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tLeast"/>
        <w:jc w:val="center"/>
        <w:textAlignment w:val="auto"/>
        <w:rPr>
          <w:rFonts w:hint="eastAsia" w:ascii="宋体" w:hAnsi="宋体" w:cs="宋体"/>
          <w:b/>
          <w:color w:val="000000"/>
          <w:sz w:val="32"/>
          <w:szCs w:val="21"/>
        </w:rPr>
      </w:pPr>
      <w:r>
        <w:rPr>
          <w:rFonts w:hint="eastAsia" w:ascii="宋体" w:hAnsi="宋体" w:cs="宋体"/>
          <w:b/>
          <w:color w:val="000000"/>
          <w:sz w:val="32"/>
          <w:szCs w:val="21"/>
        </w:rPr>
        <w:t>201</w:t>
      </w:r>
      <w:r>
        <w:rPr>
          <w:rFonts w:hint="eastAsia" w:ascii="宋体" w:hAnsi="宋体" w:cs="宋体"/>
          <w:b/>
          <w:color w:val="000000"/>
          <w:sz w:val="32"/>
          <w:szCs w:val="21"/>
          <w:lang w:val="en-US" w:eastAsia="zh-CN"/>
        </w:rPr>
        <w:t>5</w:t>
      </w:r>
      <w:r>
        <w:rPr>
          <w:rFonts w:hint="eastAsia" w:ascii="宋体" w:hAnsi="宋体" w:cs="宋体"/>
          <w:b/>
          <w:color w:val="000000"/>
          <w:sz w:val="32"/>
          <w:szCs w:val="21"/>
        </w:rPr>
        <w:t>级动画专业（</w:t>
      </w:r>
      <w:r>
        <w:rPr>
          <w:rFonts w:hint="eastAsia" w:ascii="宋体" w:hAnsi="宋体" w:cs="宋体"/>
          <w:b/>
          <w:color w:val="000000"/>
          <w:sz w:val="32"/>
          <w:szCs w:val="21"/>
          <w:lang w:eastAsia="zh-CN"/>
        </w:rPr>
        <w:t>数字媒体</w:t>
      </w:r>
      <w:r>
        <w:rPr>
          <w:rFonts w:hint="eastAsia" w:ascii="宋体" w:hAnsi="宋体" w:cs="宋体"/>
          <w:b/>
          <w:color w:val="000000"/>
          <w:sz w:val="32"/>
          <w:szCs w:val="21"/>
        </w:rPr>
        <w:t>方向）教学大纲</w:t>
      </w:r>
    </w:p>
    <w:p>
      <w:pPr>
        <w:spacing w:line="240" w:lineRule="atLeast"/>
        <w:jc w:val="center"/>
        <w:textAlignment w:val="auto"/>
        <w:rPr>
          <w:rFonts w:hint="eastAsia" w:ascii="宋体" w:hAnsi="宋体" w:cs="宋体"/>
          <w:b/>
          <w:color w:val="000000"/>
          <w:sz w:val="32"/>
          <w:szCs w:val="21"/>
        </w:rPr>
      </w:pPr>
      <w:r>
        <w:rPr>
          <w:rFonts w:hint="eastAsia" w:ascii="宋体" w:hAnsi="宋体" w:cs="宋体"/>
          <w:b/>
          <w:color w:val="000000"/>
          <w:sz w:val="32"/>
          <w:szCs w:val="21"/>
        </w:rPr>
        <w:t>目录</w:t>
      </w:r>
    </w:p>
    <w:p>
      <w:pPr>
        <w:spacing w:line="240" w:lineRule="atLeast"/>
        <w:jc w:val="center"/>
        <w:textAlignment w:val="auto"/>
        <w:rPr>
          <w:rFonts w:hint="eastAsia" w:ascii="黑体" w:cs="宋体"/>
          <w:color w:val="000000"/>
          <w:szCs w:val="21"/>
        </w:rPr>
      </w:pPr>
    </w:p>
    <w:p>
      <w:pPr>
        <w:spacing w:line="240" w:lineRule="atLeast"/>
        <w:jc w:val="center"/>
        <w:textAlignment w:val="auto"/>
        <w:rPr>
          <w:rFonts w:hint="eastAsia" w:ascii="黑体" w:cs="宋体"/>
          <w:color w:val="000000"/>
          <w:szCs w:val="21"/>
        </w:rPr>
      </w:pP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TOC \o "1-1" \h \z \u</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_Toc11488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思想道德修养与法律基础课程教学大纲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_Toc11488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_Toc3053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中国近现代史纲要课程教学大纲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_Toc3053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_Toc8793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马克思主义基本原理课程教学大纲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_Toc8793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10</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_Toc13199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毛泽东思想和中国特色社会主义理论体系概论课程教学大纲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_Toc13199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13</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_Toc29934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体育Ⅰ课程教学大纲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_Toc29934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_Toc14971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体育Ⅱ课程教学大纲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_Toc14971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21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_Toc21193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体育Ⅲ课程教学大纲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_Toc21193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24</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_Toc32046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体育Ⅳ课程教学大纲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_Toc32046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27</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_Toc22915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大学英语</w:t>
      </w:r>
      <w:r>
        <w:rPr>
          <w:rFonts w:ascii="Times New Roman" w:hAnsi="Times New Roman" w:eastAsia="宋体" w:cs="宋体"/>
          <w:kern w:val="2"/>
          <w:szCs w:val="21"/>
          <w:lang w:bidi="ar-SA"/>
        </w:rPr>
        <w:t xml:space="preserve"> I</w:t>
      </w:r>
      <w:r>
        <w:rPr>
          <w:rFonts w:hint="eastAsia" w:ascii="Times New Roman" w:hAnsi="Times New Roman" w:eastAsia="宋体" w:cs="宋体"/>
          <w:kern w:val="2"/>
          <w:szCs w:val="21"/>
          <w:lang w:bidi="ar-SA"/>
        </w:rPr>
        <w:t>课程教学大纲（修订版）</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_Toc22915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30</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_Toc20902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大学英语</w:t>
      </w:r>
      <w:r>
        <w:rPr>
          <w:rFonts w:ascii="Times New Roman" w:hAnsi="Times New Roman" w:eastAsia="宋体" w:cs="宋体"/>
          <w:kern w:val="2"/>
          <w:szCs w:val="21"/>
          <w:lang w:bidi="ar-SA"/>
        </w:rPr>
        <w:t xml:space="preserve"> </w:t>
      </w:r>
      <w:r>
        <w:rPr>
          <w:rFonts w:hint="eastAsia" w:ascii="Times New Roman" w:hAnsi="Times New Roman" w:eastAsia="宋体" w:cs="宋体"/>
          <w:kern w:val="2"/>
          <w:szCs w:val="21"/>
          <w:lang w:bidi="ar-SA"/>
        </w:rPr>
        <w:t>I</w:t>
      </w:r>
      <w:r>
        <w:rPr>
          <w:rFonts w:ascii="Times New Roman" w:hAnsi="Times New Roman" w:eastAsia="宋体" w:cs="宋体"/>
          <w:kern w:val="2"/>
          <w:szCs w:val="21"/>
          <w:lang w:bidi="ar-SA"/>
        </w:rPr>
        <w:t>I</w:t>
      </w:r>
      <w:r>
        <w:rPr>
          <w:rFonts w:hint="eastAsia" w:ascii="Times New Roman" w:hAnsi="Times New Roman" w:eastAsia="宋体" w:cs="宋体"/>
          <w:kern w:val="2"/>
          <w:szCs w:val="21"/>
          <w:lang w:bidi="ar-SA"/>
        </w:rPr>
        <w:t>课程教学大纲（修订版）</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_Toc20902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32</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_Toc8900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大学英语</w:t>
      </w:r>
      <w:r>
        <w:rPr>
          <w:rFonts w:ascii="Times New Roman" w:hAnsi="Times New Roman" w:eastAsia="宋体" w:cs="宋体"/>
          <w:kern w:val="2"/>
          <w:szCs w:val="21"/>
          <w:lang w:bidi="ar-SA"/>
        </w:rPr>
        <w:t xml:space="preserve"> </w:t>
      </w:r>
      <w:r>
        <w:rPr>
          <w:rFonts w:hint="eastAsia" w:ascii="Times New Roman" w:hAnsi="Times New Roman" w:eastAsia="宋体" w:cs="宋体"/>
          <w:kern w:val="2"/>
          <w:szCs w:val="21"/>
          <w:lang w:bidi="ar-SA"/>
        </w:rPr>
        <w:t>I</w:t>
      </w:r>
      <w:r>
        <w:rPr>
          <w:rFonts w:ascii="Times New Roman" w:hAnsi="Times New Roman" w:eastAsia="宋体" w:cs="宋体"/>
          <w:kern w:val="2"/>
          <w:szCs w:val="21"/>
          <w:lang w:bidi="ar-SA"/>
        </w:rPr>
        <w:t>I</w:t>
      </w:r>
      <w:r>
        <w:rPr>
          <w:rFonts w:hint="eastAsia" w:ascii="Times New Roman" w:hAnsi="Times New Roman" w:eastAsia="宋体" w:cs="宋体"/>
          <w:kern w:val="2"/>
          <w:szCs w:val="21"/>
          <w:lang w:bidi="ar-SA"/>
        </w:rPr>
        <w:t>I课程教学大纲（修订版）</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_Toc8900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34</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_Toc8202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大学英语</w:t>
      </w:r>
      <w:r>
        <w:rPr>
          <w:rFonts w:ascii="Times New Roman" w:hAnsi="Times New Roman" w:eastAsia="宋体" w:cs="宋体"/>
          <w:kern w:val="2"/>
          <w:szCs w:val="21"/>
          <w:lang w:bidi="ar-SA"/>
        </w:rPr>
        <w:t xml:space="preserve"> </w:t>
      </w:r>
      <w:r>
        <w:rPr>
          <w:rFonts w:hint="eastAsia" w:ascii="Times New Roman" w:hAnsi="Times New Roman" w:eastAsia="宋体" w:cs="宋体"/>
          <w:kern w:val="2"/>
          <w:szCs w:val="21"/>
          <w:lang w:bidi="ar-SA"/>
        </w:rPr>
        <w:t>IV课程教学大纲（修订版）</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_Toc8202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36</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_Toc16072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大学语文课程教学大纲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_Toc16072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39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_Toc21575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大学计算机信息基础课程教学大纲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_Toc21575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46</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_Toc23355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bidi="ar-SA"/>
        </w:rPr>
        <w:t>军事理论课程教学大纲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_Toc23355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52</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_Toc2314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设计素描课程教学大纲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_Toc2314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53</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_Toc9713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色彩课程教学大纲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_Toc9713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55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_Toc15682 </w:instrText>
      </w:r>
      <w:r>
        <w:rPr>
          <w:rFonts w:ascii="宋体" w:hAnsi="宋体" w:eastAsia="宋体" w:cs="宋体"/>
          <w:color w:val="000000"/>
          <w:kern w:val="2"/>
          <w:szCs w:val="21"/>
          <w:lang w:val="en-US" w:eastAsia="zh-CN" w:bidi="ar-SA"/>
        </w:rPr>
        <w:fldChar w:fldCharType="separate"/>
      </w:r>
      <w:r>
        <w:rPr>
          <w:rFonts w:hint="eastAsia" w:ascii="黑体" w:hAnsi="黑体" w:eastAsia="黑体" w:cs="宋体"/>
          <w:bCs/>
          <w:kern w:val="2"/>
          <w:szCs w:val="28"/>
          <w:lang w:bidi="ar-SA"/>
        </w:rPr>
        <w:t>构成基础课程教学大纲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_Toc15682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57</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_Toc24845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28"/>
          <w:lang w:val="en-US" w:eastAsia="zh-CN" w:bidi="ar-SA"/>
        </w:rPr>
        <w:t>数字媒体概论课程教学大纲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_Toc24845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59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_Toc26984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数字媒体硬件基础课程教学大纲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_Toc26984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61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_Toc32593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28"/>
          <w:lang w:val="en-US" w:eastAsia="zh-CN" w:bidi="ar-SA"/>
        </w:rPr>
        <w:t>构成基础课程教学大纲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_Toc32593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63</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_Toc21017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28"/>
          <w:lang w:val="en-US" w:eastAsia="zh-CN" w:bidi="ar-SA"/>
        </w:rPr>
        <w:t>平面软件基础课程教学大纲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_Toc21017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65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_Toc30696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28"/>
          <w:lang w:val="en-US" w:eastAsia="zh-CN" w:bidi="ar-SA"/>
        </w:rPr>
        <w:t>剧本写作课程教学大纲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_Toc30696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67</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_Toc22777 </w:instrText>
      </w:r>
      <w:r>
        <w:rPr>
          <w:rFonts w:ascii="宋体" w:hAnsi="宋体" w:eastAsia="宋体" w:cs="宋体"/>
          <w:color w:val="000000"/>
          <w:kern w:val="2"/>
          <w:szCs w:val="21"/>
          <w:lang w:val="en-US" w:eastAsia="zh-CN" w:bidi="ar-SA"/>
        </w:rPr>
        <w:fldChar w:fldCharType="separate"/>
      </w:r>
      <w:r>
        <w:rPr>
          <w:rFonts w:hint="eastAsia" w:ascii="宋体" w:hAnsi="宋体" w:eastAsia="宋体" w:cs="Times New Roman"/>
          <w:kern w:val="2"/>
          <w:szCs w:val="28"/>
          <w:lang w:val="en-US" w:eastAsia="zh-CN" w:bidi="ar-SA"/>
        </w:rPr>
        <w:t>动画造型设计课程教学大纲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_Toc22777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69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_Toc27435 </w:instrText>
      </w:r>
      <w:r>
        <w:rPr>
          <w:rFonts w:ascii="宋体" w:hAnsi="宋体" w:eastAsia="宋体" w:cs="宋体"/>
          <w:color w:val="000000"/>
          <w:kern w:val="2"/>
          <w:szCs w:val="21"/>
          <w:lang w:val="en-US" w:eastAsia="zh-CN" w:bidi="ar-SA"/>
        </w:rPr>
        <w:fldChar w:fldCharType="separate"/>
      </w:r>
      <w:r>
        <w:rPr>
          <w:rFonts w:hint="eastAsia" w:ascii="黑体" w:hAnsi="Times New Roman" w:eastAsia="黑体" w:cs="宋体"/>
          <w:kern w:val="2"/>
          <w:szCs w:val="28"/>
          <w:lang w:val="en-US" w:eastAsia="zh-CN" w:bidi="ar-SA"/>
        </w:rPr>
        <w:t>分镜头画面设计课程教学大纲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_Toc27435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71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_Toc9494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18"/>
          <w:lang w:val="en-US" w:eastAsia="zh-CN" w:bidi="ar-SA"/>
        </w:rPr>
        <w:t>设计心理学课程教学大纲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_Toc9494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72</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_Toc28798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视听语言课程教学大纲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_Toc28798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74</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_Toc15101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摄影与摄像课程教学大纲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_Toc15101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75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_Toc19660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28"/>
          <w:lang w:val="en-US" w:eastAsia="zh-CN" w:bidi="ar-SA"/>
        </w:rPr>
        <w:t>插画设计课程教学大纲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_Toc19660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77</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_Toc7471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三维软件基础课程教学大纲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_Toc7471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81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_Toc19845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游戏开发基础课程教学大纲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_Toc19845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82</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_Toc32563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网站设计基础课程教学大纲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_Toc32563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84</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_Toc27784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交互设计基础课程教学大纲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_Toc27784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85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_Toc32279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面向对象程序设计课程教学大纲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_Toc32279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87</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_Toc23214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后期制作课程教学大纲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_Toc23214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89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_Toc6063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动态影像设计课程教学大纲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_Toc6063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90</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_Toc19029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数字交互设计课程教学大纲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_Toc19029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91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_Toc25362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用户界面设计课程教学大纲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_Toc25362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93</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宋体" w:hAnsi="宋体" w:eastAsia="宋体" w:cs="宋体"/>
          <w:color w:val="000000"/>
          <w:kern w:val="2"/>
          <w:szCs w:val="21"/>
          <w:lang w:val="en-US" w:eastAsia="zh-CN" w:bidi="ar-SA"/>
        </w:rPr>
        <w:sectPr>
          <w:headerReference r:id="rId4" w:type="default"/>
          <w:footerReference r:id="rId5" w:type="default"/>
          <w:footerReference r:id="rId6" w:type="even"/>
          <w:pgSz w:w="11906" w:h="16838"/>
          <w:pgMar w:top="1440" w:right="1800" w:bottom="1440" w:left="1800" w:header="851" w:footer="992" w:gutter="0"/>
          <w:cols w:space="720" w:num="1"/>
          <w:docGrid w:type="lines" w:linePitch="312" w:charSpace="0"/>
        </w:sectPr>
      </w:pP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_Toc20329 </w:instrText>
      </w:r>
      <w:r>
        <w:rPr>
          <w:rFonts w:ascii="宋体" w:hAnsi="宋体" w:eastAsia="宋体" w:cs="宋体"/>
          <w:color w:val="000000"/>
          <w:kern w:val="2"/>
          <w:szCs w:val="21"/>
          <w:lang w:val="en-US" w:eastAsia="zh-CN" w:bidi="ar-SA"/>
        </w:rPr>
        <w:fldChar w:fldCharType="separate"/>
      </w:r>
      <w:r>
        <w:rPr>
          <w:rFonts w:hint="eastAsia" w:ascii="宋体" w:hAnsi="宋体" w:eastAsia="宋体" w:cs="宋体"/>
          <w:kern w:val="2"/>
          <w:szCs w:val="28"/>
          <w:lang w:val="en-US" w:eastAsia="zh-CN" w:bidi="ar-SA"/>
        </w:rPr>
        <w:t>数字出版设计课程教学大纲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_Toc20329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95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_Toc9329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游戏引擎课程教学大纲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_Toc9329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97</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_Toc18439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数字媒体设计与制作课程教学大纲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_Toc18439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99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_Toc4984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影视特效课程教学大纲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_Toc4984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101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_Toc27580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展示设计课程教学大纲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_Toc27580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103</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_Toc30297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数字动画设计课程教学大纲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_Toc30297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105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_Toc4787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交互设计创作课程教学大纲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_Toc4787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106</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_Toc7701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道具概念设计课程教学大纲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_Toc7701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109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_Toc1416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网络广告设计课程教学大纲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_Toc1416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111</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_Toc24208 </w:instrText>
      </w:r>
      <w:r>
        <w:rPr>
          <w:rFonts w:ascii="宋体" w:hAnsi="宋体" w:eastAsia="宋体" w:cs="宋体"/>
          <w:color w:val="000000"/>
          <w:kern w:val="2"/>
          <w:szCs w:val="21"/>
          <w:lang w:val="en-US" w:eastAsia="zh-CN" w:bidi="ar-SA"/>
        </w:rPr>
        <w:fldChar w:fldCharType="separate"/>
      </w:r>
      <w:r>
        <w:rPr>
          <w:rFonts w:hint="eastAsia" w:ascii="宋体" w:hAnsi="宋体" w:eastAsia="宋体" w:cs="宋体"/>
          <w:kern w:val="2"/>
          <w:szCs w:val="21"/>
          <w:lang w:val="en-US" w:eastAsia="zh-CN" w:bidi="ar-SA"/>
        </w:rPr>
        <w:t>中外美术史课程教学大纲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_Toc24208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113</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_Toc5154 </w:instrText>
      </w:r>
      <w:r>
        <w:rPr>
          <w:rFonts w:ascii="宋体" w:hAnsi="宋体" w:eastAsia="宋体" w:cs="宋体"/>
          <w:color w:val="000000"/>
          <w:kern w:val="2"/>
          <w:szCs w:val="21"/>
          <w:lang w:val="en-US" w:eastAsia="zh-CN" w:bidi="ar-SA"/>
        </w:rPr>
        <w:fldChar w:fldCharType="separate"/>
      </w:r>
      <w:r>
        <w:rPr>
          <w:rFonts w:hint="eastAsia" w:ascii="宋体" w:hAnsi="宋体" w:eastAsia="宋体" w:cs="宋体"/>
          <w:kern w:val="2"/>
          <w:szCs w:val="21"/>
          <w:lang w:val="zh-CN" w:eastAsia="zh-CN" w:bidi="ar-SA"/>
        </w:rPr>
        <w:t>漫画设计课程教学大纲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_Toc5154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115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_Toc8860 </w:instrText>
      </w:r>
      <w:r>
        <w:rPr>
          <w:rFonts w:ascii="宋体" w:hAnsi="宋体" w:eastAsia="宋体" w:cs="宋体"/>
          <w:color w:val="000000"/>
          <w:kern w:val="2"/>
          <w:szCs w:val="21"/>
          <w:lang w:val="en-US" w:eastAsia="zh-CN" w:bidi="ar-SA"/>
        </w:rPr>
        <w:fldChar w:fldCharType="separate"/>
      </w:r>
      <w:r>
        <w:rPr>
          <w:rFonts w:hint="eastAsia" w:ascii="宋体" w:hAnsi="宋体" w:eastAsia="宋体" w:cs="宋体"/>
          <w:kern w:val="2"/>
          <w:szCs w:val="21"/>
          <w:lang w:val="zh-CN" w:eastAsia="zh-CN" w:bidi="ar-SA"/>
        </w:rPr>
        <w:t>中外电影史课程教学大纲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_Toc8860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116</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_Toc22028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美术写生课程教学大纲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_Toc22028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118</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_Toc6608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艺术考察课程教学大纲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_Toc6608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119</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_Toc1081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实习Ⅰ课程教学大纲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_Toc1081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120</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_Toc29708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1"/>
          <w:lang w:val="en-US" w:eastAsia="zh-CN" w:bidi="ar-SA"/>
        </w:rPr>
        <w:t>实习Ⅱ课程教学大纲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_Toc29708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122</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_Toc26332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28"/>
          <w:lang w:val="en-US" w:eastAsia="zh-CN" w:bidi="ar-SA"/>
        </w:rPr>
        <w:t>平面软件基础课程设计教学大纲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_Toc26332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123</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_Toc11393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宋体"/>
          <w:kern w:val="2"/>
          <w:szCs w:val="28"/>
          <w:lang w:val="en-US" w:eastAsia="zh-CN" w:bidi="ar-SA"/>
        </w:rPr>
        <w:t>动态影像设计课程设计教学大纲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_Toc11393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125</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_Toc25329 </w:instrText>
      </w:r>
      <w:r>
        <w:rPr>
          <w:rFonts w:ascii="宋体" w:hAnsi="宋体" w:eastAsia="宋体" w:cs="宋体"/>
          <w:color w:val="000000"/>
          <w:kern w:val="2"/>
          <w:szCs w:val="21"/>
          <w:lang w:val="en-US" w:eastAsia="zh-CN" w:bidi="ar-SA"/>
        </w:rPr>
        <w:fldChar w:fldCharType="separate"/>
      </w:r>
      <w:r>
        <w:rPr>
          <w:rFonts w:hint="eastAsia" w:ascii="宋体" w:hAnsi="宋体" w:eastAsia="宋体" w:cs="Times New Roman"/>
          <w:kern w:val="2"/>
          <w:szCs w:val="21"/>
          <w:lang w:val="en-US" w:eastAsia="zh-CN" w:bidi="ar-SA"/>
        </w:rPr>
        <w:t>游戏引擎课程设计教学大纲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_Toc25329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126</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pStyle w:val="10"/>
        <w:tabs>
          <w:tab w:val="right" w:leader="dot" w:pos="8306"/>
        </w:tabs>
        <w:rPr>
          <w:rFonts w:ascii="Times New Roman" w:hAnsi="Times New Roman" w:eastAsia="宋体" w:cs="Times New Roman"/>
          <w:kern w:val="2"/>
          <w:szCs w:val="24"/>
          <w:lang w:val="en-US" w:eastAsia="zh-CN" w:bidi="ar-SA"/>
        </w:rPr>
      </w:pPr>
      <w:r>
        <w:rPr>
          <w:rFonts w:ascii="宋体" w:hAnsi="宋体" w:eastAsia="宋体" w:cs="宋体"/>
          <w:color w:val="000000"/>
          <w:kern w:val="2"/>
          <w:szCs w:val="21"/>
          <w:lang w:val="en-US" w:eastAsia="zh-CN" w:bidi="ar-SA"/>
        </w:rPr>
        <w:fldChar w:fldCharType="begin"/>
      </w:r>
      <w:r>
        <w:rPr>
          <w:rFonts w:ascii="宋体" w:hAnsi="宋体" w:eastAsia="宋体" w:cs="宋体"/>
          <w:color w:val="000000"/>
          <w:kern w:val="2"/>
          <w:szCs w:val="21"/>
          <w:lang w:val="en-US" w:eastAsia="zh-CN" w:bidi="ar-SA"/>
        </w:rPr>
        <w:instrText xml:space="preserve"> HYPERLINK \l _Toc649 </w:instrText>
      </w:r>
      <w:r>
        <w:rPr>
          <w:rFonts w:ascii="宋体" w:hAnsi="宋体" w:eastAsia="宋体" w:cs="宋体"/>
          <w:color w:val="000000"/>
          <w:kern w:val="2"/>
          <w:szCs w:val="21"/>
          <w:lang w:val="en-US" w:eastAsia="zh-CN" w:bidi="ar-SA"/>
        </w:rPr>
        <w:fldChar w:fldCharType="separate"/>
      </w:r>
      <w:r>
        <w:rPr>
          <w:rFonts w:hint="eastAsia" w:ascii="Times New Roman" w:hAnsi="Times New Roman" w:eastAsia="宋体" w:cs="Times New Roman"/>
          <w:kern w:val="2"/>
          <w:szCs w:val="28"/>
          <w:lang w:val="en-US" w:eastAsia="zh-CN" w:bidi="ar-SA"/>
        </w:rPr>
        <w:t>毕业设计(论文)课程教学大纲</w:t>
      </w:r>
      <w:r>
        <w:rPr>
          <w:rFonts w:ascii="Times New Roman" w:hAnsi="Times New Roman" w:eastAsia="宋体" w:cs="Times New Roman"/>
          <w:kern w:val="2"/>
          <w:szCs w:val="24"/>
          <w:lang w:val="en-US" w:eastAsia="zh-CN" w:bidi="ar-SA"/>
        </w:rPr>
        <w:tab/>
      </w:r>
      <w:r>
        <w:rPr>
          <w:rFonts w:ascii="Times New Roman" w:hAnsi="Times New Roman" w:eastAsia="宋体" w:cs="Times New Roman"/>
          <w:kern w:val="2"/>
          <w:szCs w:val="24"/>
          <w:lang w:val="en-US" w:eastAsia="zh-CN" w:bidi="ar-SA"/>
        </w:rPr>
        <w:fldChar w:fldCharType="begin"/>
      </w:r>
      <w:r>
        <w:rPr>
          <w:rFonts w:ascii="Times New Roman" w:hAnsi="Times New Roman" w:eastAsia="宋体" w:cs="Times New Roman"/>
          <w:kern w:val="2"/>
          <w:szCs w:val="24"/>
          <w:lang w:val="en-US" w:eastAsia="zh-CN" w:bidi="ar-SA"/>
        </w:rPr>
        <w:instrText xml:space="preserve"> PAGEREF _Toc649 </w:instrText>
      </w:r>
      <w:r>
        <w:rPr>
          <w:rFonts w:ascii="Times New Roman" w:hAnsi="Times New Roman" w:eastAsia="宋体" w:cs="Times New Roman"/>
          <w:kern w:val="2"/>
          <w:szCs w:val="24"/>
          <w:lang w:val="en-US" w:eastAsia="zh-CN" w:bidi="ar-SA"/>
        </w:rPr>
        <w:fldChar w:fldCharType="separate"/>
      </w:r>
      <w:r>
        <w:rPr>
          <w:rFonts w:ascii="Times New Roman" w:hAnsi="Times New Roman" w:eastAsia="宋体" w:cs="Times New Roman"/>
          <w:kern w:val="2"/>
          <w:szCs w:val="24"/>
          <w:lang w:val="en-US" w:eastAsia="zh-CN" w:bidi="ar-SA"/>
        </w:rPr>
        <w:t>128</w:t>
      </w:r>
      <w:r>
        <w:rPr>
          <w:rFonts w:ascii="Times New Roman" w:hAnsi="Times New Roman" w:eastAsia="宋体" w:cs="Times New Roman"/>
          <w:kern w:val="2"/>
          <w:szCs w:val="24"/>
          <w:lang w:val="en-US" w:eastAsia="zh-CN" w:bidi="ar-SA"/>
        </w:rPr>
        <w:fldChar w:fldCharType="end"/>
      </w:r>
      <w:r>
        <w:rPr>
          <w:rFonts w:ascii="宋体" w:hAnsi="宋体" w:eastAsia="宋体" w:cs="宋体"/>
          <w:color w:val="000000"/>
          <w:kern w:val="2"/>
          <w:szCs w:val="21"/>
          <w:lang w:val="en-US" w:eastAsia="zh-CN" w:bidi="ar-SA"/>
        </w:rPr>
        <w:fldChar w:fldCharType="end"/>
      </w:r>
    </w:p>
    <w:p>
      <w:pPr>
        <w:spacing w:line="240" w:lineRule="atLeast"/>
        <w:jc w:val="center"/>
        <w:textAlignment w:val="auto"/>
        <w:rPr>
          <w:rFonts w:hint="eastAsia" w:ascii="黑体" w:cs="宋体"/>
          <w:color w:val="000000"/>
          <w:szCs w:val="21"/>
        </w:rPr>
      </w:pPr>
      <w:r>
        <w:rPr>
          <w:rFonts w:ascii="宋体" w:hAnsi="宋体" w:eastAsia="宋体" w:cs="宋体"/>
          <w:color w:val="000000"/>
          <w:kern w:val="2"/>
          <w:szCs w:val="21"/>
          <w:lang w:val="en-US" w:eastAsia="zh-CN" w:bidi="ar-SA"/>
        </w:rPr>
        <w:fldChar w:fldCharType="end"/>
      </w: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cs="宋体"/>
          <w:color w:val="000000"/>
          <w:szCs w:val="21"/>
        </w:rPr>
        <w:sectPr>
          <w:footerReference r:id="rId7" w:type="default"/>
          <w:pgSz w:w="11906" w:h="16838"/>
          <w:pgMar w:top="1440" w:right="1800" w:bottom="1440" w:left="1800" w:header="851" w:footer="992" w:gutter="0"/>
          <w:cols w:space="720" w:num="1"/>
          <w:docGrid w:type="lines" w:linePitch="312" w:charSpace="0"/>
        </w:sectPr>
      </w:pPr>
    </w:p>
    <w:p>
      <w:pPr>
        <w:spacing w:line="240" w:lineRule="atLeast"/>
        <w:textAlignment w:val="auto"/>
        <w:rPr>
          <w:rFonts w:hint="eastAsia" w:cs="宋体"/>
          <w:b/>
          <w:color w:val="000000"/>
          <w:szCs w:val="21"/>
        </w:rPr>
      </w:pPr>
      <w:r>
        <w:rPr>
          <w:rFonts w:ascii="Times New Roman" w:hAnsi="Times New Roman" w:eastAsia="宋体" w:cs="宋体"/>
          <w:b/>
          <w:color w:val="000000"/>
          <w:kern w:val="2"/>
          <w:sz w:val="21"/>
          <w:szCs w:val="21"/>
          <w:lang w:bidi="ar-SA"/>
        </w:rPr>
        <w:pict>
          <v:shape id="Text Box 2" o:spid="_x0000_s1028" type="#_x0000_t202" style="position:absolute;left:0;margin-left:-1.1pt;margin-top:0pt;height:19.35pt;width:108pt;rotation:0f;z-index:251717632;" o:ole="f" fillcolor="#FFFFFF" filled="t" o:preferrelative="t" stroked="t" coordorigin="0,0" coordsize="21600,21600" o:allowincell="f">
            <v:stroke color="#000000" color2="#FFFFFF" miterlimit="2"/>
            <v:imagedata gain="65536f" blacklevel="0f" gamma="0"/>
            <o:lock v:ext="edit" position="f" selection="f" grouping="f" rotation="f" cropping="f" text="f" aspectratio="f"/>
            <v:textbox inset="0.00pt,1.42pt,0.00pt,1.42pt">
              <w:txbxContent>
                <w:p>
                  <w:pPr>
                    <w:rPr>
                      <w:sz w:val="24"/>
                    </w:rPr>
                  </w:pPr>
                  <w:r>
                    <w:rPr>
                      <w:rFonts w:hint="eastAsia"/>
                      <w:sz w:val="24"/>
                    </w:rPr>
                    <w:t>课程代码：10010410</w:t>
                  </w:r>
                </w:p>
              </w:txbxContent>
            </v:textbox>
          </v:shape>
        </w:pict>
      </w:r>
    </w:p>
    <w:p>
      <w:pPr>
        <w:pStyle w:val="2"/>
        <w:spacing w:line="240" w:lineRule="atLeast"/>
        <w:jc w:val="center"/>
        <w:textAlignment w:val="auto"/>
        <w:rPr>
          <w:rFonts w:hint="eastAsia" w:cs="宋体"/>
          <w:color w:val="000000"/>
          <w:sz w:val="28"/>
          <w:szCs w:val="21"/>
          <w:lang/>
        </w:rPr>
      </w:pPr>
      <w:bookmarkStart w:id="0" w:name="_Toc11488"/>
      <w:r>
        <w:rPr>
          <w:rFonts w:hint="eastAsia" w:cs="宋体"/>
          <w:color w:val="000000"/>
          <w:sz w:val="28"/>
          <w:szCs w:val="21"/>
          <w:lang/>
        </w:rPr>
        <w:t>思想道德修养与法律基础课程教学大纲</w:t>
      </w:r>
      <w:bookmarkEnd w:id="0"/>
    </w:p>
    <w:p>
      <w:pPr>
        <w:spacing w:line="240" w:lineRule="atLeast"/>
        <w:jc w:val="center"/>
        <w:textAlignment w:val="auto"/>
        <w:rPr>
          <w:rFonts w:hint="eastAsia" w:cs="宋体"/>
          <w:color w:val="000000"/>
          <w:szCs w:val="21"/>
        </w:rPr>
      </w:pPr>
      <w:r>
        <w:rPr>
          <w:rFonts w:hint="eastAsia" w:cs="宋体"/>
          <w:color w:val="000000"/>
          <w:szCs w:val="21"/>
        </w:rPr>
        <w:t>（理论总学时：48, 学分数：3）</w:t>
      </w:r>
    </w:p>
    <w:p>
      <w:pPr>
        <w:spacing w:line="240" w:lineRule="atLeast"/>
        <w:ind w:firstLine="517" w:firstLineChars="245"/>
        <w:textAlignment w:val="auto"/>
        <w:rPr>
          <w:rFonts w:hint="eastAsia" w:ascii="宋体" w:hAnsi="宋体" w:cs="宋体"/>
          <w:b/>
          <w:color w:val="000000"/>
          <w:szCs w:val="21"/>
        </w:rPr>
      </w:pPr>
      <w:r>
        <w:rPr>
          <w:rFonts w:hint="eastAsia" w:ascii="宋体" w:hAnsi="宋体" w:cs="宋体"/>
          <w:b/>
          <w:color w:val="000000"/>
          <w:szCs w:val="21"/>
        </w:rPr>
        <w:t>一、课程的性质、任务和目的</w:t>
      </w:r>
    </w:p>
    <w:p>
      <w:pPr>
        <w:spacing w:line="240" w:lineRule="atLeast"/>
        <w:ind w:firstLine="619" w:firstLineChars="295"/>
        <w:textAlignment w:val="auto"/>
        <w:rPr>
          <w:rFonts w:hint="eastAsia" w:ascii="宋体" w:hAnsi="宋体" w:cs="宋体"/>
          <w:color w:val="000000"/>
          <w:szCs w:val="21"/>
        </w:rPr>
      </w:pPr>
      <w:r>
        <w:rPr>
          <w:rFonts w:hint="eastAsia" w:ascii="宋体" w:hAnsi="宋体" w:cs="宋体"/>
          <w:color w:val="000000"/>
          <w:szCs w:val="21"/>
        </w:rPr>
        <w:t>本课程是一门对学生进行马克思主义理论、思想品德和法律基础知识教育的课程，是学校各专业学生必修的公共基础课程。它是适应大学生成长成才需要，帮助大学生科学认识人生，加强道德修养，树立应有的法治观念，成为社会主义事业的建设者和接班人的课程。</w:t>
      </w:r>
    </w:p>
    <w:p>
      <w:pPr>
        <w:spacing w:line="240" w:lineRule="atLeast"/>
        <w:ind w:firstLine="525" w:firstLineChars="250"/>
        <w:textAlignment w:val="auto"/>
        <w:rPr>
          <w:rFonts w:hint="eastAsia" w:ascii="宋体" w:hAnsi="宋体" w:cs="宋体"/>
          <w:color w:val="000000"/>
          <w:szCs w:val="21"/>
        </w:rPr>
      </w:pPr>
      <w:r>
        <w:rPr>
          <w:rFonts w:hint="eastAsia" w:ascii="宋体" w:hAnsi="宋体" w:cs="宋体"/>
          <w:color w:val="000000"/>
          <w:szCs w:val="21"/>
        </w:rPr>
        <w:t>学习这门课程的主要目的，就是从当代大学生面临和关心的实际问题出发，以正确的人生观、价值观、道德观和法制观教育为主线，通过理论学习和实践体验，帮助大学生形成崇高的理想信念，弘扬伟大的爱国主义精神，确立正确的人生观和价值观，学习和践行社会主义核心价值体系，培养良好的思想道德素质和法律素质，进一步提高分辨是非、善恶、美丑和加强自我修养的能力，为逐步成为德智体美全面发展的社会主义事业的合格建设者和可靠接班人，打下扎实的思想道德和法律基础。</w:t>
      </w:r>
    </w:p>
    <w:p>
      <w:pPr>
        <w:spacing w:line="240" w:lineRule="atLeast"/>
        <w:ind w:firstLine="517" w:firstLineChars="245"/>
        <w:textAlignment w:val="auto"/>
        <w:rPr>
          <w:rFonts w:hint="eastAsia" w:ascii="宋体" w:hAnsi="宋体" w:cs="宋体"/>
          <w:b/>
          <w:color w:val="000000"/>
          <w:szCs w:val="21"/>
        </w:rPr>
      </w:pPr>
      <w:r>
        <w:rPr>
          <w:rFonts w:hint="eastAsia" w:ascii="宋体" w:hAnsi="宋体" w:cs="宋体"/>
          <w:b/>
          <w:color w:val="000000"/>
          <w:szCs w:val="21"/>
        </w:rPr>
        <w:t>二、课程的基本内容和要求</w:t>
      </w:r>
    </w:p>
    <w:p>
      <w:pPr>
        <w:spacing w:line="240" w:lineRule="atLeast"/>
        <w:ind w:firstLine="413" w:firstLineChars="196"/>
        <w:textAlignment w:val="auto"/>
        <w:rPr>
          <w:rFonts w:ascii="宋体" w:hAnsi="宋体" w:cs="宋体"/>
          <w:b/>
          <w:bCs/>
          <w:color w:val="000000"/>
          <w:szCs w:val="21"/>
        </w:rPr>
      </w:pPr>
      <w:r>
        <w:rPr>
          <w:rFonts w:hint="eastAsia" w:ascii="宋体" w:hAnsi="宋体" w:cs="宋体"/>
          <w:b/>
          <w:color w:val="000000"/>
          <w:szCs w:val="21"/>
        </w:rPr>
        <w:t>（一）</w:t>
      </w:r>
      <w:r>
        <w:rPr>
          <w:rFonts w:ascii="宋体" w:hAnsi="宋体" w:cs="宋体"/>
          <w:b/>
          <w:bCs/>
          <w:color w:val="000000"/>
          <w:szCs w:val="21"/>
        </w:rPr>
        <w:t>珍惜大学生活 开拓新的境界</w:t>
      </w:r>
    </w:p>
    <w:p>
      <w:pPr>
        <w:spacing w:line="240" w:lineRule="atLeast"/>
        <w:ind w:firstLine="413" w:firstLineChars="196"/>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w:t>
      </w:r>
      <w:r>
        <w:rPr>
          <w:rFonts w:ascii="宋体" w:hAnsi="宋体" w:cs="宋体"/>
          <w:color w:val="000000"/>
          <w:szCs w:val="21"/>
        </w:rPr>
        <w:t>解课程的性质、任务、内容、意义与学习方法；大学生活的特点</w:t>
      </w:r>
      <w:r>
        <w:rPr>
          <w:rFonts w:hint="eastAsia" w:ascii="宋体" w:hAnsi="宋体" w:cs="宋体"/>
          <w:color w:val="000000"/>
          <w:szCs w:val="21"/>
        </w:rPr>
        <w:t>；掌握应对适应问题的方式、途径；学会独立生活的能力；确立正确的成才目标和发展方向；提高思想道德修养和法律素质要践行社会主义核心价值体系。</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 适应人生新阶段</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2.肩负历史新使命</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3.学习和实践社会主义核心价值体系</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4.学习“思想道德修养与法律基础”课的意义和方法</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社会主义核心价值体系的科学内涵；大学生的历史使命和成才目标</w:t>
      </w:r>
    </w:p>
    <w:p>
      <w:pPr>
        <w:spacing w:line="240" w:lineRule="atLeast"/>
        <w:ind w:firstLine="310" w:firstLineChars="147"/>
        <w:textAlignment w:val="auto"/>
        <w:rPr>
          <w:rFonts w:ascii="宋体" w:hAnsi="宋体" w:cs="宋体"/>
          <w:b/>
          <w:bCs/>
          <w:color w:val="000000"/>
          <w:szCs w:val="21"/>
        </w:rPr>
      </w:pPr>
      <w:r>
        <w:rPr>
          <w:rFonts w:hint="eastAsia" w:ascii="宋体" w:hAnsi="宋体" w:cs="宋体"/>
          <w:b/>
          <w:color w:val="000000"/>
          <w:szCs w:val="21"/>
        </w:rPr>
        <w:t>(二)追求远</w:t>
      </w:r>
      <w:r>
        <w:rPr>
          <w:rFonts w:hint="eastAsia" w:ascii="宋体" w:hAnsi="宋体" w:cs="宋体"/>
          <w:b/>
          <w:bCs/>
          <w:color w:val="000000"/>
          <w:szCs w:val="21"/>
        </w:rPr>
        <w:t>大理想 坚定崇高信念</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w:t>
      </w:r>
      <w:r>
        <w:rPr>
          <w:rFonts w:ascii="宋体" w:hAnsi="宋体" w:cs="宋体"/>
          <w:color w:val="000000"/>
          <w:szCs w:val="21"/>
        </w:rPr>
        <w:t>解理想、信念的涵义和特征</w:t>
      </w:r>
      <w:r>
        <w:rPr>
          <w:rFonts w:hint="eastAsia" w:ascii="宋体" w:hAnsi="宋体" w:cs="宋体"/>
          <w:color w:val="000000"/>
          <w:szCs w:val="21"/>
        </w:rPr>
        <w:t>；掌握理想信念对大学生成长成才的重要意义；树立中国特色社会主义的共同理想和马克思主义的信念；认清实现理想的长期性、艰巨性与曲折性；立志高远与始于足下。</w:t>
      </w:r>
    </w:p>
    <w:p>
      <w:pPr>
        <w:widowControl/>
        <w:snapToGrid w:val="0"/>
        <w:spacing w:line="240" w:lineRule="atLeast"/>
        <w:ind w:firstLine="422" w:firstLineChars="200"/>
        <w:textAlignment w:val="auto"/>
        <w:rPr>
          <w:rFonts w:hint="eastAsia" w:ascii="宋体" w:hAnsi="宋体" w:cs="宋体"/>
          <w:color w:val="000000"/>
          <w:kern w:val="0"/>
          <w:szCs w:val="21"/>
        </w:rPr>
      </w:pPr>
      <w:r>
        <w:rPr>
          <w:rFonts w:hint="eastAsia" w:ascii="宋体" w:hAnsi="宋体" w:cs="宋体"/>
          <w:b/>
          <w:color w:val="000000"/>
          <w:szCs w:val="21"/>
        </w:rPr>
        <w:t>教学内容：</w:t>
      </w:r>
    </w:p>
    <w:p>
      <w:pPr>
        <w:widowControl/>
        <w:snapToGrid w:val="0"/>
        <w:spacing w:line="240" w:lineRule="atLeast"/>
        <w:ind w:firstLine="420" w:firstLineChars="200"/>
        <w:textAlignment w:val="auto"/>
        <w:rPr>
          <w:rFonts w:hint="eastAsia" w:ascii="宋体" w:hAnsi="宋体" w:cs="宋体"/>
          <w:color w:val="000000"/>
          <w:kern w:val="0"/>
          <w:szCs w:val="21"/>
        </w:rPr>
      </w:pPr>
      <w:r>
        <w:rPr>
          <w:rFonts w:hint="eastAsia" w:ascii="宋体" w:hAnsi="宋体" w:cs="宋体"/>
          <w:color w:val="000000"/>
          <w:szCs w:val="21"/>
        </w:rPr>
        <w:t>1.</w:t>
      </w:r>
      <w:r>
        <w:rPr>
          <w:rFonts w:hint="eastAsia" w:ascii="宋体" w:hAnsi="宋体" w:cs="宋体"/>
          <w:color w:val="000000"/>
          <w:kern w:val="0"/>
          <w:szCs w:val="21"/>
        </w:rPr>
        <w:t xml:space="preserve">理想信念与大学生成长成才 </w:t>
      </w:r>
    </w:p>
    <w:p>
      <w:pPr>
        <w:widowControl/>
        <w:snapToGrid w:val="0"/>
        <w:spacing w:line="240" w:lineRule="atLeast"/>
        <w:ind w:firstLine="420" w:firstLineChars="200"/>
        <w:textAlignment w:val="auto"/>
        <w:rPr>
          <w:rFonts w:hint="eastAsia" w:ascii="宋体" w:hAnsi="宋体" w:cs="宋体"/>
          <w:color w:val="000000"/>
          <w:kern w:val="0"/>
          <w:szCs w:val="21"/>
        </w:rPr>
      </w:pPr>
      <w:r>
        <w:rPr>
          <w:rFonts w:hint="eastAsia" w:ascii="宋体" w:hAnsi="宋体" w:cs="宋体"/>
          <w:color w:val="000000"/>
          <w:szCs w:val="21"/>
        </w:rPr>
        <w:t>2.</w:t>
      </w:r>
      <w:r>
        <w:rPr>
          <w:rFonts w:hint="eastAsia" w:ascii="宋体" w:hAnsi="宋体" w:cs="宋体"/>
          <w:color w:val="000000"/>
          <w:kern w:val="0"/>
          <w:szCs w:val="21"/>
        </w:rPr>
        <w:t xml:space="preserve">树立科学的理想信念 </w:t>
      </w:r>
    </w:p>
    <w:p>
      <w:pPr>
        <w:widowControl/>
        <w:snapToGrid w:val="0"/>
        <w:spacing w:line="240" w:lineRule="atLeast"/>
        <w:ind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3</w:t>
      </w:r>
      <w:r>
        <w:rPr>
          <w:rFonts w:hint="eastAsia" w:ascii="宋体" w:hAnsi="宋体" w:cs="宋体"/>
          <w:color w:val="000000"/>
          <w:szCs w:val="21"/>
        </w:rPr>
        <w:t>.</w:t>
      </w:r>
      <w:r>
        <w:rPr>
          <w:rFonts w:hint="eastAsia" w:ascii="宋体" w:hAnsi="宋体" w:cs="宋体"/>
          <w:color w:val="000000"/>
          <w:kern w:val="0"/>
          <w:szCs w:val="21"/>
        </w:rPr>
        <w:t xml:space="preserve">架起通往理想彼岸的桥梁 </w:t>
      </w:r>
    </w:p>
    <w:p>
      <w:pPr>
        <w:widowControl/>
        <w:snapToGrid w:val="0"/>
        <w:spacing w:line="240" w:lineRule="atLeast"/>
        <w:ind w:firstLine="422" w:firstLineChars="200"/>
        <w:textAlignment w:val="auto"/>
        <w:rPr>
          <w:rFonts w:hint="eastAsia" w:ascii="宋体" w:hAnsi="宋体" w:cs="宋体"/>
          <w:color w:val="000000"/>
          <w:kern w:val="0"/>
          <w:szCs w:val="21"/>
        </w:rPr>
      </w:pPr>
      <w:r>
        <w:rPr>
          <w:rFonts w:hint="eastAsia" w:ascii="宋体" w:hAnsi="宋体" w:cs="宋体"/>
          <w:b/>
          <w:bCs/>
          <w:color w:val="000000"/>
          <w:szCs w:val="21"/>
        </w:rPr>
        <w:t>教学重点和难点：</w:t>
      </w:r>
      <w:r>
        <w:rPr>
          <w:rFonts w:hint="eastAsia" w:ascii="宋体" w:hAnsi="宋体" w:cs="宋体"/>
          <w:color w:val="000000"/>
          <w:kern w:val="0"/>
          <w:szCs w:val="21"/>
        </w:rPr>
        <w:t>理想信念对大学生成长成才的意义；实现理想的长期性、艰巨性和曲折性的认识。</w:t>
      </w:r>
    </w:p>
    <w:p>
      <w:pPr>
        <w:spacing w:line="240" w:lineRule="atLeast"/>
        <w:ind w:firstLine="413" w:firstLineChars="196"/>
        <w:textAlignment w:val="auto"/>
        <w:rPr>
          <w:rFonts w:ascii="宋体" w:hAnsi="宋体" w:cs="宋体"/>
          <w:color w:val="000000"/>
          <w:szCs w:val="21"/>
        </w:rPr>
      </w:pPr>
      <w:r>
        <w:rPr>
          <w:rFonts w:hint="eastAsia" w:ascii="宋体" w:hAnsi="宋体" w:cs="宋体"/>
          <w:b/>
          <w:bCs/>
          <w:color w:val="000000"/>
          <w:szCs w:val="21"/>
        </w:rPr>
        <w:t>(三)继承爱国传统 弘扬民族精神</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w:t>
      </w:r>
      <w:r>
        <w:rPr>
          <w:rFonts w:ascii="宋体" w:hAnsi="宋体" w:cs="宋体"/>
          <w:color w:val="000000"/>
          <w:szCs w:val="21"/>
        </w:rPr>
        <w:t>解爱国主义的科学内涵、优良传统、时代价值；经济全球化、民族精神、时代精神</w:t>
      </w:r>
      <w:r>
        <w:rPr>
          <w:rFonts w:hint="eastAsia" w:ascii="宋体" w:hAnsi="宋体" w:cs="宋体"/>
          <w:color w:val="000000"/>
          <w:szCs w:val="21"/>
        </w:rPr>
        <w:t>；掌</w:t>
      </w:r>
      <w:r>
        <w:rPr>
          <w:rFonts w:ascii="宋体" w:hAnsi="宋体" w:cs="宋体"/>
          <w:color w:val="000000"/>
          <w:szCs w:val="21"/>
        </w:rPr>
        <w:t>握自觉维护国家利益、促进民族团结和祖国统一、增强国防观念的意义</w:t>
      </w:r>
      <w:r>
        <w:rPr>
          <w:rFonts w:hint="eastAsia" w:ascii="宋体" w:hAnsi="宋体" w:cs="宋体"/>
          <w:color w:val="000000"/>
          <w:szCs w:val="21"/>
        </w:rPr>
        <w:t>；</w:t>
      </w:r>
      <w:r>
        <w:rPr>
          <w:rFonts w:ascii="宋体" w:hAnsi="宋体" w:cs="宋体"/>
          <w:color w:val="000000"/>
          <w:szCs w:val="21"/>
        </w:rPr>
        <w:t>以振兴中华为已任，培养爱国热情、确立报国之志和践履报效祖国的实际行动</w:t>
      </w:r>
      <w:r>
        <w:rPr>
          <w:rFonts w:hint="eastAsia" w:ascii="宋体" w:hAnsi="宋体" w:cs="宋体"/>
          <w:color w:val="000000"/>
          <w:szCs w:val="21"/>
        </w:rPr>
        <w:t>。</w:t>
      </w:r>
    </w:p>
    <w:p>
      <w:pPr>
        <w:widowControl/>
        <w:snapToGrid w:val="0"/>
        <w:spacing w:line="240" w:lineRule="atLeast"/>
        <w:ind w:firstLine="422" w:firstLineChars="200"/>
        <w:textAlignment w:val="auto"/>
        <w:rPr>
          <w:rFonts w:hint="eastAsia" w:ascii="宋体" w:hAnsi="宋体" w:cs="宋体"/>
          <w:color w:val="000000"/>
          <w:kern w:val="0"/>
          <w:szCs w:val="21"/>
        </w:rPr>
      </w:pPr>
      <w:r>
        <w:rPr>
          <w:rFonts w:hint="eastAsia" w:ascii="宋体" w:hAnsi="宋体" w:cs="宋体"/>
          <w:b/>
          <w:color w:val="000000"/>
          <w:szCs w:val="21"/>
        </w:rPr>
        <w:t>教学内容：</w:t>
      </w:r>
    </w:p>
    <w:p>
      <w:pPr>
        <w:spacing w:line="240" w:lineRule="atLeast"/>
        <w:ind w:firstLine="473" w:firstLineChars="225"/>
        <w:textAlignment w:val="auto"/>
        <w:rPr>
          <w:rFonts w:hint="eastAsia" w:ascii="宋体" w:hAnsi="宋体" w:cs="宋体"/>
          <w:color w:val="000000"/>
          <w:szCs w:val="21"/>
        </w:rPr>
      </w:pPr>
      <w:r>
        <w:rPr>
          <w:rFonts w:hint="eastAsia" w:ascii="宋体" w:hAnsi="宋体" w:cs="宋体"/>
          <w:color w:val="000000"/>
          <w:szCs w:val="21"/>
        </w:rPr>
        <w:t>1.中华民族的爱国主义传统</w:t>
      </w:r>
    </w:p>
    <w:p>
      <w:pPr>
        <w:spacing w:line="240" w:lineRule="atLeast"/>
        <w:ind w:firstLine="473" w:firstLineChars="225"/>
        <w:textAlignment w:val="auto"/>
        <w:rPr>
          <w:rFonts w:hint="eastAsia" w:ascii="宋体" w:hAnsi="宋体" w:cs="宋体"/>
          <w:color w:val="000000"/>
          <w:szCs w:val="21"/>
        </w:rPr>
      </w:pPr>
      <w:r>
        <w:rPr>
          <w:rFonts w:hint="eastAsia" w:ascii="宋体" w:hAnsi="宋体" w:cs="宋体"/>
          <w:color w:val="000000"/>
          <w:szCs w:val="21"/>
        </w:rPr>
        <w:t>2.新时期的爱国主义</w:t>
      </w:r>
    </w:p>
    <w:p>
      <w:pPr>
        <w:spacing w:line="240" w:lineRule="atLeast"/>
        <w:ind w:firstLine="473" w:firstLineChars="225"/>
        <w:textAlignment w:val="auto"/>
        <w:rPr>
          <w:rFonts w:hint="eastAsia" w:ascii="宋体" w:hAnsi="宋体" w:cs="宋体"/>
          <w:color w:val="000000"/>
          <w:szCs w:val="21"/>
        </w:rPr>
      </w:pPr>
      <w:r>
        <w:rPr>
          <w:rFonts w:hint="eastAsia" w:ascii="宋体" w:hAnsi="宋体" w:cs="宋体"/>
          <w:color w:val="000000"/>
          <w:kern w:val="0"/>
          <w:szCs w:val="21"/>
        </w:rPr>
        <w:t>3</w:t>
      </w:r>
      <w:r>
        <w:rPr>
          <w:rFonts w:hint="eastAsia" w:ascii="宋体" w:hAnsi="宋体" w:cs="宋体"/>
          <w:color w:val="000000"/>
          <w:szCs w:val="21"/>
        </w:rPr>
        <w:t>.做忠诚的爱国者</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怎样继承和发扬中华民族的爱国主义优良传统；在经济全球化条件下为什么要发扬爱国主义精神。</w:t>
      </w:r>
    </w:p>
    <w:p>
      <w:pPr>
        <w:spacing w:line="240" w:lineRule="atLeast"/>
        <w:ind w:firstLine="413" w:firstLineChars="196"/>
        <w:textAlignment w:val="auto"/>
        <w:rPr>
          <w:rFonts w:ascii="宋体" w:hAnsi="宋体" w:cs="宋体"/>
          <w:b/>
          <w:bCs/>
          <w:color w:val="000000"/>
          <w:szCs w:val="21"/>
        </w:rPr>
      </w:pPr>
      <w:r>
        <w:rPr>
          <w:rFonts w:hint="eastAsia" w:ascii="宋体" w:hAnsi="宋体" w:cs="宋体"/>
          <w:b/>
          <w:bCs/>
          <w:color w:val="000000"/>
          <w:szCs w:val="21"/>
        </w:rPr>
        <w:t>(四)领悟人生真谛</w:t>
      </w:r>
      <w:r>
        <w:rPr>
          <w:rFonts w:ascii="宋体" w:hAnsi="宋体" w:cs="宋体"/>
          <w:b/>
          <w:bCs/>
          <w:color w:val="000000"/>
          <w:szCs w:val="21"/>
        </w:rPr>
        <w:t xml:space="preserve"> 创造人生价值</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解世界观与人生观；人生目的的主要类型；人生价值的涵义和特点；人生价值的标准与评价；人生态度的涵义与类型；个人与社会的辩证关系；用科学高尚的人生观指引人生；掌握人生价值选择和评价的原则及方法；树立正确的人生价值观，在实践中创造和实现自己的人生价值；新世纪新阶段对人生态度的要求；人生价值观的正确选择与评价；人生价值的创造与实现。</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1.树立正确的人生观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2.创造有价值的人生</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3.科学对待人生环境</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为什么说人生价值在于人的创造性社会实践；正确认识和处理个人与他人、个人与社会的关系。</w:t>
      </w:r>
    </w:p>
    <w:p>
      <w:pPr>
        <w:spacing w:line="240" w:lineRule="atLeast"/>
        <w:ind w:firstLine="310" w:firstLineChars="147"/>
        <w:textAlignment w:val="auto"/>
        <w:rPr>
          <w:rFonts w:ascii="宋体" w:hAnsi="宋体" w:cs="宋体"/>
          <w:b/>
          <w:bCs/>
          <w:color w:val="000000"/>
          <w:szCs w:val="21"/>
        </w:rPr>
      </w:pPr>
      <w:r>
        <w:rPr>
          <w:rFonts w:hint="eastAsia" w:ascii="宋体" w:hAnsi="宋体" w:cs="宋体"/>
          <w:b/>
          <w:bCs/>
          <w:color w:val="000000"/>
          <w:szCs w:val="21"/>
        </w:rPr>
        <w:t>（五）加强道德修养 锤炼道德品质</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w:t>
      </w:r>
      <w:r>
        <w:rPr>
          <w:rFonts w:ascii="宋体" w:hAnsi="宋体" w:cs="宋体"/>
          <w:color w:val="000000"/>
          <w:szCs w:val="21"/>
        </w:rPr>
        <w:t>解：道德的起源；道德的历史发展；继承和弘扬中华民族优良道德传统的重大意义</w:t>
      </w:r>
      <w:r>
        <w:rPr>
          <w:rFonts w:hint="eastAsia" w:ascii="宋体" w:hAnsi="宋体" w:cs="宋体"/>
          <w:color w:val="000000"/>
          <w:szCs w:val="21"/>
        </w:rPr>
        <w:t>；掌</w:t>
      </w:r>
      <w:r>
        <w:rPr>
          <w:rFonts w:ascii="宋体" w:hAnsi="宋体" w:cs="宋体"/>
          <w:color w:val="000000"/>
          <w:szCs w:val="21"/>
        </w:rPr>
        <w:t>握道德的本质；中华民族优良道德传统的主要内容；社会主义道德建设的核心和原则；我国公民道德基本规范</w:t>
      </w:r>
      <w:r>
        <w:rPr>
          <w:rFonts w:hint="eastAsia" w:ascii="宋体" w:hAnsi="宋体" w:cs="宋体"/>
          <w:color w:val="000000"/>
          <w:szCs w:val="21"/>
        </w:rPr>
        <w:t>。</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1.道德及其历史发展</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2.继承和弘扬中华民族优良道德传统</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3.弘扬社会主义道德</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4.恪守公民基本道德规范</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怎样理解为人民服务是社会主义道德建设的科学内涵；社会主义集体主义的科学内涵是什么；当代大学生怎样树立诚信品质。</w:t>
      </w:r>
    </w:p>
    <w:p>
      <w:pPr>
        <w:spacing w:line="240" w:lineRule="atLeast"/>
        <w:ind w:firstLine="310" w:firstLineChars="147"/>
        <w:textAlignment w:val="auto"/>
        <w:rPr>
          <w:rFonts w:ascii="宋体" w:hAnsi="宋体" w:cs="宋体"/>
          <w:b/>
          <w:bCs/>
          <w:color w:val="000000"/>
          <w:szCs w:val="21"/>
        </w:rPr>
      </w:pPr>
      <w:r>
        <w:rPr>
          <w:rFonts w:hint="eastAsia" w:ascii="宋体" w:hAnsi="宋体" w:cs="宋体"/>
          <w:b/>
          <w:bCs/>
          <w:color w:val="000000"/>
          <w:szCs w:val="21"/>
        </w:rPr>
        <w:t>（六）</w:t>
      </w:r>
      <w:r>
        <w:rPr>
          <w:rFonts w:ascii="宋体" w:hAnsi="宋体" w:cs="宋体"/>
          <w:b/>
          <w:bCs/>
          <w:color w:val="000000"/>
          <w:szCs w:val="21"/>
        </w:rPr>
        <w:t>遵守社会公德 维护公共秩序</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w:t>
      </w:r>
      <w:r>
        <w:rPr>
          <w:rFonts w:ascii="宋体" w:hAnsi="宋体" w:cs="宋体"/>
          <w:color w:val="000000"/>
          <w:szCs w:val="21"/>
        </w:rPr>
        <w:t>解：公共生活及其特点；社会公德及其特点；公共生活与法律规范</w:t>
      </w:r>
      <w:r>
        <w:rPr>
          <w:rFonts w:hint="eastAsia" w:ascii="宋体" w:hAnsi="宋体" w:cs="宋体"/>
          <w:color w:val="000000"/>
          <w:szCs w:val="21"/>
        </w:rPr>
        <w:t>；掌</w:t>
      </w:r>
      <w:r>
        <w:rPr>
          <w:rFonts w:ascii="宋体" w:hAnsi="宋体" w:cs="宋体"/>
          <w:color w:val="000000"/>
          <w:szCs w:val="21"/>
        </w:rPr>
        <w:t>握维护公共秩序的基本手段；社会公德的主要内容；社会公德的实践与养成；公共生活中的道德规范；公共生活中的相关法律规范</w:t>
      </w:r>
      <w:r>
        <w:rPr>
          <w:rFonts w:hint="eastAsia" w:ascii="宋体" w:hAnsi="宋体" w:cs="宋体"/>
          <w:color w:val="000000"/>
          <w:szCs w:val="21"/>
        </w:rPr>
        <w:t>。</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1.公共生活与公共秩序</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2.公共生活中的道德规范</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3.公共生活中的法律规范</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 xml:space="preserve">联系实际谈谈大学生应当如何增强自身的公德意识；法律规范在社会公共生活中的作用。 </w:t>
      </w:r>
    </w:p>
    <w:p>
      <w:pPr>
        <w:spacing w:line="240" w:lineRule="atLeast"/>
        <w:ind w:firstLine="306" w:firstLineChars="145"/>
        <w:textAlignment w:val="auto"/>
        <w:rPr>
          <w:rFonts w:ascii="宋体" w:hAnsi="宋体" w:cs="宋体"/>
          <w:b/>
          <w:bCs/>
          <w:color w:val="000000"/>
          <w:szCs w:val="21"/>
        </w:rPr>
      </w:pPr>
      <w:r>
        <w:rPr>
          <w:rFonts w:hint="eastAsia" w:ascii="宋体" w:hAnsi="宋体" w:cs="宋体"/>
          <w:b/>
          <w:bCs/>
          <w:color w:val="000000"/>
          <w:szCs w:val="21"/>
        </w:rPr>
        <w:t>（七）</w:t>
      </w:r>
      <w:r>
        <w:rPr>
          <w:rFonts w:ascii="宋体" w:hAnsi="宋体" w:cs="宋体"/>
          <w:b/>
          <w:bCs/>
          <w:color w:val="000000"/>
          <w:szCs w:val="21"/>
        </w:rPr>
        <w:t>培育职业精神 树立家庭美德</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w:t>
      </w:r>
      <w:r>
        <w:rPr>
          <w:rFonts w:ascii="宋体" w:hAnsi="宋体" w:cs="宋体"/>
          <w:color w:val="000000"/>
          <w:szCs w:val="21"/>
        </w:rPr>
        <w:t>解职业与道德和法律；正确认识当前我国的就业形势；</w:t>
      </w:r>
      <w:r>
        <w:rPr>
          <w:rFonts w:hint="eastAsia" w:ascii="宋体" w:hAnsi="宋体" w:cs="宋体"/>
          <w:color w:val="000000"/>
          <w:szCs w:val="21"/>
        </w:rPr>
        <w:t>掌握职业道德的基本要求；职业生活中法律的基本要求；大学生职业道德素质与法律素质的培养；树立正确的择业观与创业观；家庭美德；婚姻家庭法律规范。</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1.职业生活中的道德与法律</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2.大学生择业与创业</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3.树立正确的恋爱婚姻观</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如何理解社会主义职业道德的基本要求；怎样认识爱情与人生。</w:t>
      </w:r>
    </w:p>
    <w:p>
      <w:pPr>
        <w:spacing w:line="240" w:lineRule="atLeast"/>
        <w:ind w:firstLine="310" w:firstLineChars="147"/>
        <w:textAlignment w:val="auto"/>
        <w:rPr>
          <w:rFonts w:ascii="宋体" w:hAnsi="宋体" w:cs="宋体"/>
          <w:b/>
          <w:bCs/>
          <w:color w:val="000000"/>
          <w:szCs w:val="21"/>
        </w:rPr>
      </w:pPr>
      <w:r>
        <w:rPr>
          <w:rFonts w:hint="eastAsia" w:ascii="宋体" w:hAnsi="宋体" w:cs="宋体"/>
          <w:b/>
          <w:bCs/>
          <w:color w:val="000000"/>
          <w:szCs w:val="21"/>
        </w:rPr>
        <w:t>（八）增强法律意识 弘扬法治精神</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w:t>
      </w:r>
      <w:r>
        <w:rPr>
          <w:rFonts w:ascii="宋体" w:hAnsi="宋体" w:cs="宋体"/>
          <w:color w:val="000000"/>
          <w:szCs w:val="21"/>
        </w:rPr>
        <w:t>解我国社会主义法律的内涵；我国社会主义法律体系；我国社会主义法律的运行</w:t>
      </w:r>
      <w:r>
        <w:rPr>
          <w:rFonts w:hint="eastAsia" w:ascii="宋体" w:hAnsi="宋体" w:cs="宋体"/>
          <w:color w:val="000000"/>
          <w:szCs w:val="21"/>
        </w:rPr>
        <w:t>；掌</w:t>
      </w:r>
      <w:r>
        <w:rPr>
          <w:rFonts w:ascii="宋体" w:hAnsi="宋体" w:cs="宋体"/>
          <w:color w:val="000000"/>
          <w:szCs w:val="21"/>
        </w:rPr>
        <w:t>握法律权利与义务；国家安全法律知识；履行维护国家安全的义务；培养社会主义法律思维方式；树立和维护社会主义法律权威</w:t>
      </w:r>
      <w:r>
        <w:rPr>
          <w:rFonts w:hint="eastAsia" w:ascii="宋体" w:hAnsi="宋体" w:cs="宋体"/>
          <w:color w:val="000000"/>
          <w:szCs w:val="21"/>
        </w:rPr>
        <w:t>。</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1.领会社会主义法律精神  2.树立社会主义法治观念</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3.增强国家安全意识      4.加强社会主义法律修养</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我国社会主义法律的本质；建设社会主义法治国家的主要任务。</w:t>
      </w:r>
    </w:p>
    <w:p>
      <w:pPr>
        <w:spacing w:line="240" w:lineRule="atLeast"/>
        <w:ind w:firstLine="310" w:firstLineChars="147"/>
        <w:textAlignment w:val="auto"/>
        <w:rPr>
          <w:rFonts w:ascii="宋体" w:hAnsi="宋体" w:cs="宋体"/>
          <w:b/>
          <w:bCs/>
          <w:color w:val="000000"/>
          <w:szCs w:val="21"/>
        </w:rPr>
      </w:pPr>
      <w:r>
        <w:rPr>
          <w:rFonts w:hint="eastAsia" w:ascii="宋体" w:hAnsi="宋体" w:cs="宋体"/>
          <w:b/>
          <w:bCs/>
          <w:color w:val="000000"/>
          <w:szCs w:val="21"/>
        </w:rPr>
        <w:t>（九）</w:t>
      </w:r>
      <w:r>
        <w:rPr>
          <w:rFonts w:ascii="宋体" w:hAnsi="宋体" w:cs="宋体"/>
          <w:b/>
          <w:bCs/>
          <w:color w:val="000000"/>
          <w:szCs w:val="21"/>
        </w:rPr>
        <w:t>了解法律制度 自觉遵守法律</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解宪法的特征和原则；我国的国家制度；我国的国家机构；我国的行政法律制度、民事法律制度、经济法律制度、刑事法律制度；我国的行政诉讼法律制度、民事诉讼法律制度、刑事诉讼法律制度、仲裁法律制度；掌</w:t>
      </w:r>
      <w:r>
        <w:rPr>
          <w:rFonts w:ascii="宋体" w:hAnsi="宋体" w:cs="宋体"/>
          <w:color w:val="000000"/>
          <w:szCs w:val="21"/>
        </w:rPr>
        <w:t>握我国公民的基本权利和义务</w:t>
      </w:r>
      <w:r>
        <w:rPr>
          <w:rFonts w:hint="eastAsia" w:ascii="宋体" w:hAnsi="宋体" w:cs="宋体"/>
          <w:color w:val="000000"/>
          <w:szCs w:val="21"/>
        </w:rPr>
        <w:t>。</w:t>
      </w:r>
    </w:p>
    <w:p>
      <w:pPr>
        <w:pStyle w:val="12"/>
        <w:spacing w:before="0" w:beforeAutospacing="0" w:after="0" w:afterAutospacing="0" w:line="240" w:lineRule="atLeast"/>
        <w:ind w:firstLine="422" w:firstLineChars="200"/>
        <w:jc w:val="both"/>
        <w:textAlignment w:val="auto"/>
        <w:rPr>
          <w:rFonts w:hint="eastAsia" w:cs="宋体"/>
          <w:color w:val="000000"/>
          <w:sz w:val="21"/>
          <w:szCs w:val="21"/>
        </w:rPr>
      </w:pPr>
      <w:r>
        <w:rPr>
          <w:rFonts w:hint="eastAsia" w:cs="宋体"/>
          <w:b/>
          <w:color w:val="000000"/>
          <w:sz w:val="21"/>
          <w:szCs w:val="21"/>
        </w:rPr>
        <w:t>教学内容：</w:t>
      </w:r>
    </w:p>
    <w:p>
      <w:pPr>
        <w:pStyle w:val="12"/>
        <w:spacing w:before="0" w:beforeAutospacing="0" w:after="0" w:afterAutospacing="0" w:line="240" w:lineRule="atLeast"/>
        <w:ind w:firstLine="420" w:firstLineChars="200"/>
        <w:jc w:val="both"/>
        <w:textAlignment w:val="auto"/>
        <w:rPr>
          <w:rFonts w:hint="eastAsia" w:cs="宋体"/>
          <w:color w:val="000000"/>
          <w:sz w:val="21"/>
          <w:szCs w:val="21"/>
        </w:rPr>
      </w:pPr>
      <w:r>
        <w:rPr>
          <w:rFonts w:hint="eastAsia" w:cs="宋体"/>
          <w:color w:val="000000"/>
          <w:sz w:val="21"/>
          <w:szCs w:val="21"/>
        </w:rPr>
        <w:t>1.</w:t>
      </w:r>
      <w:r>
        <w:rPr>
          <w:rFonts w:cs="宋体"/>
          <w:color w:val="000000"/>
          <w:sz w:val="21"/>
          <w:szCs w:val="21"/>
        </w:rPr>
        <w:t xml:space="preserve">我国宪法规定的基本制度  </w:t>
      </w:r>
      <w:r>
        <w:rPr>
          <w:rFonts w:hint="eastAsia" w:cs="宋体"/>
          <w:color w:val="000000"/>
          <w:sz w:val="21"/>
          <w:szCs w:val="21"/>
        </w:rPr>
        <w:t>2.</w:t>
      </w:r>
      <w:r>
        <w:rPr>
          <w:rFonts w:cs="宋体"/>
          <w:color w:val="000000"/>
          <w:sz w:val="21"/>
          <w:szCs w:val="21"/>
        </w:rPr>
        <w:t xml:space="preserve">我国的实现法律制度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 xml:space="preserve">我国的程序法律制度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 xml:space="preserve"> </w:t>
      </w:r>
      <w:r>
        <w:rPr>
          <w:rFonts w:hint="eastAsia" w:ascii="宋体" w:hAnsi="宋体" w:cs="宋体"/>
          <w:b/>
          <w:bCs/>
          <w:color w:val="000000"/>
          <w:szCs w:val="21"/>
        </w:rPr>
        <w:t>教学重点和难点：</w:t>
      </w:r>
      <w:r>
        <w:rPr>
          <w:rFonts w:hint="eastAsia" w:ascii="宋体" w:hAnsi="宋体" w:cs="宋体"/>
          <w:color w:val="000000"/>
          <w:szCs w:val="21"/>
        </w:rPr>
        <w:t>我国宪法的特点和原则；我国人民代表大会制度的优越性；我国有哪些实体法律制度；依照法律程序维护合法权益的意义。</w:t>
      </w:r>
    </w:p>
    <w:p>
      <w:pPr>
        <w:spacing w:line="240" w:lineRule="atLeast"/>
        <w:ind w:firstLine="472" w:firstLineChars="224"/>
        <w:textAlignment w:val="auto"/>
        <w:rPr>
          <w:rFonts w:hint="eastAsia" w:ascii="宋体" w:hAnsi="宋体" w:cs="宋体"/>
          <w:b/>
          <w:bCs/>
          <w:color w:val="000000"/>
          <w:szCs w:val="21"/>
        </w:rPr>
      </w:pPr>
      <w:r>
        <w:rPr>
          <w:rFonts w:hint="eastAsia" w:ascii="宋体" w:hAnsi="宋体" w:cs="宋体"/>
          <w:b/>
          <w:bCs/>
          <w:color w:val="000000"/>
          <w:kern w:val="0"/>
          <w:szCs w:val="21"/>
        </w:rPr>
        <w:t>结束语：</w:t>
      </w:r>
      <w:r>
        <w:rPr>
          <w:rFonts w:hint="eastAsia" w:ascii="宋体" w:hAnsi="宋体" w:cs="宋体"/>
          <w:b/>
          <w:bCs/>
          <w:color w:val="000000"/>
          <w:szCs w:val="21"/>
        </w:rPr>
        <w:t>立志做社会主义“四有”新人</w:t>
      </w:r>
    </w:p>
    <w:p>
      <w:pPr>
        <w:spacing w:line="240" w:lineRule="atLeast"/>
        <w:ind w:firstLine="413" w:firstLineChars="196"/>
        <w:textAlignment w:val="auto"/>
        <w:rPr>
          <w:rFonts w:hint="eastAsia" w:ascii="宋体" w:hAnsi="宋体" w:cs="宋体"/>
          <w:color w:val="000000"/>
          <w:szCs w:val="21"/>
        </w:rPr>
      </w:pPr>
      <w:r>
        <w:rPr>
          <w:rFonts w:hint="eastAsia" w:ascii="宋体" w:hAnsi="宋体" w:cs="宋体"/>
          <w:b/>
          <w:color w:val="000000"/>
          <w:szCs w:val="21"/>
        </w:rPr>
        <w:t>三、学时分配表</w:t>
      </w:r>
    </w:p>
    <w:tbl>
      <w:tblPr>
        <w:tblStyle w:val="17"/>
        <w:tblW w:w="6717" w:type="dxa"/>
        <w:jc w:val="center"/>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48"/>
        <w:gridCol w:w="3498"/>
        <w:gridCol w:w="1046"/>
        <w:gridCol w:w="142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序号</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cs="宋体"/>
                <w:color w:val="000000"/>
                <w:sz w:val="21"/>
                <w:szCs w:val="21"/>
              </w:rPr>
            </w:pPr>
            <w:r>
              <w:rPr>
                <w:rFonts w:hint="eastAsia" w:cs="宋体"/>
                <w:color w:val="000000"/>
                <w:sz w:val="21"/>
                <w:szCs w:val="21"/>
              </w:rPr>
              <w:t> 教学内容</w:t>
            </w:r>
          </w:p>
        </w:tc>
        <w:tc>
          <w:tcPr>
            <w:tcW w:w="1046" w:type="dxa"/>
            <w:tcBorders>
              <w:top w:val="single" w:color="auto" w:sz="4"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课内实践</w:t>
            </w: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cs="宋体"/>
                <w:color w:val="000000"/>
                <w:sz w:val="21"/>
                <w:szCs w:val="21"/>
              </w:rPr>
            </w:pPr>
            <w:r>
              <w:rPr>
                <w:rFonts w:hint="eastAsia" w:cs="宋体"/>
                <w:color w:val="000000"/>
                <w:sz w:val="21"/>
                <w:szCs w:val="21"/>
              </w:rPr>
              <w:t> 理论课时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1</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珍惜大学生活</w:t>
            </w:r>
            <w:r>
              <w:rPr>
                <w:rFonts w:cs="宋体"/>
                <w:color w:val="000000"/>
                <w:kern w:val="2"/>
                <w:sz w:val="21"/>
                <w:szCs w:val="21"/>
              </w:rPr>
              <w:t xml:space="preserve">  </w:t>
            </w:r>
            <w:r>
              <w:rPr>
                <w:rFonts w:hint="eastAsia" w:cs="宋体"/>
                <w:color w:val="000000"/>
                <w:kern w:val="2"/>
                <w:sz w:val="21"/>
                <w:szCs w:val="21"/>
              </w:rPr>
              <w:t>开拓新的境界</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2</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追求远大理想　坚定崇高信念</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3</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继承爱国传统　弘扬民族精神</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4</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领悟人生真谛</w:t>
            </w:r>
            <w:r>
              <w:rPr>
                <w:rFonts w:cs="宋体"/>
                <w:color w:val="000000"/>
                <w:kern w:val="2"/>
                <w:sz w:val="21"/>
                <w:szCs w:val="21"/>
              </w:rPr>
              <w:t xml:space="preserve">  </w:t>
            </w:r>
            <w:r>
              <w:rPr>
                <w:rFonts w:hint="eastAsia" w:cs="宋体"/>
                <w:color w:val="000000"/>
                <w:kern w:val="2"/>
                <w:sz w:val="21"/>
                <w:szCs w:val="21"/>
              </w:rPr>
              <w:t>创造人生价值</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5</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加强道德修养　锤炼道德品质</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6</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尊重社会公德　维护公共秩序</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7</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培育职业精神  树立家庭美德</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8</w:t>
            </w:r>
          </w:p>
        </w:tc>
        <w:tc>
          <w:tcPr>
            <w:tcW w:w="3498" w:type="dxa"/>
            <w:tcBorders>
              <w:top w:val="outset" w:color="auto" w:sz="6" w:space="0"/>
              <w:left w:val="outset" w:color="auto" w:sz="6" w:space="0"/>
              <w:bottom w:val="outset" w:color="auto" w:sz="6" w:space="0"/>
              <w:right w:val="single" w:color="auto" w:sz="4" w:space="0"/>
            </w:tcBorders>
            <w:vAlign w:val="center"/>
          </w:tcPr>
          <w:p>
            <w:pPr>
              <w:spacing w:line="240" w:lineRule="atLeast"/>
              <w:textAlignment w:val="auto"/>
              <w:rPr>
                <w:rFonts w:ascii="宋体" w:hAnsi="宋体" w:cs="宋体"/>
                <w:color w:val="000000"/>
                <w:szCs w:val="21"/>
              </w:rPr>
            </w:pPr>
            <w:r>
              <w:rPr>
                <w:rFonts w:hint="eastAsia" w:ascii="宋体" w:hAnsi="宋体" w:cs="宋体"/>
                <w:color w:val="000000"/>
                <w:szCs w:val="21"/>
              </w:rPr>
              <w:t>增强法律意识　弘扬法治精神</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9</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了解法律制度　自觉遵守法律</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10</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textAlignment w:val="auto"/>
              <w:rPr>
                <w:rFonts w:cs="宋体"/>
                <w:color w:val="000000"/>
                <w:sz w:val="21"/>
                <w:szCs w:val="21"/>
              </w:rPr>
            </w:pPr>
            <w:r>
              <w:rPr>
                <w:rFonts w:hint="eastAsia" w:cs="宋体"/>
                <w:color w:val="000000"/>
                <w:kern w:val="2"/>
                <w:sz w:val="21"/>
                <w:szCs w:val="21"/>
              </w:rPr>
              <w:t>立志做社会主义“四有”新人</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11</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考   查</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4246" w:type="dxa"/>
            <w:gridSpan w:val="2"/>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合  计</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textAlignment w:val="auto"/>
              <w:rPr>
                <w:rFonts w:hint="eastAsia" w:cs="宋体"/>
                <w:color w:val="000000"/>
                <w:sz w:val="21"/>
                <w:szCs w:val="21"/>
              </w:rPr>
            </w:pPr>
            <w:r>
              <w:rPr>
                <w:rFonts w:hint="eastAsia" w:cs="宋体"/>
                <w:color w:val="000000"/>
                <w:sz w:val="21"/>
                <w:szCs w:val="21"/>
              </w:rPr>
              <w:t>48</w:t>
            </w:r>
          </w:p>
        </w:tc>
      </w:tr>
    </w:tbl>
    <w:p>
      <w:pPr>
        <w:spacing w:line="240" w:lineRule="atLeast"/>
        <w:ind w:firstLine="413" w:firstLineChars="196"/>
        <w:textAlignment w:val="auto"/>
        <w:rPr>
          <w:rFonts w:hint="eastAsia" w:ascii="宋体" w:hAnsi="宋体" w:cs="宋体"/>
          <w:b/>
          <w:color w:val="000000"/>
          <w:szCs w:val="21"/>
        </w:rPr>
      </w:pPr>
      <w:r>
        <w:rPr>
          <w:rFonts w:hint="eastAsia" w:ascii="宋体" w:hAnsi="宋体" w:cs="宋体"/>
          <w:b/>
          <w:color w:val="000000"/>
          <w:szCs w:val="21"/>
        </w:rPr>
        <w:t>四、有关说明</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根据高校思想政治理论课“05新方案”的要求，本课程安排在各专业培养方案的第一学期开设。</w:t>
      </w:r>
    </w:p>
    <w:p>
      <w:pPr>
        <w:spacing w:line="240" w:lineRule="atLeast"/>
        <w:ind w:firstLine="517" w:firstLineChars="245"/>
        <w:textAlignment w:val="auto"/>
        <w:rPr>
          <w:rFonts w:hint="eastAsia" w:ascii="宋体" w:hAnsi="宋体" w:cs="宋体"/>
          <w:b/>
          <w:color w:val="000000"/>
          <w:szCs w:val="21"/>
        </w:rPr>
      </w:pPr>
      <w:r>
        <w:rPr>
          <w:rFonts w:hint="eastAsia" w:ascii="宋体" w:hAnsi="宋体" w:cs="宋体"/>
          <w:b/>
          <w:color w:val="000000"/>
          <w:szCs w:val="21"/>
        </w:rPr>
        <w:t>五、教材和参考书</w:t>
      </w:r>
    </w:p>
    <w:p>
      <w:pPr>
        <w:spacing w:line="240" w:lineRule="atLeast"/>
        <w:ind w:firstLine="480"/>
        <w:textAlignment w:val="auto"/>
        <w:rPr>
          <w:rFonts w:hint="eastAsia" w:ascii="宋体" w:hAnsi="宋体" w:cs="宋体"/>
          <w:b/>
          <w:bCs/>
          <w:color w:val="000000"/>
          <w:szCs w:val="21"/>
        </w:rPr>
      </w:pPr>
      <w:r>
        <w:rPr>
          <w:rFonts w:hint="eastAsia" w:ascii="宋体" w:hAnsi="宋体" w:cs="宋体"/>
          <w:b/>
          <w:bCs/>
          <w:color w:val="000000"/>
          <w:szCs w:val="21"/>
        </w:rPr>
        <w:t>教材</w:t>
      </w:r>
    </w:p>
    <w:p>
      <w:pPr>
        <w:spacing w:line="240" w:lineRule="atLeast"/>
        <w:ind w:firstLine="480"/>
        <w:textAlignment w:val="auto"/>
        <w:rPr>
          <w:rFonts w:hint="eastAsia" w:ascii="宋体" w:hAnsi="宋体" w:cs="宋体"/>
          <w:color w:val="000000"/>
          <w:szCs w:val="21"/>
        </w:rPr>
      </w:pPr>
      <w:r>
        <w:rPr>
          <w:rFonts w:ascii="宋体" w:hAnsi="宋体" w:cs="宋体"/>
          <w:color w:val="000000"/>
          <w:szCs w:val="21"/>
        </w:rPr>
        <w:t>《思想道德修养与法律基础》</w:t>
      </w:r>
      <w:r>
        <w:rPr>
          <w:rFonts w:hint="eastAsia" w:ascii="宋体" w:hAnsi="宋体" w:cs="宋体"/>
          <w:color w:val="000000"/>
          <w:szCs w:val="21"/>
        </w:rPr>
        <w:t xml:space="preserve">（教育部统编）最新版本  </w:t>
      </w:r>
      <w:r>
        <w:rPr>
          <w:rFonts w:ascii="宋体" w:hAnsi="宋体" w:cs="宋体"/>
          <w:color w:val="000000"/>
          <w:szCs w:val="21"/>
        </w:rPr>
        <w:t>高等教育出版社</w:t>
      </w:r>
    </w:p>
    <w:p>
      <w:pPr>
        <w:spacing w:line="240" w:lineRule="atLeast"/>
        <w:ind w:firstLine="480"/>
        <w:textAlignment w:val="auto"/>
        <w:rPr>
          <w:rFonts w:hint="eastAsia" w:ascii="宋体" w:hAnsi="宋体" w:cs="宋体"/>
          <w:b/>
          <w:bCs/>
          <w:color w:val="000000"/>
          <w:szCs w:val="21"/>
        </w:rPr>
      </w:pPr>
      <w:r>
        <w:rPr>
          <w:rFonts w:hint="eastAsia" w:ascii="宋体" w:hAnsi="宋体" w:cs="宋体"/>
          <w:b/>
          <w:bCs/>
          <w:color w:val="000000"/>
          <w:szCs w:val="21"/>
        </w:rPr>
        <w:t>参考书：</w:t>
      </w:r>
    </w:p>
    <w:p>
      <w:pPr>
        <w:spacing w:line="240" w:lineRule="atLeast"/>
        <w:ind w:firstLine="480"/>
        <w:textAlignment w:val="auto"/>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《思想道德修养课与法律基础》 疑难问题解析</w:t>
      </w:r>
      <w:r>
        <w:rPr>
          <w:rFonts w:ascii="宋体" w:hAnsi="宋体" w:cs="宋体"/>
          <w:color w:val="000000"/>
          <w:szCs w:val="21"/>
        </w:rPr>
        <w:t xml:space="preserve"> 陈勇主编  </w:t>
      </w:r>
      <w:r>
        <w:rPr>
          <w:rFonts w:hint="eastAsia" w:ascii="宋体" w:hAnsi="宋体" w:cs="宋体"/>
          <w:color w:val="000000"/>
          <w:szCs w:val="21"/>
        </w:rPr>
        <w:t>高等教育出版社</w:t>
      </w:r>
      <w:r>
        <w:rPr>
          <w:rFonts w:ascii="宋体" w:hAnsi="宋体" w:cs="宋体"/>
          <w:color w:val="000000"/>
          <w:szCs w:val="21"/>
        </w:rPr>
        <w:t>2006.8版</w:t>
      </w:r>
    </w:p>
    <w:p>
      <w:pPr>
        <w:spacing w:line="240" w:lineRule="atLeast"/>
        <w:ind w:firstLine="480"/>
        <w:textAlignment w:val="auto"/>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《思想道德修养课与法律基础》</w:t>
      </w:r>
      <w:r>
        <w:rPr>
          <w:rFonts w:ascii="宋体" w:hAnsi="宋体" w:cs="宋体"/>
          <w:color w:val="000000"/>
          <w:szCs w:val="21"/>
        </w:rPr>
        <w:t xml:space="preserve"> 教师参考书  </w:t>
      </w:r>
      <w:r>
        <w:rPr>
          <w:rFonts w:hint="eastAsia" w:ascii="宋体" w:hAnsi="宋体" w:cs="宋体"/>
          <w:color w:val="000000"/>
          <w:szCs w:val="21"/>
        </w:rPr>
        <w:t>刘书林主编</w:t>
      </w:r>
      <w:r>
        <w:rPr>
          <w:rFonts w:ascii="宋体" w:hAnsi="宋体" w:cs="宋体"/>
          <w:color w:val="000000"/>
          <w:szCs w:val="21"/>
        </w:rPr>
        <w:t xml:space="preserve">  </w:t>
      </w:r>
      <w:r>
        <w:rPr>
          <w:rFonts w:hint="eastAsia" w:ascii="宋体" w:hAnsi="宋体" w:cs="宋体"/>
          <w:color w:val="000000"/>
          <w:szCs w:val="21"/>
        </w:rPr>
        <w:t>高等教育出版社</w:t>
      </w:r>
      <w:r>
        <w:rPr>
          <w:rFonts w:ascii="宋体" w:hAnsi="宋体" w:cs="宋体"/>
          <w:color w:val="000000"/>
          <w:szCs w:val="21"/>
        </w:rPr>
        <w:t>2006.8版</w:t>
      </w:r>
    </w:p>
    <w:p>
      <w:pPr>
        <w:spacing w:line="240" w:lineRule="atLeast"/>
        <w:ind w:firstLine="480"/>
        <w:textAlignment w:val="auto"/>
        <w:rPr>
          <w:rFonts w:ascii="宋体" w:hAnsi="宋体" w:cs="宋体"/>
          <w:color w:val="000000"/>
          <w:szCs w:val="21"/>
        </w:rPr>
      </w:pPr>
      <w:r>
        <w:rPr>
          <w:rFonts w:ascii="宋体" w:hAnsi="宋体" w:cs="宋体"/>
          <w:color w:val="000000"/>
          <w:szCs w:val="21"/>
        </w:rPr>
        <w:t>3.</w:t>
      </w:r>
      <w:r>
        <w:rPr>
          <w:rFonts w:hint="eastAsia" w:ascii="宋体" w:hAnsi="宋体" w:cs="宋体"/>
          <w:color w:val="000000"/>
          <w:szCs w:val="21"/>
        </w:rPr>
        <w:t>《思想道德修养课与法律基础》</w:t>
      </w:r>
      <w:r>
        <w:rPr>
          <w:rFonts w:ascii="宋体" w:hAnsi="宋体" w:cs="宋体"/>
          <w:color w:val="000000"/>
          <w:szCs w:val="21"/>
        </w:rPr>
        <w:t xml:space="preserve"> 教师案例解析  </w:t>
      </w:r>
      <w:r>
        <w:rPr>
          <w:rFonts w:hint="eastAsia" w:ascii="宋体" w:hAnsi="宋体" w:cs="宋体"/>
          <w:color w:val="000000"/>
          <w:szCs w:val="21"/>
        </w:rPr>
        <w:t>戴艳军</w:t>
      </w:r>
      <w:r>
        <w:rPr>
          <w:rFonts w:ascii="宋体" w:hAnsi="宋体" w:cs="宋体"/>
          <w:color w:val="000000"/>
          <w:szCs w:val="21"/>
        </w:rPr>
        <w:t xml:space="preserve">  </w:t>
      </w:r>
      <w:r>
        <w:rPr>
          <w:rFonts w:hint="eastAsia" w:ascii="宋体" w:hAnsi="宋体" w:cs="宋体"/>
          <w:color w:val="000000"/>
          <w:szCs w:val="21"/>
        </w:rPr>
        <w:t>杨慧民主编</w:t>
      </w:r>
      <w:r>
        <w:rPr>
          <w:rFonts w:ascii="宋体" w:hAnsi="宋体" w:cs="宋体"/>
          <w:color w:val="000000"/>
          <w:szCs w:val="21"/>
        </w:rPr>
        <w:t xml:space="preserve">  </w:t>
      </w:r>
      <w:r>
        <w:rPr>
          <w:rFonts w:hint="eastAsia" w:ascii="宋体" w:hAnsi="宋体" w:cs="宋体"/>
          <w:color w:val="000000"/>
          <w:szCs w:val="21"/>
        </w:rPr>
        <w:t xml:space="preserve">高等教育出版社 </w:t>
      </w:r>
      <w:r>
        <w:rPr>
          <w:rFonts w:ascii="宋体" w:hAnsi="宋体" w:cs="宋体"/>
          <w:color w:val="000000"/>
          <w:szCs w:val="21"/>
        </w:rPr>
        <w:t>2006.8版</w:t>
      </w:r>
    </w:p>
    <w:p>
      <w:pPr>
        <w:widowControl/>
        <w:snapToGrid w:val="0"/>
        <w:spacing w:line="240" w:lineRule="atLeast"/>
        <w:jc w:val="left"/>
        <w:textAlignment w:val="auto"/>
        <w:rPr>
          <w:rFonts w:ascii="宋体" w:hAnsi="宋体" w:cs="宋体"/>
          <w:color w:val="000000"/>
          <w:kern w:val="0"/>
          <w:szCs w:val="21"/>
        </w:rPr>
      </w:pP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执</w:t>
      </w:r>
      <w:r>
        <w:rPr>
          <w:rFonts w:ascii="宋体" w:hAnsi="宋体" w:cs="宋体"/>
          <w:color w:val="000000"/>
          <w:szCs w:val="21"/>
        </w:rPr>
        <w:t xml:space="preserve"> </w:t>
      </w:r>
      <w:r>
        <w:rPr>
          <w:rFonts w:hint="eastAsia" w:ascii="宋体" w:hAnsi="宋体" w:cs="宋体"/>
          <w:color w:val="000000"/>
          <w:szCs w:val="21"/>
        </w:rPr>
        <w:t>笔</w:t>
      </w:r>
      <w:r>
        <w:rPr>
          <w:rFonts w:ascii="宋体" w:hAnsi="宋体" w:cs="宋体"/>
          <w:color w:val="000000"/>
          <w:szCs w:val="21"/>
        </w:rPr>
        <w:t xml:space="preserve"> </w:t>
      </w:r>
      <w:r>
        <w:rPr>
          <w:rFonts w:hint="eastAsia" w:ascii="宋体" w:hAnsi="宋体" w:cs="宋体"/>
          <w:color w:val="000000"/>
          <w:szCs w:val="21"/>
        </w:rPr>
        <w:t>人：丁  枫</w:t>
      </w:r>
    </w:p>
    <w:p>
      <w:pPr>
        <w:spacing w:line="240" w:lineRule="atLeast"/>
        <w:ind w:firstLine="5279"/>
        <w:jc w:val="right"/>
        <w:textAlignment w:val="auto"/>
        <w:rPr>
          <w:rFonts w:hint="eastAsia" w:ascii="宋体" w:hAnsi="宋体" w:cs="宋体"/>
          <w:color w:val="000000"/>
          <w:szCs w:val="21"/>
        </w:rPr>
      </w:pPr>
      <w:r>
        <w:rPr>
          <w:rFonts w:hint="eastAsia" w:ascii="宋体" w:hAnsi="宋体" w:cs="宋体"/>
          <w:color w:val="000000"/>
          <w:szCs w:val="21"/>
        </w:rPr>
        <w:t>审</w:t>
      </w:r>
      <w:r>
        <w:rPr>
          <w:rFonts w:ascii="宋体" w:hAnsi="宋体" w:cs="宋体"/>
          <w:color w:val="000000"/>
          <w:szCs w:val="21"/>
        </w:rPr>
        <w:t xml:space="preserve"> </w:t>
      </w:r>
      <w:r>
        <w:rPr>
          <w:rFonts w:hint="eastAsia" w:ascii="宋体" w:hAnsi="宋体" w:cs="宋体"/>
          <w:color w:val="000000"/>
          <w:szCs w:val="21"/>
        </w:rPr>
        <w:t>定</w:t>
      </w:r>
      <w:r>
        <w:rPr>
          <w:rFonts w:ascii="宋体" w:hAnsi="宋体" w:cs="宋体"/>
          <w:color w:val="000000"/>
          <w:szCs w:val="21"/>
        </w:rPr>
        <w:t xml:space="preserve"> </w:t>
      </w:r>
      <w:r>
        <w:rPr>
          <w:rFonts w:hint="eastAsia" w:ascii="宋体" w:hAnsi="宋体" w:cs="宋体"/>
          <w:color w:val="000000"/>
          <w:szCs w:val="21"/>
        </w:rPr>
        <w:t xml:space="preserve">人：王萍霞 </w:t>
      </w:r>
    </w:p>
    <w:p>
      <w:pPr>
        <w:spacing w:line="240" w:lineRule="atLeast"/>
        <w:ind w:firstLine="5279"/>
        <w:jc w:val="right"/>
        <w:textAlignment w:val="auto"/>
        <w:rPr>
          <w:rFonts w:hint="eastAsia" w:ascii="宋体" w:hAnsi="宋体" w:cs="宋体"/>
          <w:color w:val="000000"/>
          <w:szCs w:val="21"/>
        </w:rPr>
      </w:pPr>
      <w:r>
        <w:rPr>
          <w:rFonts w:hint="eastAsia" w:ascii="宋体" w:hAnsi="宋体" w:cs="宋体"/>
          <w:color w:val="000000"/>
          <w:szCs w:val="21"/>
        </w:rPr>
        <w:t>批</w:t>
      </w:r>
      <w:r>
        <w:rPr>
          <w:rFonts w:ascii="宋体" w:hAnsi="宋体" w:cs="宋体"/>
          <w:color w:val="000000"/>
          <w:szCs w:val="21"/>
        </w:rPr>
        <w:t xml:space="preserve"> </w:t>
      </w:r>
      <w:r>
        <w:rPr>
          <w:rFonts w:hint="eastAsia" w:ascii="宋体" w:hAnsi="宋体" w:cs="宋体"/>
          <w:color w:val="000000"/>
          <w:szCs w:val="21"/>
        </w:rPr>
        <w:t>准</w:t>
      </w:r>
      <w:r>
        <w:rPr>
          <w:rFonts w:ascii="宋体" w:hAnsi="宋体" w:cs="宋体"/>
          <w:color w:val="000000"/>
          <w:szCs w:val="21"/>
        </w:rPr>
        <w:t xml:space="preserve"> </w:t>
      </w:r>
      <w:r>
        <w:rPr>
          <w:rFonts w:hint="eastAsia" w:ascii="宋体" w:hAnsi="宋体" w:cs="宋体"/>
          <w:color w:val="000000"/>
          <w:szCs w:val="21"/>
        </w:rPr>
        <w:t>人：邱燕萍</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cs="宋体"/>
          <w:color w:val="000000"/>
          <w:szCs w:val="21"/>
        </w:rPr>
      </w:pPr>
      <w:r>
        <w:rPr>
          <w:rFonts w:hint="eastAsia" w:cs="宋体"/>
          <w:color w:val="000000"/>
          <w:szCs w:val="21"/>
        </w:rPr>
        <w:t>课程代码：00000000</w:t>
      </w:r>
    </w:p>
    <w:p>
      <w:pPr>
        <w:pStyle w:val="2"/>
        <w:spacing w:line="240" w:lineRule="atLeast"/>
        <w:jc w:val="center"/>
        <w:textAlignment w:val="auto"/>
        <w:rPr>
          <w:rFonts w:hint="eastAsia" w:cs="宋体"/>
          <w:color w:val="000000"/>
          <w:sz w:val="28"/>
          <w:szCs w:val="21"/>
          <w:lang/>
        </w:rPr>
      </w:pPr>
      <w:bookmarkStart w:id="1" w:name="_Toc3053"/>
      <w:r>
        <w:rPr>
          <w:rFonts w:ascii="Times New Roman" w:hAnsi="Times New Roman" w:eastAsia="宋体" w:cs="宋体"/>
          <w:b/>
          <w:bCs/>
          <w:color w:val="000000"/>
          <w:kern w:val="44"/>
          <w:sz w:val="28"/>
          <w:szCs w:val="21"/>
          <w:lang w:bidi="ar-SA"/>
        </w:rPr>
        <w:pict>
          <v:shape id="Text Box 3" o:spid="_x0000_s1029" type="#_x0000_t202" style="position:absolute;left:0;margin-left:0pt;margin-top:-19.35pt;height:19.35pt;width:108pt;rotation:0f;z-index:251718656;" o:ole="f" fillcolor="#FFFFFF" filled="t" o:preferrelative="t" stroked="t" coordorigin="0,0" coordsize="21600,21600" o:allowincell="f">
            <v:stroke color="#000000" color2="#FFFFFF" miterlimit="2"/>
            <v:imagedata gain="65536f" blacklevel="0f" gamma="0"/>
            <o:lock v:ext="edit" position="f" selection="f" grouping="f" rotation="f" cropping="f" text="f" aspectratio="f"/>
            <v:textbox inset="0.00pt,1.42pt,0.00pt,1.42pt">
              <w:txbxContent>
                <w:p>
                  <w:r>
                    <w:rPr>
                      <w:rFonts w:hint="eastAsia"/>
                    </w:rPr>
                    <w:t>课程代码：</w:t>
                  </w:r>
                  <w:r>
                    <w:rPr>
                      <w:rFonts w:hint="eastAsia"/>
                      <w:sz w:val="24"/>
                      <w:szCs w:val="18"/>
                    </w:rPr>
                    <w:t>10010430</w:t>
                  </w:r>
                </w:p>
              </w:txbxContent>
            </v:textbox>
          </v:shape>
        </w:pict>
      </w:r>
      <w:r>
        <w:rPr>
          <w:rFonts w:hint="eastAsia" w:cs="宋体"/>
          <w:color w:val="000000"/>
          <w:sz w:val="28"/>
          <w:szCs w:val="21"/>
          <w:lang/>
        </w:rPr>
        <w:t>中国近现代史纲要课程教学大纲</w:t>
      </w:r>
      <w:bookmarkEnd w:id="1"/>
    </w:p>
    <w:p>
      <w:pPr>
        <w:spacing w:line="240" w:lineRule="atLeast"/>
        <w:jc w:val="center"/>
        <w:textAlignment w:val="auto"/>
        <w:rPr>
          <w:rFonts w:hint="eastAsia" w:cs="宋体"/>
          <w:color w:val="000000"/>
          <w:szCs w:val="21"/>
        </w:rPr>
      </w:pPr>
      <w:r>
        <w:rPr>
          <w:rFonts w:hint="eastAsia" w:cs="宋体"/>
          <w:color w:val="000000"/>
          <w:szCs w:val="21"/>
        </w:rPr>
        <w:t>（总学时数：32，学分数：</w:t>
      </w:r>
      <w:r>
        <w:rPr>
          <w:rFonts w:hint="eastAsia" w:ascii="宋体" w:hAnsi="宋体" w:cs="宋体"/>
          <w:color w:val="000000"/>
          <w:szCs w:val="21"/>
        </w:rPr>
        <w:t>2.0</w:t>
      </w:r>
      <w:r>
        <w:rPr>
          <w:rFonts w:hint="eastAsia" w:cs="宋体"/>
          <w:color w:val="000000"/>
          <w:szCs w:val="21"/>
        </w:rPr>
        <w:t>）</w:t>
      </w:r>
    </w:p>
    <w:p>
      <w:pPr>
        <w:spacing w:line="240" w:lineRule="atLeast"/>
        <w:jc w:val="center"/>
        <w:textAlignment w:val="auto"/>
        <w:rPr>
          <w:rFonts w:hint="eastAsia" w:cs="宋体"/>
          <w:color w:val="000000"/>
          <w:szCs w:val="21"/>
        </w:rPr>
      </w:pP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一、课程的性质、任务和目的</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本课程性质：本课程是学校各专业学生必修的公共基础课程。</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本课程的任务和目的：通过教学，帮助学生了解国史﹑国情，掌握中国近代社会发展的规律，深刻领会历史和人民怎样选择了马克思主义，怎样选择了中国共产党，怎样选择了社会主义道路，从而增强社会主义信念，提高执行党的基本路线和基本纲领的自觉性和坚定性。</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二、课程基本内容和要求</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（一）风云变幻的八十年</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了解中国近现代史的内涵、中国近现代社会性质与发展轨迹及其启示；通过讲述从鸦片战争到五四运动前夜的历史概况，使学生了解由于鸦片战争以及资本——帝国主义一次又一次的侵略，中国开始沦为半殖民地半封建社会；中国人民的两大任务是求得民族独立和人民解放、实现国家繁荣富强。</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1．鸦片战争前的中国与世界</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2．外国入侵与近代中国社会的半殖民地半封建性质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3．近代中国的基本矛盾和面临的主要任务</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4．基本历史线索</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教学重点和难点：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正确认识近代中国的主要矛盾、社会性质及其基本特征，理解近代中国的两大任务及其相互关系。</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（二）反对外国侵略的斗争</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通过对近代以来外国资本——帝国主义对中国的侵略以及中国人民反侵略斗争的讲述，使学生了解中华民族是一个坚贞不屈，勇于反抗外来压迫的民族，以增强民族自信心。</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1．资本</w:t>
      </w:r>
      <w:r>
        <w:rPr>
          <w:rFonts w:ascii="宋体" w:hAnsi="宋体" w:cs="宋体"/>
          <w:color w:val="000000"/>
          <w:szCs w:val="21"/>
        </w:rPr>
        <w:t>—</w:t>
      </w:r>
      <w:r>
        <w:rPr>
          <w:rFonts w:hint="eastAsia" w:ascii="宋体" w:hAnsi="宋体" w:cs="宋体"/>
          <w:color w:val="000000"/>
          <w:szCs w:val="21"/>
        </w:rPr>
        <w:t>帝国主义对中国的侵略</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2．抵御外国武装侵略 争取民族独立的斗争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3．反侵略战争的失败与民族意识的觉醒</w:t>
      </w:r>
    </w:p>
    <w:p>
      <w:pPr>
        <w:spacing w:line="240" w:lineRule="atLeast"/>
        <w:ind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正确分析近代中国历次反侵略战争失败的原因和教训。</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（三）对国家出路的早期探索</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通过讲述近代社会各阶级、阶层对国家民族出路的探索过程，使学生了解当时无论是农民阶级、还是地主阶级的改革派以及资产阶级维新派都不能实现中国真正的独立与富强。</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1．农民群众斗争风暴的起落</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2．洋务运动的兴衰</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3．维新运动的兴起和夭折</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了解近代中国不同阶级阶层对国家出路的早期探索；认识无论农民战争、地主阶级改良还是资产阶级的维新都不能实现中国民族独立和国家富强。</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（四）辛亥革命与君主专制制度的终结</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讲述辛亥革命的发生及资产阶级共和国的建立，说明这场资产阶级革命是历史的必然，以说明辛亥革命的胜利是历史的巨变，但是它的最终失败同时说明了资产阶级共和方案不能救中国，也说明了马克思主义在中国的传播和走社会主义道路是历史的必然。</w:t>
      </w:r>
    </w:p>
    <w:p>
      <w:pPr>
        <w:spacing w:line="240" w:lineRule="atLeast"/>
        <w:ind w:firstLine="422" w:firstLineChars="200"/>
        <w:textAlignment w:val="auto"/>
        <w:rPr>
          <w:rFonts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1．举起近代民族民主革命的旗帜</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2．辛亥革命与民国的建立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3．辛亥革命的失败</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理解近代中国革命的必要性、正义性、进步性，认识辛亥革命与中国历史的巨大变化，认识旧民主主义革命失败的历史必然性。</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（五）翻天覆地的三十年</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通过概述</w:t>
      </w:r>
      <w:r>
        <w:rPr>
          <w:rFonts w:ascii="宋体" w:hAnsi="宋体" w:cs="宋体"/>
          <w:color w:val="000000"/>
          <w:szCs w:val="21"/>
        </w:rPr>
        <w:t>1919-1949年的历史体系，说明当时中国的社会性质仍然是半殖民地半封建时代，并处在一个极其复杂的国际环境中，让学生较清楚的了解这30年的历史进程即新民主主义革命。</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1．中国所处的时代和国际环境</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2．“三座大山”的重压</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3．两个中国之命运</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认识中国新民主主义革命发生发展的社会历史条件、比较分析近代中国三种建国方案、认识中国共产党的方案最终成为人民的选择。</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（六）开天辟地的大事变</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通过本章教学，让学生正确认识北洋军阀的统治；新文化运动及五四运动的历史意义；中国先进分子对马克思主义的选择；中国共产党成立的意义；尤其是认识到党的成立是中国社会发展和革命发展的客观要求。</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1．新文化运动和五四运动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2．马克思主义的进一步传播与中国共产党的诞生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3．中国革命的新局面</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正确理解中国先进分子为什么选择了马克思主义，认识中国共产党的成立是中国社会发展的客观要求。</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（七）中国革命的新道路</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讲述土地革命战争及延安整风，让学生了解中国革命胜利和失败的反复，说明马克思主义中国化的重要性；中国革命新道路的开辟凝结了党和人民的集体智慧，毛泽东作出了突出的贡献；同时也让学生了解毛泽东思想形成的过程。</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1．对革命新道路的艰苦探索</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2．中国革命在探索中曲折前进</w:t>
      </w:r>
      <w:r>
        <w:rPr>
          <w:rFonts w:ascii="宋体" w:hAnsi="宋体" w:cs="宋体"/>
          <w:color w:val="000000"/>
          <w:szCs w:val="21"/>
        </w:rPr>
        <w:tab/>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认识中国共产党人是如何探索和寻求到中国革命新道路的；理解中国革命要取得胜利必须倡导马克思主义中国化。</w:t>
      </w:r>
      <w:r>
        <w:rPr>
          <w:rFonts w:ascii="宋体" w:hAnsi="宋体" w:cs="宋体"/>
          <w:color w:val="000000"/>
          <w:szCs w:val="21"/>
        </w:rPr>
        <w:t xml:space="preserve"> </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（八）中华民族的抗日战争</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通过对抗日战争的全过程讲述，让学生了解抗日战争的历史地位及伟大意义；正确理解中国共产党是全民族抗战的中流砥柱。</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1．日本发动灭亡中国的侵略战争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2．从局部抗战到全国性抗战</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3．国民党与抗日的正面战场</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4．中国共产党成为抗日战争的中流砥柱</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5．抗日战争的胜利及其意义</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正确认识中国的抗日战争是神圣的民族战争；正确认识中国共产党是中国抗日战争的中流砥柱；分析中国抗日战争取得胜利的基本经验和意义。</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（九）为新中国而奋斗</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通过讲述第三次国内革命战争的经过，让学生了解人民共和国的建立和中国共产党执政地位的取得是历史和人民的选择。</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1．争取和平民主到进行自卫斗争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2．国民党政府处在全民的包围中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3．中国共产党与民主党派的合作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4．人民共和国</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分析中国革命取得胜利的基本经验；理解中国共产党的执政地位是历史和人民的选择。</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（十）从新中国成立到社会主义现代化建设新时期</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通过对建国以后的历史讲述，让学生掌握中国社会主义建设道路的胜利与挫折，理解“前途是光明的、道路是曲折的”这一名言，增强为建设社会主义服务的信心和决心。</w:t>
      </w:r>
    </w:p>
    <w:p>
      <w:pPr>
        <w:spacing w:line="240" w:lineRule="atLeast"/>
        <w:ind w:firstLine="422" w:firstLineChars="200"/>
        <w:textAlignment w:val="auto"/>
        <w:rPr>
          <w:rFonts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1．中华人民共和国的成立</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2．新中国成立以后的历史进程</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3．新中国成立以后的历史性成就</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通过对建国以后历史的讲述，让学生了解中国社会主义建设道路的成就与挫折，增强为建设社会主义服务的信心和决心。</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（十一）社会主义基本制度在中国的确立</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通过讲述从新民主主义到社会主义的确立过程，让学生了解选择社会主义的正确性；对当时的内外形势进行正确的估计；树立社会主义核心价值体系；尤其正确说明社会主义改造的成就及意义。</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1．从新民主主义向社会主义过渡的开始</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2．社会主义道路：历史和人民的选择</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3．有中国特点的向社会主义过渡的道路</w:t>
      </w:r>
    </w:p>
    <w:p>
      <w:pPr>
        <w:spacing w:line="240" w:lineRule="atLeast"/>
        <w:ind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正确理解新民主主义社会的性质；认识社会主义制度在中国的确立是历史和人民的选择。</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（十二）社会主义建设在探索中曲折发展</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通过对建国后一段时期的社会主义建设历史的讲述，让学生能正解的评价这段历史，正确估量当时社会主义建设的成就，对挫折和失败进行客观的、科学的分析，总结其经验教训。</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1．良好的开局</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2．探索中的严重曲折</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3．建设的成就探索的成果</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正确看待</w:t>
      </w:r>
      <w:r>
        <w:rPr>
          <w:rFonts w:ascii="宋体" w:hAnsi="宋体" w:cs="宋体"/>
          <w:color w:val="000000"/>
          <w:szCs w:val="21"/>
        </w:rPr>
        <w:t>中国共产党</w:t>
      </w:r>
      <w:r>
        <w:rPr>
          <w:rFonts w:hint="eastAsia" w:ascii="宋体" w:hAnsi="宋体" w:cs="宋体"/>
          <w:color w:val="000000"/>
          <w:szCs w:val="21"/>
        </w:rPr>
        <w:t>在</w:t>
      </w:r>
      <w:r>
        <w:rPr>
          <w:rFonts w:ascii="宋体" w:hAnsi="宋体" w:cs="宋体"/>
          <w:color w:val="000000"/>
          <w:szCs w:val="21"/>
        </w:rPr>
        <w:t>探索中国社会主义建设道路</w:t>
      </w:r>
      <w:r>
        <w:rPr>
          <w:rFonts w:hint="eastAsia" w:ascii="宋体" w:hAnsi="宋体" w:cs="宋体"/>
          <w:color w:val="000000"/>
          <w:szCs w:val="21"/>
        </w:rPr>
        <w:t>过程中所取得的</w:t>
      </w:r>
      <w:r>
        <w:rPr>
          <w:rFonts w:ascii="宋体" w:hAnsi="宋体" w:cs="宋体"/>
          <w:color w:val="000000"/>
          <w:szCs w:val="21"/>
        </w:rPr>
        <w:t>成</w:t>
      </w:r>
      <w:r>
        <w:rPr>
          <w:rFonts w:hint="eastAsia" w:ascii="宋体" w:hAnsi="宋体" w:cs="宋体"/>
          <w:color w:val="000000"/>
          <w:szCs w:val="21"/>
        </w:rPr>
        <w:t>就及挫折，总结其经验教训。</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（十三）改革开放与现代化建设新时期</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教学要求：</w:t>
      </w:r>
      <w:r>
        <w:rPr>
          <w:rFonts w:hint="eastAsia" w:ascii="宋体" w:hAnsi="宋体" w:cs="宋体"/>
          <w:color w:val="000000"/>
          <w:szCs w:val="21"/>
        </w:rPr>
        <w:t>通过对十一届三中全会以来的改革开放历史进行讲解，正确认识社会主义改革是社会主义发展中不可缺少的环节；全面理解十三届四中全会和党的十六大以来的理论创新和实践创新的探索；对新时期的巨大成就有深刻的认识；树立正确的人生观、价值观。</w:t>
      </w:r>
    </w:p>
    <w:p>
      <w:pPr>
        <w:spacing w:line="240" w:lineRule="atLeast"/>
        <w:ind w:firstLine="422" w:firstLineChars="200"/>
        <w:textAlignment w:val="auto"/>
        <w:rPr>
          <w:rFonts w:ascii="宋体" w:hAnsi="宋体" w:cs="宋体"/>
          <w:b/>
          <w:color w:val="000000"/>
          <w:szCs w:val="21"/>
        </w:rPr>
      </w:pPr>
      <w:r>
        <w:rPr>
          <w:rFonts w:hint="eastAsia" w:ascii="宋体" w:hAnsi="宋体" w:cs="宋体"/>
          <w:b/>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1．历史性的伟大转折和改革开放的起步</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2．改革开放和现代化建设新局面的展开</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3．改革开放和现代化建设发展的新阶段</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4．全面建设小康社会</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5．改革开放和社会主义现代化建设的成就</w:t>
      </w:r>
    </w:p>
    <w:p>
      <w:pPr>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了解十一届三中全会以来的主要成就，正确认识在党的领导下，走中国特色社会主义道路的意义。</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三、学时分配表</w:t>
      </w:r>
    </w:p>
    <w:tbl>
      <w:tblPr>
        <w:tblStyle w:val="17"/>
        <w:tblW w:w="8307"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6"/>
        <w:gridCol w:w="4305"/>
        <w:gridCol w:w="147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top w:val="single" w:color="auto" w:sz="8" w:space="0"/>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序号</w:t>
            </w:r>
          </w:p>
        </w:tc>
        <w:tc>
          <w:tcPr>
            <w:tcW w:w="4305" w:type="dxa"/>
            <w:tcBorders>
              <w:top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内   容</w:t>
            </w:r>
          </w:p>
        </w:tc>
        <w:tc>
          <w:tcPr>
            <w:tcW w:w="1470" w:type="dxa"/>
            <w:tcBorders>
              <w:top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cs="宋体"/>
                <w:color w:val="000000"/>
                <w:szCs w:val="21"/>
              </w:rPr>
              <w:t>课内实践</w:t>
            </w:r>
          </w:p>
        </w:tc>
        <w:tc>
          <w:tcPr>
            <w:tcW w:w="1546" w:type="dxa"/>
            <w:tcBorders>
              <w:top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cs="宋体"/>
                <w:color w:val="000000"/>
                <w:szCs w:val="21"/>
              </w:rPr>
              <w:t>理论课时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风云变幻的八十年</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反对外国侵略的斗争</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对国家出路的早期探索</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辛亥革命与君主专制制度的终结</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4305" w:type="dxa"/>
            <w:vAlign w:val="center"/>
          </w:tcPr>
          <w:p>
            <w:pPr>
              <w:spacing w:line="240" w:lineRule="atLeast"/>
              <w:ind w:left="57"/>
              <w:textAlignment w:val="auto"/>
              <w:rPr>
                <w:rFonts w:hint="eastAsia" w:ascii="宋体" w:hAnsi="宋体" w:cs="宋体"/>
                <w:color w:val="000000"/>
                <w:szCs w:val="21"/>
              </w:rPr>
            </w:pPr>
            <w:r>
              <w:rPr>
                <w:rFonts w:hint="eastAsia" w:ascii="宋体" w:hAnsi="宋体" w:cs="宋体"/>
                <w:color w:val="000000"/>
                <w:szCs w:val="21"/>
              </w:rPr>
              <w:t>翻天覆地的三十年</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开天辟地的大事变</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中国革命的新道路</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中华民族的抗日战争</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为新中国而奋斗</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w:t>
            </w:r>
          </w:p>
        </w:tc>
        <w:tc>
          <w:tcPr>
            <w:tcW w:w="4305" w:type="dxa"/>
            <w:vAlign w:val="center"/>
          </w:tcPr>
          <w:p>
            <w:pPr>
              <w:spacing w:line="240" w:lineRule="atLeast"/>
              <w:ind w:left="57"/>
              <w:textAlignment w:val="auto"/>
              <w:rPr>
                <w:rFonts w:hint="eastAsia" w:ascii="宋体" w:hAnsi="宋体" w:cs="宋体"/>
                <w:color w:val="000000"/>
                <w:szCs w:val="21"/>
              </w:rPr>
            </w:pPr>
            <w:r>
              <w:rPr>
                <w:rFonts w:hint="eastAsia" w:ascii="宋体" w:hAnsi="宋体" w:cs="宋体"/>
                <w:color w:val="000000"/>
                <w:szCs w:val="21"/>
              </w:rPr>
              <w:t>辉煌的历史征程</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11</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社会主义基本制度在中国的确立</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12</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社会主义建设在探索中曲折发展</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13</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改革开放与现代化建设新时期</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14</w:t>
            </w:r>
          </w:p>
        </w:tc>
        <w:tc>
          <w:tcPr>
            <w:tcW w:w="430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考  查</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291" w:type="dxa"/>
            <w:gridSpan w:val="2"/>
            <w:tcBorders>
              <w:left w:val="single" w:color="auto" w:sz="8" w:space="0"/>
            </w:tcBorders>
            <w:vAlign w:val="center"/>
          </w:tcPr>
          <w:p>
            <w:pPr>
              <w:spacing w:line="240" w:lineRule="atLeast"/>
              <w:ind w:firstLine="1680" w:firstLineChars="800"/>
              <w:textAlignment w:val="auto"/>
              <w:rPr>
                <w:rFonts w:hint="eastAsia" w:ascii="宋体" w:hAnsi="宋体" w:cs="宋体"/>
                <w:color w:val="000000"/>
                <w:szCs w:val="21"/>
              </w:rPr>
            </w:pPr>
            <w:r>
              <w:rPr>
                <w:rFonts w:hint="eastAsia" w:ascii="宋体" w:hAnsi="宋体" w:cs="宋体"/>
                <w:color w:val="000000"/>
                <w:szCs w:val="21"/>
              </w:rPr>
              <w:t>合     计</w:t>
            </w:r>
          </w:p>
        </w:tc>
        <w:tc>
          <w:tcPr>
            <w:tcW w:w="1470" w:type="dxa"/>
            <w:vAlign w:val="center"/>
          </w:tcPr>
          <w:p>
            <w:pPr>
              <w:spacing w:line="240" w:lineRule="atLeast"/>
              <w:jc w:val="center"/>
              <w:textAlignment w:val="auto"/>
              <w:rPr>
                <w:rFonts w:hint="eastAsia" w:ascii="宋体" w:hAnsi="宋体" w:cs="宋体"/>
                <w:color w:val="000000"/>
                <w:szCs w:val="21"/>
              </w:rPr>
            </w:pPr>
          </w:p>
        </w:tc>
        <w:tc>
          <w:tcPr>
            <w:tcW w:w="15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bl>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四、</w:t>
      </w:r>
      <w:r>
        <w:rPr>
          <w:rFonts w:ascii="宋体" w:hAnsi="宋体" w:cs="宋体"/>
          <w:b/>
          <w:color w:val="000000"/>
          <w:szCs w:val="21"/>
        </w:rPr>
        <w:t>有关说明</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（一）根据高校思想政治理论课“05新方案”的要求，本课程安排在各专业培养方案的第二学期开设。</w:t>
      </w:r>
    </w:p>
    <w:p>
      <w:pPr>
        <w:spacing w:line="240" w:lineRule="atLeast"/>
        <w:ind w:firstLine="420" w:firstLineChars="200"/>
        <w:textAlignment w:val="auto"/>
        <w:rPr>
          <w:rFonts w:ascii="宋体" w:hAnsi="宋体" w:cs="宋体"/>
          <w:color w:val="000000"/>
          <w:szCs w:val="21"/>
        </w:rPr>
      </w:pPr>
      <w:r>
        <w:rPr>
          <w:rFonts w:hint="eastAsia" w:ascii="宋体" w:hAnsi="宋体" w:cs="宋体"/>
          <w:color w:val="000000"/>
          <w:szCs w:val="21"/>
        </w:rPr>
        <w:t>（二）由于本课程是大学生必修的思想政治理论课，而不是历史系本科生的专业课，因此，在进行本课程的课程教学时，应该注意结合近现代史的发展，着力阐明近现代中国历史的发展规律，总结这个时期历史的基本经验。与此同时，在论述中国近现代史的基本问题时，还要注意联系社会上出现的有关思潮，联系大学生经常关注或感到困惑的重大问题，有针对性的说明有关的历史情况，着重从正面讲清有关的道理，起到释疑、解惑、明理的作用，培养学生运用马克思主义的立场、观点和方法分析和解决问题的能力，增强执行党的基本路线和基本纲领的自觉性和坚定性，积极投身全面建设小康社会的伟大实践。</w:t>
      </w:r>
    </w:p>
    <w:p>
      <w:pPr>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五、教材和教学参考书</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（一）教材</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《中国近现代史纲要》（教育部统编）最新版本           </w:t>
      </w:r>
      <w:r>
        <w:rPr>
          <w:rFonts w:ascii="宋体" w:hAnsi="宋体" w:cs="宋体"/>
          <w:color w:val="000000"/>
          <w:szCs w:val="21"/>
        </w:rPr>
        <w:t>高等教育出版社</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（二）教学参考书</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1．《从鸦片战争到五四运动》胡绳著                       人民出版社</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2．《毛泽东选集》                                        人民出版社</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3．《邓小平文选》（第三卷）                               人民出版社</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4．《中国近现代史纲要》成套教学参考书2006年8月版   </w:t>
      </w:r>
      <w:r>
        <w:rPr>
          <w:rFonts w:ascii="宋体" w:hAnsi="宋体" w:cs="宋体"/>
          <w:color w:val="000000"/>
          <w:szCs w:val="21"/>
        </w:rPr>
        <w:t>高等教育出版社</w:t>
      </w:r>
    </w:p>
    <w:p>
      <w:pPr>
        <w:spacing w:line="240" w:lineRule="atLeast"/>
        <w:ind w:firstLine="420" w:firstLineChars="200"/>
        <w:textAlignment w:val="auto"/>
        <w:rPr>
          <w:rFonts w:hint="eastAsia" w:ascii="宋体" w:hAnsi="宋体" w:cs="宋体"/>
          <w:color w:val="000000"/>
          <w:szCs w:val="21"/>
        </w:rPr>
      </w:pPr>
    </w:p>
    <w:p>
      <w:pPr>
        <w:spacing w:line="240" w:lineRule="atLeast"/>
        <w:ind w:firstLine="420" w:firstLineChars="200"/>
        <w:textAlignment w:val="auto"/>
        <w:rPr>
          <w:rFonts w:hint="eastAsia" w:ascii="宋体" w:hAnsi="宋体" w:cs="宋体"/>
          <w:color w:val="000000"/>
          <w:szCs w:val="21"/>
        </w:rPr>
      </w:pPr>
    </w:p>
    <w:p>
      <w:pPr>
        <w:spacing w:line="240" w:lineRule="atLeast"/>
        <w:ind w:firstLine="420" w:firstLineChars="200"/>
        <w:jc w:val="right"/>
        <w:textAlignment w:val="auto"/>
        <w:rPr>
          <w:rFonts w:hint="eastAsia" w:ascii="宋体" w:hAnsi="宋体" w:cs="宋体"/>
          <w:color w:val="000000"/>
          <w:szCs w:val="21"/>
        </w:rPr>
      </w:pPr>
      <w:r>
        <w:rPr>
          <w:rFonts w:hint="eastAsia" w:ascii="宋体" w:hAnsi="宋体" w:cs="宋体"/>
          <w:color w:val="000000"/>
          <w:szCs w:val="21"/>
        </w:rPr>
        <w:t>执笔人：夏天静</w:t>
      </w:r>
    </w:p>
    <w:p>
      <w:pPr>
        <w:spacing w:line="240" w:lineRule="atLeast"/>
        <w:ind w:firstLine="420" w:firstLineChars="200"/>
        <w:jc w:val="right"/>
        <w:textAlignment w:val="auto"/>
        <w:rPr>
          <w:rFonts w:hint="eastAsia" w:ascii="宋体" w:hAnsi="宋体" w:cs="宋体"/>
          <w:color w:val="000000"/>
          <w:szCs w:val="21"/>
        </w:rPr>
      </w:pPr>
      <w:r>
        <w:rPr>
          <w:rFonts w:hint="eastAsia" w:ascii="宋体" w:hAnsi="宋体" w:cs="宋体"/>
          <w:color w:val="000000"/>
          <w:szCs w:val="21"/>
        </w:rPr>
        <w:t>审定人：王萍霞</w:t>
      </w:r>
    </w:p>
    <w:p>
      <w:pPr>
        <w:spacing w:line="240" w:lineRule="atLeast"/>
        <w:ind w:firstLine="420" w:firstLineChars="200"/>
        <w:jc w:val="right"/>
        <w:textAlignment w:val="auto"/>
        <w:rPr>
          <w:rFonts w:ascii="宋体" w:hAnsi="宋体" w:cs="宋体"/>
          <w:color w:val="000000"/>
          <w:szCs w:val="21"/>
        </w:rPr>
      </w:pPr>
      <w:r>
        <w:rPr>
          <w:rFonts w:hint="eastAsia" w:ascii="宋体" w:hAnsi="宋体" w:cs="宋体"/>
          <w:color w:val="000000"/>
          <w:szCs w:val="21"/>
        </w:rPr>
        <w:t>批准人：邱燕萍</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pStyle w:val="2"/>
        <w:spacing w:line="240" w:lineRule="atLeast"/>
        <w:jc w:val="center"/>
        <w:textAlignment w:val="auto"/>
        <w:rPr>
          <w:rFonts w:hint="eastAsia" w:cs="宋体"/>
          <w:color w:val="000000"/>
          <w:sz w:val="28"/>
          <w:szCs w:val="21"/>
          <w:lang/>
        </w:rPr>
      </w:pPr>
      <w:bookmarkStart w:id="2" w:name="_Toc8793"/>
      <w:r>
        <w:rPr>
          <w:rFonts w:hint="eastAsia" w:ascii="Times New Roman" w:hAnsi="Times New Roman" w:eastAsia="宋体" w:cs="宋体"/>
          <w:b/>
          <w:bCs/>
          <w:color w:val="000000"/>
          <w:kern w:val="44"/>
          <w:sz w:val="28"/>
          <w:szCs w:val="21"/>
          <w:lang w:bidi="ar-SA"/>
        </w:rPr>
        <w:pict>
          <v:shape id="Text Box 4" o:spid="_x0000_s1030" type="#_x0000_t202" style="position:absolute;left:0;margin-left:0pt;margin-top:-19.35pt;height:19.35pt;width:108pt;rotation:0f;z-index:251719680;" o:ole="f" fillcolor="#FFFFFF" filled="t" o:preferrelative="t" stroked="t" coordorigin="0,0" coordsize="21600,21600" o:allowincell="f">
            <v:stroke color="#000000" color2="#FFFFFF" miterlimit="2"/>
            <v:imagedata gain="65536f" blacklevel="0f" gamma="0"/>
            <o:lock v:ext="edit" position="f" selection="f" grouping="f" rotation="f" cropping="f" text="f" aspectratio="f"/>
            <v:textbox inset="0.00pt,1.42pt,0.00pt,1.42pt">
              <w:txbxContent>
                <w:p>
                  <w:pPr>
                    <w:jc w:val="center"/>
                    <w:rPr>
                      <w:sz w:val="24"/>
                    </w:rPr>
                  </w:pPr>
                  <w:r>
                    <w:rPr>
                      <w:rFonts w:hint="eastAsia"/>
                      <w:sz w:val="24"/>
                    </w:rPr>
                    <w:t>课程代码：10010420</w:t>
                  </w:r>
                </w:p>
              </w:txbxContent>
            </v:textbox>
          </v:shape>
        </w:pict>
      </w:r>
      <w:r>
        <w:rPr>
          <w:rFonts w:hint="eastAsia" w:cs="宋体"/>
          <w:color w:val="000000"/>
          <w:sz w:val="28"/>
          <w:szCs w:val="21"/>
          <w:lang/>
        </w:rPr>
        <w:t>马克思主义基本原理课程教学大纲</w:t>
      </w:r>
      <w:bookmarkEnd w:id="2"/>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（总学时数：48，学分数：3）</w:t>
      </w:r>
    </w:p>
    <w:p>
      <w:pPr>
        <w:spacing w:line="240" w:lineRule="atLeast"/>
        <w:ind w:firstLine="422" w:firstLineChars="200"/>
        <w:textAlignment w:val="auto"/>
        <w:rPr>
          <w:rFonts w:hint="eastAsia" w:ascii="黑体" w:hAnsi="宋体" w:cs="宋体"/>
          <w:b/>
          <w:bCs/>
          <w:color w:val="000000"/>
          <w:szCs w:val="21"/>
        </w:rPr>
      </w:pPr>
      <w:r>
        <w:rPr>
          <w:rFonts w:hint="eastAsia" w:ascii="黑体" w:hAnsi="宋体" w:cs="宋体"/>
          <w:b/>
          <w:bCs/>
          <w:color w:val="000000"/>
          <w:szCs w:val="21"/>
        </w:rPr>
        <w:t>一、课程的性质、目的和任务</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（一）性质：</w:t>
      </w:r>
      <w:r>
        <w:rPr>
          <w:rFonts w:hint="eastAsia" w:ascii="宋体" w:hAnsi="宋体" w:cs="宋体"/>
          <w:color w:val="000000"/>
          <w:szCs w:val="21"/>
        </w:rPr>
        <w:t>本课程为公共基础课，是教育部规定的高等学校学生必修的课程。</w:t>
      </w:r>
    </w:p>
    <w:p>
      <w:pPr>
        <w:pStyle w:val="5"/>
        <w:tabs>
          <w:tab w:val="left" w:pos="0"/>
        </w:tabs>
        <w:spacing w:line="240" w:lineRule="atLeast"/>
        <w:textAlignment w:val="auto"/>
        <w:rPr>
          <w:rFonts w:hint="eastAsia" w:cs="宋体"/>
          <w:color w:val="000000"/>
          <w:szCs w:val="21"/>
        </w:rPr>
      </w:pPr>
      <w:r>
        <w:rPr>
          <w:rFonts w:hint="eastAsia" w:cs="宋体"/>
          <w:b/>
          <w:bCs/>
          <w:color w:val="000000"/>
          <w:szCs w:val="21"/>
        </w:rPr>
        <w:t>（二）目的和任务：</w:t>
      </w:r>
      <w:r>
        <w:rPr>
          <w:rFonts w:hint="eastAsia" w:cs="宋体"/>
          <w:color w:val="000000"/>
          <w:szCs w:val="21"/>
        </w:rPr>
        <w:t>通过对学生进行系统的马克思主义理论教育，帮助学生掌握马克思主义理论体系的基本内容，理解辩证唯物主义和历史唯物主义的基本观点，认识资本主义的本质和当代发展，认识社会主义建立、实践和发展的必然性。树立马克思主义的世界观、人生观和价值观，提高理论思维水平和运用马克思主义科学世界观、方法论观察和分析问题的能力。</w:t>
      </w:r>
    </w:p>
    <w:p>
      <w:pPr>
        <w:spacing w:line="240" w:lineRule="atLeast"/>
        <w:ind w:firstLine="422" w:firstLineChars="200"/>
        <w:textAlignment w:val="auto"/>
        <w:rPr>
          <w:rFonts w:hint="eastAsia" w:ascii="黑体" w:hAnsi="宋体" w:cs="宋体"/>
          <w:b/>
          <w:bCs/>
          <w:color w:val="000000"/>
          <w:szCs w:val="21"/>
        </w:rPr>
      </w:pPr>
      <w:r>
        <w:rPr>
          <w:rFonts w:hint="eastAsia" w:ascii="黑体" w:hAnsi="宋体" w:cs="宋体"/>
          <w:b/>
          <w:bCs/>
          <w:color w:val="000000"/>
          <w:szCs w:val="21"/>
        </w:rPr>
        <w:t>二、课程基本内容和要求</w:t>
      </w:r>
    </w:p>
    <w:p>
      <w:pPr>
        <w:tabs>
          <w:tab w:val="left" w:pos="0"/>
        </w:tabs>
        <w:spacing w:line="240" w:lineRule="atLeast"/>
        <w:ind w:firstLine="422" w:firstLineChars="200"/>
        <w:textAlignment w:val="auto"/>
        <w:rPr>
          <w:rFonts w:hint="eastAsia" w:ascii="宋体" w:hAnsi="宋体" w:cs="宋体"/>
          <w:b/>
          <w:bCs/>
          <w:color w:val="000000"/>
          <w:szCs w:val="21"/>
        </w:rPr>
      </w:pPr>
      <w:r>
        <w:rPr>
          <w:rFonts w:hint="eastAsia" w:ascii="宋体" w:hAnsi="宋体" w:cs="宋体"/>
          <w:b/>
          <w:bCs/>
          <w:color w:val="000000"/>
          <w:szCs w:val="21"/>
        </w:rPr>
        <w:t>（一）马克思主义是关于无产阶级和人类解放的科学</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了解马克思主义的产生和发展；掌握马克思主义的理论特征和理论品质；掌握马克思主义的学习方法。</w:t>
      </w:r>
    </w:p>
    <w:p>
      <w:pPr>
        <w:tabs>
          <w:tab w:val="left" w:pos="0"/>
        </w:tabs>
        <w:spacing w:line="240" w:lineRule="atLeast"/>
        <w:ind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1.什么是马克思主义</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2.马克思主义的产生和发展</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3.马克思主义科学性与革命性的统一</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4.努力学习和自觉运用马克思主义</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马克思主义的理论特征和理论品质；掌握马克思主义的学习方法。</w:t>
      </w:r>
    </w:p>
    <w:p>
      <w:pPr>
        <w:tabs>
          <w:tab w:val="left" w:pos="0"/>
        </w:tabs>
        <w:spacing w:line="240" w:lineRule="atLeast"/>
        <w:ind w:firstLine="422" w:firstLineChars="200"/>
        <w:textAlignment w:val="auto"/>
        <w:rPr>
          <w:rFonts w:hint="eastAsia" w:ascii="宋体" w:hAnsi="宋体" w:cs="宋体"/>
          <w:b/>
          <w:bCs/>
          <w:color w:val="000000"/>
          <w:szCs w:val="21"/>
        </w:rPr>
      </w:pPr>
      <w:r>
        <w:rPr>
          <w:rFonts w:hint="eastAsia" w:ascii="宋体" w:hAnsi="宋体" w:cs="宋体"/>
          <w:b/>
          <w:bCs/>
          <w:color w:val="000000"/>
          <w:szCs w:val="21"/>
        </w:rPr>
        <w:t>（二）物质世界及其发展规律</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理解世界的客观实在性；理解社会生活的实践本质；了解唯物辩证法的基本观点和根本规律。</w:t>
      </w:r>
    </w:p>
    <w:p>
      <w:pPr>
        <w:tabs>
          <w:tab w:val="left" w:pos="0"/>
        </w:tabs>
        <w:spacing w:line="240" w:lineRule="atLeast"/>
        <w:ind w:firstLine="316" w:firstLineChars="150"/>
        <w:textAlignment w:val="auto"/>
        <w:rPr>
          <w:rFonts w:hint="eastAsia" w:ascii="宋体" w:hAnsi="宋体" w:cs="宋体"/>
          <w:color w:val="000000"/>
          <w:szCs w:val="21"/>
        </w:rPr>
      </w:pPr>
      <w:r>
        <w:rPr>
          <w:rFonts w:hint="eastAsia" w:ascii="宋体" w:hAnsi="宋体" w:cs="宋体"/>
          <w:b/>
          <w:color w:val="000000"/>
          <w:szCs w:val="21"/>
        </w:rPr>
        <w:t>教学内容：</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1.物质世界和实践</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2</w:t>
      </w:r>
      <w:r>
        <w:rPr>
          <w:rFonts w:hint="eastAsia" w:ascii="宋体" w:hAnsi="宋体" w:cs="宋体"/>
          <w:color w:val="000000"/>
          <w:szCs w:val="21"/>
        </w:rPr>
        <w:t>.</w:t>
      </w:r>
      <w:r>
        <w:rPr>
          <w:rFonts w:hint="eastAsia" w:ascii="宋体" w:hAnsi="宋体" w:cs="宋体"/>
          <w:color w:val="000000"/>
          <w:kern w:val="0"/>
          <w:szCs w:val="21"/>
        </w:rPr>
        <w:t>事物的普遍联系与发展</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3</w:t>
      </w:r>
      <w:r>
        <w:rPr>
          <w:rFonts w:hint="eastAsia" w:ascii="宋体" w:hAnsi="宋体" w:cs="宋体"/>
          <w:color w:val="000000"/>
          <w:szCs w:val="21"/>
        </w:rPr>
        <w:t>.</w:t>
      </w:r>
      <w:r>
        <w:rPr>
          <w:rFonts w:hint="eastAsia" w:ascii="宋体" w:hAnsi="宋体" w:cs="宋体"/>
          <w:color w:val="000000"/>
          <w:kern w:val="0"/>
          <w:szCs w:val="21"/>
        </w:rPr>
        <w:t>客观规律性与主观能动性</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世界的物质性；联系和发展的观点；社会生活的本质。</w:t>
      </w:r>
    </w:p>
    <w:p>
      <w:pPr>
        <w:tabs>
          <w:tab w:val="left" w:pos="0"/>
        </w:tabs>
        <w:spacing w:line="240" w:lineRule="atLeast"/>
        <w:ind w:firstLine="422" w:firstLineChars="200"/>
        <w:textAlignment w:val="auto"/>
        <w:rPr>
          <w:rFonts w:hint="eastAsia" w:ascii="宋体" w:hAnsi="宋体" w:cs="宋体"/>
          <w:b/>
          <w:bCs/>
          <w:color w:val="000000"/>
          <w:szCs w:val="21"/>
        </w:rPr>
      </w:pPr>
      <w:r>
        <w:rPr>
          <w:rFonts w:hint="eastAsia" w:ascii="宋体" w:hAnsi="宋体" w:cs="宋体"/>
          <w:b/>
          <w:bCs/>
          <w:color w:val="000000"/>
          <w:szCs w:val="21"/>
        </w:rPr>
        <w:t>（三）认识世界和改造世界</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掌握认识的本质及规律；了解实践是检验真理的唯一标准。</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1</w:t>
      </w:r>
      <w:r>
        <w:rPr>
          <w:rFonts w:hint="eastAsia" w:ascii="宋体" w:hAnsi="宋体" w:cs="宋体"/>
          <w:color w:val="000000"/>
          <w:szCs w:val="21"/>
        </w:rPr>
        <w:t>.</w:t>
      </w:r>
      <w:r>
        <w:rPr>
          <w:rFonts w:hint="eastAsia" w:ascii="宋体" w:hAnsi="宋体" w:cs="宋体"/>
          <w:color w:val="000000"/>
          <w:kern w:val="0"/>
          <w:szCs w:val="21"/>
        </w:rPr>
        <w:t>认识的本质及规律</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2</w:t>
      </w:r>
      <w:r>
        <w:rPr>
          <w:rFonts w:hint="eastAsia" w:ascii="宋体" w:hAnsi="宋体" w:cs="宋体"/>
          <w:color w:val="000000"/>
          <w:szCs w:val="21"/>
        </w:rPr>
        <w:t>.</w:t>
      </w:r>
      <w:r>
        <w:rPr>
          <w:rFonts w:hint="eastAsia" w:ascii="宋体" w:hAnsi="宋体" w:cs="宋体"/>
          <w:color w:val="000000"/>
          <w:kern w:val="0"/>
          <w:szCs w:val="21"/>
        </w:rPr>
        <w:t>真理与价值</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3</w:t>
      </w:r>
      <w:r>
        <w:rPr>
          <w:rFonts w:hint="eastAsia" w:ascii="宋体" w:hAnsi="宋体" w:cs="宋体"/>
          <w:color w:val="000000"/>
          <w:szCs w:val="21"/>
        </w:rPr>
        <w:t>.</w:t>
      </w:r>
      <w:r>
        <w:rPr>
          <w:rFonts w:hint="eastAsia" w:ascii="宋体" w:hAnsi="宋体" w:cs="宋体"/>
          <w:color w:val="000000"/>
          <w:kern w:val="0"/>
          <w:szCs w:val="21"/>
        </w:rPr>
        <w:t>认识与实践的统一</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认识的本质；真理的检验；认识与实践的统一。</w:t>
      </w:r>
    </w:p>
    <w:p>
      <w:pPr>
        <w:tabs>
          <w:tab w:val="left" w:pos="0"/>
        </w:tabs>
        <w:spacing w:line="240" w:lineRule="atLeast"/>
        <w:ind w:firstLine="211" w:firstLineChars="100"/>
        <w:textAlignment w:val="auto"/>
        <w:rPr>
          <w:rFonts w:hint="eastAsia" w:ascii="宋体" w:hAnsi="宋体" w:cs="宋体"/>
          <w:b/>
          <w:bCs/>
          <w:color w:val="000000"/>
          <w:szCs w:val="21"/>
        </w:rPr>
      </w:pPr>
      <w:r>
        <w:rPr>
          <w:rFonts w:hint="eastAsia" w:ascii="宋体" w:hAnsi="宋体" w:cs="宋体"/>
          <w:b/>
          <w:bCs/>
          <w:color w:val="000000"/>
          <w:szCs w:val="21"/>
        </w:rPr>
        <w:t xml:space="preserve"> (四)人类社会及其发展规律</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掌握社会基本矛盾及其运动规律；了解社会历史发展的动力系统；掌握群众史观的内容和意义。</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1</w:t>
      </w:r>
      <w:r>
        <w:rPr>
          <w:rFonts w:hint="eastAsia" w:ascii="宋体" w:hAnsi="宋体" w:cs="宋体"/>
          <w:color w:val="000000"/>
          <w:szCs w:val="21"/>
        </w:rPr>
        <w:t>.</w:t>
      </w:r>
      <w:r>
        <w:rPr>
          <w:rFonts w:hint="eastAsia" w:ascii="宋体" w:hAnsi="宋体" w:cs="宋体"/>
          <w:color w:val="000000"/>
          <w:kern w:val="0"/>
          <w:szCs w:val="21"/>
        </w:rPr>
        <w:t>社会基本矛盾及其运动规律</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2</w:t>
      </w:r>
      <w:r>
        <w:rPr>
          <w:rFonts w:hint="eastAsia" w:ascii="宋体" w:hAnsi="宋体" w:cs="宋体"/>
          <w:color w:val="000000"/>
          <w:szCs w:val="21"/>
        </w:rPr>
        <w:t>.</w:t>
      </w:r>
      <w:r>
        <w:rPr>
          <w:rFonts w:hint="eastAsia" w:ascii="宋体" w:hAnsi="宋体" w:cs="宋体"/>
          <w:color w:val="000000"/>
          <w:kern w:val="0"/>
          <w:szCs w:val="21"/>
        </w:rPr>
        <w:t>社会历史发展的动力</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3</w:t>
      </w:r>
      <w:r>
        <w:rPr>
          <w:rFonts w:hint="eastAsia" w:ascii="宋体" w:hAnsi="宋体" w:cs="宋体"/>
          <w:color w:val="000000"/>
          <w:szCs w:val="21"/>
        </w:rPr>
        <w:t>.</w:t>
      </w:r>
      <w:r>
        <w:rPr>
          <w:rFonts w:hint="eastAsia" w:ascii="宋体" w:hAnsi="宋体" w:cs="宋体"/>
          <w:color w:val="000000"/>
          <w:kern w:val="0"/>
          <w:szCs w:val="21"/>
        </w:rPr>
        <w:t>人民群众在历史发展中的作用</w:t>
      </w:r>
    </w:p>
    <w:p>
      <w:pPr>
        <w:spacing w:line="240" w:lineRule="atLeast"/>
        <w:ind w:firstLine="422" w:firstLineChars="200"/>
        <w:textAlignment w:val="auto"/>
        <w:rPr>
          <w:rFonts w:hint="eastAsia" w:ascii="宋体" w:hAnsi="宋体" w:cs="宋体"/>
          <w:color w:val="000000"/>
          <w:szCs w:val="21"/>
        </w:rPr>
      </w:pPr>
      <w:r>
        <w:rPr>
          <w:rFonts w:hint="eastAsia" w:ascii="黑体" w:hAnsi="宋体" w:cs="宋体"/>
          <w:b/>
          <w:bCs/>
          <w:color w:val="000000"/>
          <w:szCs w:val="21"/>
        </w:rPr>
        <w:t>教学重点和难点</w:t>
      </w:r>
      <w:r>
        <w:rPr>
          <w:rFonts w:hint="eastAsia" w:ascii="宋体" w:hAnsi="宋体" w:cs="宋体"/>
          <w:b/>
          <w:bCs/>
          <w:color w:val="000000"/>
          <w:szCs w:val="21"/>
        </w:rPr>
        <w:t>：</w:t>
      </w:r>
      <w:r>
        <w:rPr>
          <w:rFonts w:hint="eastAsia" w:ascii="宋体" w:hAnsi="宋体" w:cs="宋体"/>
          <w:color w:val="000000"/>
          <w:szCs w:val="21"/>
        </w:rPr>
        <w:t>社会基本矛盾及其运动；改革在社会发展中的作用；人民群众在历史发展中的作用；社会形态更替的一般性与特殊性。</w:t>
      </w:r>
    </w:p>
    <w:p>
      <w:pPr>
        <w:tabs>
          <w:tab w:val="left" w:pos="0"/>
        </w:tabs>
        <w:spacing w:line="240" w:lineRule="atLeast"/>
        <w:ind w:firstLine="211" w:firstLineChars="100"/>
        <w:textAlignment w:val="auto"/>
        <w:rPr>
          <w:rFonts w:hint="eastAsia" w:ascii="宋体" w:hAnsi="宋体" w:cs="宋体"/>
          <w:b/>
          <w:bCs/>
          <w:color w:val="000000"/>
          <w:szCs w:val="21"/>
        </w:rPr>
      </w:pPr>
      <w:r>
        <w:rPr>
          <w:rFonts w:hint="eastAsia" w:ascii="宋体" w:hAnsi="宋体" w:cs="宋体"/>
          <w:b/>
          <w:bCs/>
          <w:color w:val="000000"/>
          <w:szCs w:val="21"/>
        </w:rPr>
        <w:t xml:space="preserve">  (五)资本主义的形成及其本质</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了解资本主义生产关系的产生；掌握资本主义生产方式的本质；了解剩余价值规律以及社会化生产的一般规律。</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1</w:t>
      </w:r>
      <w:r>
        <w:rPr>
          <w:rFonts w:hint="eastAsia" w:ascii="宋体" w:hAnsi="宋体" w:cs="宋体"/>
          <w:color w:val="000000"/>
          <w:szCs w:val="21"/>
        </w:rPr>
        <w:t>.</w:t>
      </w:r>
      <w:r>
        <w:rPr>
          <w:rFonts w:hint="eastAsia" w:ascii="宋体" w:hAnsi="宋体" w:cs="宋体"/>
          <w:color w:val="000000"/>
          <w:kern w:val="0"/>
          <w:szCs w:val="21"/>
        </w:rPr>
        <w:t>资本主义的形成及以私有制为基础的商品经济的矛盾</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2</w:t>
      </w:r>
      <w:r>
        <w:rPr>
          <w:rFonts w:hint="eastAsia" w:ascii="宋体" w:hAnsi="宋体" w:cs="宋体"/>
          <w:color w:val="000000"/>
          <w:szCs w:val="21"/>
        </w:rPr>
        <w:t>.</w:t>
      </w:r>
      <w:r>
        <w:rPr>
          <w:rFonts w:hint="eastAsia" w:ascii="宋体" w:hAnsi="宋体" w:cs="宋体"/>
          <w:color w:val="000000"/>
          <w:kern w:val="0"/>
          <w:szCs w:val="21"/>
        </w:rPr>
        <w:t>资本主义经济制度的本质</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3</w:t>
      </w:r>
      <w:r>
        <w:rPr>
          <w:rFonts w:hint="eastAsia" w:ascii="宋体" w:hAnsi="宋体" w:cs="宋体"/>
          <w:color w:val="000000"/>
          <w:szCs w:val="21"/>
        </w:rPr>
        <w:t>.</w:t>
      </w:r>
      <w:r>
        <w:rPr>
          <w:rFonts w:hint="eastAsia" w:ascii="宋体" w:hAnsi="宋体" w:cs="宋体"/>
          <w:color w:val="000000"/>
          <w:kern w:val="0"/>
          <w:szCs w:val="21"/>
        </w:rPr>
        <w:t>资本主义的政治制度和意识形态</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资本主义生产方式的本质；商品经济的基本规律及其作用；剩余价值规律。</w:t>
      </w:r>
    </w:p>
    <w:p>
      <w:pPr>
        <w:tabs>
          <w:tab w:val="left" w:pos="0"/>
        </w:tabs>
        <w:spacing w:line="240" w:lineRule="atLeast"/>
        <w:ind w:firstLine="316" w:firstLineChars="150"/>
        <w:textAlignment w:val="auto"/>
        <w:rPr>
          <w:rFonts w:hint="eastAsia" w:ascii="宋体" w:hAnsi="宋体" w:cs="宋体"/>
          <w:b/>
          <w:bCs/>
          <w:color w:val="000000"/>
          <w:szCs w:val="21"/>
        </w:rPr>
      </w:pPr>
      <w:r>
        <w:rPr>
          <w:rFonts w:hint="eastAsia" w:ascii="宋体" w:hAnsi="宋体" w:cs="宋体"/>
          <w:b/>
          <w:bCs/>
          <w:color w:val="000000"/>
          <w:szCs w:val="21"/>
        </w:rPr>
        <w:t xml:space="preserve"> (六)资本主义发展的历史进程</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了解资本主义从自由竞争到垄断的发展；了解当代资本主义的新发展；理解资本主义的历史地位和发展趋势。</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1</w:t>
      </w:r>
      <w:r>
        <w:rPr>
          <w:rFonts w:hint="eastAsia" w:ascii="宋体" w:hAnsi="宋体" w:cs="宋体"/>
          <w:color w:val="000000"/>
          <w:szCs w:val="21"/>
        </w:rPr>
        <w:t>.</w:t>
      </w:r>
      <w:r>
        <w:rPr>
          <w:rFonts w:hint="eastAsia" w:ascii="宋体" w:hAnsi="宋体" w:cs="宋体"/>
          <w:color w:val="000000"/>
          <w:kern w:val="0"/>
          <w:szCs w:val="21"/>
        </w:rPr>
        <w:t>从自由竞争资本主义到垄断资本主义</w:t>
      </w:r>
      <w:r>
        <w:rPr>
          <w:rFonts w:ascii="宋体" w:hAnsi="宋体" w:cs="宋体"/>
          <w:color w:val="000000"/>
          <w:kern w:val="0"/>
          <w:szCs w:val="21"/>
        </w:rPr>
        <w:t> </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2</w:t>
      </w:r>
      <w:r>
        <w:rPr>
          <w:rFonts w:hint="eastAsia" w:ascii="宋体" w:hAnsi="宋体" w:cs="宋体"/>
          <w:color w:val="000000"/>
          <w:szCs w:val="21"/>
        </w:rPr>
        <w:t>.</w:t>
      </w:r>
      <w:r>
        <w:rPr>
          <w:rFonts w:hint="eastAsia" w:ascii="宋体" w:hAnsi="宋体" w:cs="宋体"/>
          <w:color w:val="000000"/>
          <w:kern w:val="0"/>
          <w:szCs w:val="21"/>
        </w:rPr>
        <w:t>当代资本主义的新变化</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3</w:t>
      </w:r>
      <w:r>
        <w:rPr>
          <w:rFonts w:hint="eastAsia" w:ascii="宋体" w:hAnsi="宋体" w:cs="宋体"/>
          <w:color w:val="000000"/>
          <w:szCs w:val="21"/>
        </w:rPr>
        <w:t>.</w:t>
      </w:r>
      <w:r>
        <w:rPr>
          <w:rFonts w:hint="eastAsia" w:ascii="宋体" w:hAnsi="宋体" w:cs="宋体"/>
          <w:color w:val="000000"/>
          <w:kern w:val="0"/>
          <w:szCs w:val="21"/>
        </w:rPr>
        <w:t>资本主义的历史地位和发展趋势</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垄断资本主义的发展；当代资本主义的新变化；资本主义的基本矛盾；资本主义新变化的原因及实质；资本主义的历史地位。</w:t>
      </w:r>
    </w:p>
    <w:p>
      <w:pPr>
        <w:tabs>
          <w:tab w:val="left" w:pos="0"/>
        </w:tabs>
        <w:spacing w:line="240" w:lineRule="atLeast"/>
        <w:ind w:firstLine="211" w:firstLineChars="100"/>
        <w:textAlignment w:val="auto"/>
        <w:rPr>
          <w:rFonts w:hint="eastAsia" w:ascii="宋体" w:hAnsi="宋体" w:cs="宋体"/>
          <w:b/>
          <w:bCs/>
          <w:color w:val="000000"/>
          <w:szCs w:val="21"/>
        </w:rPr>
      </w:pPr>
      <w:r>
        <w:rPr>
          <w:rFonts w:hint="eastAsia" w:ascii="宋体" w:hAnsi="宋体" w:cs="宋体"/>
          <w:b/>
          <w:bCs/>
          <w:color w:val="000000"/>
          <w:szCs w:val="21"/>
        </w:rPr>
        <w:t xml:space="preserve">  (七)社会主义社会及其发展</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了解社会主义从理论到实践的发展；理解社会主义发展道路的多样性。</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tabs>
          <w:tab w:val="left" w:pos="0"/>
        </w:tabs>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kern w:val="0"/>
          <w:szCs w:val="21"/>
        </w:rPr>
        <w:t>1</w:t>
      </w:r>
      <w:r>
        <w:rPr>
          <w:rFonts w:hint="eastAsia" w:ascii="宋体" w:hAnsi="宋体" w:cs="宋体"/>
          <w:color w:val="000000"/>
          <w:szCs w:val="21"/>
        </w:rPr>
        <w:t>.</w:t>
      </w:r>
      <w:r>
        <w:rPr>
          <w:rFonts w:hint="eastAsia" w:ascii="宋体" w:hAnsi="宋体" w:cs="宋体"/>
          <w:color w:val="000000"/>
          <w:kern w:val="0"/>
          <w:szCs w:val="21"/>
        </w:rPr>
        <w:t>社会主义制度的建立</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2</w:t>
      </w:r>
      <w:r>
        <w:rPr>
          <w:rFonts w:hint="eastAsia" w:ascii="宋体" w:hAnsi="宋体" w:cs="宋体"/>
          <w:color w:val="000000"/>
          <w:szCs w:val="21"/>
        </w:rPr>
        <w:t>.</w:t>
      </w:r>
      <w:r>
        <w:rPr>
          <w:rFonts w:hint="eastAsia" w:ascii="宋体" w:hAnsi="宋体" w:cs="宋体"/>
          <w:color w:val="000000"/>
          <w:kern w:val="0"/>
          <w:szCs w:val="21"/>
        </w:rPr>
        <w:t>社会主义在实践中发展和完善</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3</w:t>
      </w:r>
      <w:r>
        <w:rPr>
          <w:rFonts w:hint="eastAsia" w:ascii="宋体" w:hAnsi="宋体" w:cs="宋体"/>
          <w:color w:val="000000"/>
          <w:szCs w:val="21"/>
        </w:rPr>
        <w:t>.</w:t>
      </w:r>
      <w:r>
        <w:rPr>
          <w:rFonts w:hint="eastAsia" w:ascii="宋体" w:hAnsi="宋体" w:cs="宋体"/>
          <w:color w:val="000000"/>
          <w:kern w:val="0"/>
          <w:szCs w:val="21"/>
        </w:rPr>
        <w:t>马克思主义政党在社会主义事业中的地位和作用</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社会主义制度的建立；落后国家建设社会主义的长期性和艰巨性；社会主义的特征和本质；社会主义的自我发展和完善。</w:t>
      </w:r>
    </w:p>
    <w:p>
      <w:pPr>
        <w:tabs>
          <w:tab w:val="left" w:pos="-105"/>
        </w:tabs>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 xml:space="preserve">  (八)社会进步与人的全面发展</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教学目的与要求：</w:t>
      </w:r>
      <w:r>
        <w:rPr>
          <w:rFonts w:hint="eastAsia" w:ascii="宋体" w:hAnsi="宋体" w:cs="宋体"/>
          <w:color w:val="000000"/>
          <w:szCs w:val="21"/>
        </w:rPr>
        <w:t>理解社会进步的必然趋势；掌握人的自由与解放的条件；理解共产主义社会是“真正的自由王国”。</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color w:val="000000"/>
          <w:szCs w:val="21"/>
        </w:rPr>
        <w:t>教学内容：</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szCs w:val="21"/>
        </w:rPr>
        <w:t>1.马克思主义经典作家对共产主义社会的展望</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kern w:val="0"/>
          <w:szCs w:val="21"/>
        </w:rPr>
        <w:t>2</w:t>
      </w:r>
      <w:r>
        <w:rPr>
          <w:rFonts w:hint="eastAsia" w:ascii="宋体" w:hAnsi="宋体" w:cs="宋体"/>
          <w:color w:val="000000"/>
          <w:szCs w:val="21"/>
        </w:rPr>
        <w:t>.</w:t>
      </w:r>
      <w:r>
        <w:rPr>
          <w:rFonts w:hint="eastAsia" w:ascii="宋体" w:hAnsi="宋体" w:cs="宋体"/>
          <w:color w:val="000000"/>
          <w:kern w:val="0"/>
          <w:szCs w:val="21"/>
        </w:rPr>
        <w:t>共产主义社会是历史发展的必然趋势</w:t>
      </w:r>
    </w:p>
    <w:p>
      <w:pPr>
        <w:tabs>
          <w:tab w:val="left" w:pos="0"/>
        </w:tabs>
        <w:spacing w:line="240" w:lineRule="atLeast"/>
        <w:ind w:firstLine="210" w:firstLineChars="100"/>
        <w:textAlignment w:val="auto"/>
        <w:rPr>
          <w:rFonts w:hint="eastAsia" w:ascii="宋体" w:hAnsi="宋体" w:cs="宋体"/>
          <w:color w:val="000000"/>
          <w:szCs w:val="21"/>
        </w:rPr>
      </w:pPr>
      <w:r>
        <w:rPr>
          <w:rFonts w:hint="eastAsia" w:ascii="宋体" w:hAnsi="宋体" w:cs="宋体"/>
          <w:color w:val="000000"/>
          <w:szCs w:val="21"/>
        </w:rPr>
        <w:t>3.</w:t>
      </w:r>
      <w:r>
        <w:rPr>
          <w:rFonts w:hint="eastAsia" w:ascii="宋体" w:hAnsi="宋体" w:cs="宋体"/>
          <w:color w:val="000000"/>
          <w:kern w:val="0"/>
          <w:szCs w:val="21"/>
        </w:rPr>
        <w:t>建设中国特色社会主义的进程中为实现共产主义而奋斗</w:t>
      </w:r>
    </w:p>
    <w:p>
      <w:pPr>
        <w:tabs>
          <w:tab w:val="left" w:pos="0"/>
        </w:tabs>
        <w:spacing w:line="240" w:lineRule="atLeast"/>
        <w:ind w:firstLine="422" w:firstLineChars="200"/>
        <w:textAlignment w:val="auto"/>
        <w:rPr>
          <w:rFonts w:hint="eastAsia" w:ascii="宋体" w:hAnsi="宋体" w:cs="宋体"/>
          <w:color w:val="000000"/>
          <w:szCs w:val="21"/>
        </w:rPr>
      </w:pPr>
      <w:r>
        <w:rPr>
          <w:rFonts w:hint="eastAsia" w:ascii="宋体" w:hAnsi="宋体" w:cs="宋体"/>
          <w:b/>
          <w:bCs/>
          <w:color w:val="000000"/>
          <w:szCs w:val="21"/>
        </w:rPr>
        <w:t>教学重点和难点：</w:t>
      </w:r>
      <w:r>
        <w:rPr>
          <w:rFonts w:hint="eastAsia" w:ascii="宋体" w:hAnsi="宋体" w:cs="宋体"/>
          <w:color w:val="000000"/>
          <w:szCs w:val="21"/>
        </w:rPr>
        <w:t>社会的全面进步；人的本质与自由；共产主义的纲领；人的自由而全面发展的现实道路。</w:t>
      </w:r>
    </w:p>
    <w:p>
      <w:pPr>
        <w:spacing w:line="240" w:lineRule="atLeast"/>
        <w:ind w:firstLine="632" w:firstLineChars="300"/>
        <w:textAlignment w:val="auto"/>
        <w:rPr>
          <w:rFonts w:hint="eastAsia" w:ascii="黑体" w:hAnsi="宋体" w:cs="宋体"/>
          <w:b/>
          <w:color w:val="000000"/>
          <w:szCs w:val="21"/>
        </w:rPr>
      </w:pPr>
      <w:r>
        <w:rPr>
          <w:rFonts w:hint="eastAsia" w:ascii="黑体" w:hAnsi="宋体" w:cs="宋体"/>
          <w:b/>
          <w:color w:val="000000"/>
          <w:szCs w:val="21"/>
        </w:rPr>
        <w:t>三、学时分配表</w:t>
      </w:r>
    </w:p>
    <w:tbl>
      <w:tblPr>
        <w:tblStyle w:val="17"/>
        <w:tblW w:w="8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3885"/>
        <w:gridCol w:w="1679"/>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top w:val="single" w:color="auto" w:sz="8" w:space="0"/>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序号</w:t>
            </w:r>
          </w:p>
        </w:tc>
        <w:tc>
          <w:tcPr>
            <w:tcW w:w="3885" w:type="dxa"/>
            <w:tcBorders>
              <w:top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内  容</w:t>
            </w:r>
          </w:p>
        </w:tc>
        <w:tc>
          <w:tcPr>
            <w:tcW w:w="1679" w:type="dxa"/>
            <w:tcBorders>
              <w:top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课内实践</w:t>
            </w:r>
          </w:p>
        </w:tc>
        <w:tc>
          <w:tcPr>
            <w:tcW w:w="1576" w:type="dxa"/>
            <w:tcBorders>
              <w:top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理论课时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textAlignment w:val="auto"/>
              <w:rPr>
                <w:rFonts w:hint="eastAsia" w:cs="宋体"/>
                <w:color w:val="000000"/>
                <w:sz w:val="21"/>
                <w:szCs w:val="21"/>
              </w:rPr>
            </w:pPr>
            <w:r>
              <w:rPr>
                <w:rFonts w:hint="eastAsia" w:cs="宋体"/>
                <w:color w:val="000000"/>
                <w:sz w:val="21"/>
                <w:szCs w:val="21"/>
              </w:rPr>
              <w:t>1</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马克思主义是关于无产阶级和人类解放的科学</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textAlignment w:val="auto"/>
              <w:rPr>
                <w:rFonts w:hint="eastAsia" w:cs="宋体"/>
                <w:color w:val="000000"/>
                <w:sz w:val="21"/>
                <w:szCs w:val="21"/>
              </w:rPr>
            </w:pPr>
            <w:r>
              <w:rPr>
                <w:rFonts w:hint="eastAsia" w:cs="宋体"/>
                <w:color w:val="000000"/>
                <w:sz w:val="21"/>
                <w:szCs w:val="21"/>
              </w:rPr>
              <w:t>2</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物质世界及其发展规律</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textAlignment w:val="auto"/>
              <w:rPr>
                <w:rFonts w:hint="eastAsia" w:cs="宋体"/>
                <w:color w:val="000000"/>
                <w:sz w:val="21"/>
                <w:szCs w:val="21"/>
              </w:rPr>
            </w:pPr>
            <w:r>
              <w:rPr>
                <w:rFonts w:hint="eastAsia" w:cs="宋体"/>
                <w:color w:val="000000"/>
                <w:sz w:val="21"/>
                <w:szCs w:val="21"/>
              </w:rPr>
              <w:t>3</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认识世界和改造世界</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textAlignment w:val="auto"/>
              <w:rPr>
                <w:rFonts w:hint="eastAsia" w:cs="宋体"/>
                <w:color w:val="000000"/>
                <w:sz w:val="21"/>
                <w:szCs w:val="21"/>
              </w:rPr>
            </w:pPr>
            <w:r>
              <w:rPr>
                <w:rFonts w:hint="eastAsia" w:cs="宋体"/>
                <w:color w:val="000000"/>
                <w:sz w:val="21"/>
                <w:szCs w:val="21"/>
              </w:rPr>
              <w:t>4</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人类社会及其发展规律</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textAlignment w:val="auto"/>
              <w:rPr>
                <w:rFonts w:hint="eastAsia" w:cs="宋体"/>
                <w:color w:val="000000"/>
                <w:sz w:val="21"/>
                <w:szCs w:val="21"/>
              </w:rPr>
            </w:pPr>
            <w:r>
              <w:rPr>
                <w:rFonts w:hint="eastAsia" w:cs="宋体"/>
                <w:color w:val="000000"/>
                <w:sz w:val="21"/>
                <w:szCs w:val="21"/>
              </w:rPr>
              <w:t>5</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资本主义的形成及其本质</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textAlignment w:val="auto"/>
              <w:rPr>
                <w:rFonts w:hint="eastAsia" w:cs="宋体"/>
                <w:color w:val="000000"/>
                <w:sz w:val="21"/>
                <w:szCs w:val="21"/>
              </w:rPr>
            </w:pPr>
            <w:r>
              <w:rPr>
                <w:rFonts w:hint="eastAsia" w:cs="宋体"/>
                <w:color w:val="000000"/>
                <w:sz w:val="21"/>
                <w:szCs w:val="21"/>
              </w:rPr>
              <w:t>6</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资本主义发展的历史进程</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textAlignment w:val="auto"/>
              <w:rPr>
                <w:rFonts w:hint="eastAsia" w:cs="宋体"/>
                <w:color w:val="000000"/>
                <w:sz w:val="21"/>
                <w:szCs w:val="21"/>
              </w:rPr>
            </w:pPr>
            <w:r>
              <w:rPr>
                <w:rFonts w:hint="eastAsia" w:cs="宋体"/>
                <w:color w:val="000000"/>
                <w:sz w:val="21"/>
                <w:szCs w:val="21"/>
              </w:rPr>
              <w:t>7</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社会主义社会及其发展</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8</w:t>
            </w:r>
          </w:p>
        </w:tc>
        <w:tc>
          <w:tcPr>
            <w:tcW w:w="388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社会进步与人的全面发展</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right w:val="single" w:color="auto" w:sz="4" w:space="0"/>
            </w:tcBorders>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9</w:t>
            </w:r>
          </w:p>
        </w:tc>
        <w:tc>
          <w:tcPr>
            <w:tcW w:w="3885" w:type="dxa"/>
            <w:tcBorders>
              <w:left w:val="single" w:color="auto" w:sz="4"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复习 、考查</w:t>
            </w:r>
          </w:p>
        </w:tc>
        <w:tc>
          <w:tcPr>
            <w:tcW w:w="1679" w:type="dxa"/>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4815" w:type="dxa"/>
            <w:gridSpan w:val="2"/>
            <w:tcBorders>
              <w:left w:val="single" w:color="auto" w:sz="8" w:space="0"/>
              <w:bottom w:val="single" w:color="auto" w:sz="8" w:space="0"/>
            </w:tcBorders>
            <w:vAlign w:val="bottom"/>
          </w:tcPr>
          <w:p>
            <w:pPr>
              <w:spacing w:line="240" w:lineRule="atLeast"/>
              <w:ind w:firstLine="1470" w:firstLineChars="700"/>
              <w:textAlignment w:val="auto"/>
              <w:rPr>
                <w:rFonts w:hint="eastAsia" w:ascii="宋体" w:hAnsi="宋体" w:cs="宋体"/>
                <w:color w:val="000000"/>
                <w:szCs w:val="21"/>
              </w:rPr>
            </w:pPr>
            <w:r>
              <w:rPr>
                <w:rFonts w:hint="eastAsia" w:ascii="宋体" w:hAnsi="宋体" w:cs="宋体"/>
                <w:color w:val="000000"/>
                <w:szCs w:val="21"/>
              </w:rPr>
              <w:t>合    计</w:t>
            </w:r>
          </w:p>
        </w:tc>
        <w:tc>
          <w:tcPr>
            <w:tcW w:w="1679" w:type="dxa"/>
            <w:tcBorders>
              <w:bottom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p>
        </w:tc>
        <w:tc>
          <w:tcPr>
            <w:tcW w:w="1576" w:type="dxa"/>
            <w:tcBorders>
              <w:bottom w:val="single" w:color="auto" w:sz="8" w:space="0"/>
              <w:right w:val="single" w:color="auto" w:sz="8" w:space="0"/>
            </w:tcBorders>
            <w:vAlign w:val="center"/>
          </w:tcPr>
          <w:p>
            <w:pPr>
              <w:spacing w:line="240" w:lineRule="atLeast"/>
              <w:ind w:firstLine="630" w:firstLineChars="300"/>
              <w:textAlignment w:val="auto"/>
              <w:rPr>
                <w:rFonts w:hint="eastAsia" w:ascii="宋体" w:hAnsi="宋体" w:cs="宋体"/>
                <w:color w:val="000000"/>
                <w:szCs w:val="21"/>
              </w:rPr>
            </w:pPr>
            <w:r>
              <w:rPr>
                <w:rFonts w:hint="eastAsia" w:ascii="宋体" w:hAnsi="宋体" w:cs="宋体"/>
                <w:color w:val="000000"/>
                <w:szCs w:val="21"/>
              </w:rPr>
              <w:t>48</w:t>
            </w:r>
          </w:p>
        </w:tc>
      </w:tr>
    </w:tbl>
    <w:p>
      <w:pPr>
        <w:spacing w:line="240" w:lineRule="atLeast"/>
        <w:ind w:firstLine="422" w:firstLineChars="200"/>
        <w:textAlignment w:val="auto"/>
        <w:rPr>
          <w:rFonts w:hint="eastAsia" w:ascii="黑体" w:hAnsi="宋体" w:cs="宋体"/>
          <w:b/>
          <w:color w:val="000000"/>
          <w:szCs w:val="21"/>
        </w:rPr>
      </w:pPr>
      <w:r>
        <w:rPr>
          <w:rFonts w:hint="eastAsia" w:ascii="黑体" w:hAnsi="宋体" w:cs="宋体"/>
          <w:b/>
          <w:color w:val="000000"/>
          <w:szCs w:val="21"/>
        </w:rPr>
        <w:t>四、有关说明</w:t>
      </w:r>
    </w:p>
    <w:p>
      <w:pPr>
        <w:spacing w:line="240" w:lineRule="atLeast"/>
        <w:ind w:firstLine="420" w:firstLineChars="200"/>
        <w:textAlignment w:val="auto"/>
        <w:rPr>
          <w:rFonts w:ascii="宋体" w:hAnsi="宋体" w:cs="宋体"/>
          <w:color w:val="000000"/>
          <w:szCs w:val="21"/>
        </w:rPr>
      </w:pPr>
      <w:r>
        <w:rPr>
          <w:rFonts w:hint="eastAsia" w:ascii="宋体" w:hAnsi="宋体" w:cs="宋体"/>
          <w:color w:val="000000"/>
          <w:szCs w:val="21"/>
        </w:rPr>
        <w:t>1.根据高校思想政治理论课“05新方案”的要求，本课程安排在各专业培养方案的第三学期开设。</w:t>
      </w:r>
    </w:p>
    <w:p>
      <w:pPr>
        <w:spacing w:line="240" w:lineRule="atLeast"/>
        <w:ind w:firstLine="420" w:firstLineChars="200"/>
        <w:textAlignment w:val="auto"/>
        <w:rPr>
          <w:rFonts w:hint="eastAsia" w:ascii="黑体" w:hAnsi="宋体" w:cs="宋体"/>
          <w:b/>
          <w:color w:val="000000"/>
          <w:szCs w:val="21"/>
        </w:rPr>
      </w:pPr>
      <w:r>
        <w:rPr>
          <w:rFonts w:hint="eastAsia" w:ascii="宋体" w:hAnsi="宋体" w:cs="宋体"/>
          <w:color w:val="000000"/>
          <w:szCs w:val="21"/>
        </w:rPr>
        <w:t>2. 本课程为考查科目，课程成绩由平时成绩和卷面成绩各占50%组成。</w:t>
      </w:r>
    </w:p>
    <w:p>
      <w:pPr>
        <w:spacing w:line="240" w:lineRule="atLeast"/>
        <w:ind w:firstLine="315" w:firstLineChars="150"/>
        <w:textAlignment w:val="auto"/>
        <w:rPr>
          <w:rFonts w:hint="eastAsia" w:ascii="黑体" w:hAnsi="宋体" w:cs="宋体"/>
          <w:color w:val="000000"/>
          <w:szCs w:val="21"/>
        </w:rPr>
      </w:pPr>
      <w:r>
        <w:rPr>
          <w:rFonts w:hint="eastAsia" w:ascii="黑体" w:hAnsi="宋体" w:cs="宋体"/>
          <w:color w:val="000000"/>
          <w:szCs w:val="21"/>
        </w:rPr>
        <w:t>五、教材和教学参考书</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bCs/>
          <w:color w:val="000000"/>
          <w:szCs w:val="21"/>
        </w:rPr>
        <w:t>（一）教材：</w:t>
      </w:r>
      <w:r>
        <w:rPr>
          <w:rFonts w:ascii="宋体" w:hAnsi="宋体" w:cs="宋体"/>
          <w:color w:val="000000"/>
          <w:szCs w:val="21"/>
        </w:rPr>
        <w:t>《</w:t>
      </w:r>
      <w:r>
        <w:rPr>
          <w:rFonts w:hint="eastAsia" w:ascii="宋体" w:hAnsi="宋体" w:cs="宋体"/>
          <w:color w:val="000000"/>
          <w:szCs w:val="21"/>
        </w:rPr>
        <w:t>马克思主义基本原理概论</w:t>
      </w:r>
      <w:r>
        <w:rPr>
          <w:rFonts w:ascii="宋体" w:hAnsi="宋体" w:cs="宋体"/>
          <w:color w:val="000000"/>
          <w:szCs w:val="21"/>
        </w:rPr>
        <w:t>》</w:t>
      </w:r>
      <w:r>
        <w:rPr>
          <w:rFonts w:hint="eastAsia" w:ascii="宋体" w:hAnsi="宋体" w:cs="宋体"/>
          <w:color w:val="000000"/>
          <w:szCs w:val="21"/>
        </w:rPr>
        <w:t>（教育部统编），</w:t>
      </w:r>
      <w:r>
        <w:rPr>
          <w:rFonts w:ascii="宋体" w:hAnsi="宋体" w:cs="宋体"/>
          <w:color w:val="000000"/>
          <w:szCs w:val="21"/>
        </w:rPr>
        <w:t>高等教育出版社</w:t>
      </w:r>
      <w:r>
        <w:rPr>
          <w:rFonts w:hint="eastAsia" w:ascii="宋体" w:hAnsi="宋体" w:cs="宋体"/>
          <w:color w:val="000000"/>
          <w:szCs w:val="21"/>
        </w:rPr>
        <w:t>最新版本。</w:t>
      </w:r>
    </w:p>
    <w:p>
      <w:pPr>
        <w:spacing w:line="240" w:lineRule="atLeast"/>
        <w:ind w:firstLine="420" w:firstLineChars="200"/>
        <w:textAlignment w:val="auto"/>
        <w:rPr>
          <w:rFonts w:hint="eastAsia" w:ascii="宋体" w:hAnsi="宋体" w:cs="宋体"/>
          <w:bCs/>
          <w:color w:val="000000"/>
          <w:szCs w:val="21"/>
        </w:rPr>
      </w:pPr>
      <w:r>
        <w:rPr>
          <w:rFonts w:hint="eastAsia" w:ascii="宋体" w:hAnsi="宋体" w:cs="宋体"/>
          <w:bCs/>
          <w:color w:val="000000"/>
          <w:szCs w:val="21"/>
        </w:rPr>
        <w:t>（二）教学参考书：</w:t>
      </w:r>
    </w:p>
    <w:p>
      <w:pPr>
        <w:spacing w:line="240" w:lineRule="atLeast"/>
        <w:ind w:firstLine="420" w:firstLineChars="200"/>
        <w:textAlignment w:val="auto"/>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《马克思恩格斯选集》，第1-4卷，人民出版社，1995年版。</w:t>
      </w:r>
    </w:p>
    <w:p>
      <w:pPr>
        <w:spacing w:line="240" w:lineRule="atLeast"/>
        <w:ind w:firstLine="420" w:firstLineChars="200"/>
        <w:textAlignment w:val="auto"/>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《列宁选集》第1-4卷，人民出版社，1995年版。</w:t>
      </w:r>
    </w:p>
    <w:p>
      <w:pPr>
        <w:spacing w:line="240" w:lineRule="atLeast"/>
        <w:ind w:firstLine="420" w:firstLineChars="200"/>
        <w:textAlignment w:val="auto"/>
        <w:rPr>
          <w:rFonts w:ascii="宋体" w:hAnsi="宋体" w:cs="宋体"/>
          <w:color w:val="000000"/>
          <w:szCs w:val="21"/>
        </w:rPr>
      </w:pPr>
      <w:r>
        <w:rPr>
          <w:rFonts w:hint="eastAsia" w:ascii="宋体" w:hAnsi="宋体" w:cs="宋体"/>
          <w:color w:val="000000"/>
          <w:szCs w:val="21"/>
        </w:rPr>
        <w:t>3．</w:t>
      </w:r>
      <w:r>
        <w:rPr>
          <w:rFonts w:ascii="宋体" w:hAnsi="宋体" w:cs="宋体"/>
          <w:color w:val="000000"/>
          <w:szCs w:val="21"/>
        </w:rPr>
        <w:t>《毛泽东选集》第1-</w:t>
      </w:r>
      <w:r>
        <w:rPr>
          <w:rFonts w:hint="eastAsia" w:ascii="宋体" w:hAnsi="宋体" w:cs="宋体"/>
          <w:color w:val="000000"/>
          <w:szCs w:val="21"/>
        </w:rPr>
        <w:t>4</w:t>
      </w:r>
      <w:r>
        <w:rPr>
          <w:rFonts w:ascii="宋体" w:hAnsi="宋体" w:cs="宋体"/>
          <w:color w:val="000000"/>
          <w:szCs w:val="21"/>
        </w:rPr>
        <w:t>卷，人民出版社，1991年版。</w:t>
      </w:r>
    </w:p>
    <w:p>
      <w:pPr>
        <w:spacing w:line="240" w:lineRule="atLeast"/>
        <w:ind w:firstLine="420" w:firstLineChars="200"/>
        <w:textAlignment w:val="auto"/>
        <w:rPr>
          <w:rFonts w:ascii="宋体" w:hAnsi="宋体" w:cs="宋体"/>
          <w:color w:val="000000"/>
          <w:szCs w:val="21"/>
        </w:rPr>
      </w:pPr>
      <w:r>
        <w:rPr>
          <w:rFonts w:hint="eastAsia" w:ascii="宋体" w:hAnsi="宋体" w:cs="宋体"/>
          <w:color w:val="000000"/>
          <w:szCs w:val="21"/>
        </w:rPr>
        <w:t>4．</w:t>
      </w:r>
      <w:r>
        <w:rPr>
          <w:rFonts w:ascii="宋体" w:hAnsi="宋体" w:cs="宋体"/>
          <w:color w:val="000000"/>
          <w:szCs w:val="21"/>
        </w:rPr>
        <w:t>《邓小平文选》第1-3卷，人民出版社，2002年版。</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w:t>
      </w:r>
      <w:r>
        <w:rPr>
          <w:rFonts w:ascii="宋体" w:hAnsi="宋体" w:cs="宋体"/>
          <w:color w:val="000000"/>
          <w:szCs w:val="21"/>
        </w:rPr>
        <w:t>《江泽民文选》第1-3卷，人民出版社，2006年版。</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6.胡锦涛，高举中国特色社会主义伟大旗帜 为夺取全面建设小康社会新胜利而奋斗━━在中国共产党第十七次全国代表大会上的报告</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7.《马克思主义基本原理概论》成套教学参考书，高等教育出版社最新</w:t>
      </w:r>
      <w:r>
        <w:rPr>
          <w:rFonts w:ascii="宋体" w:hAnsi="宋体" w:cs="宋体"/>
          <w:color w:val="000000"/>
          <w:szCs w:val="21"/>
        </w:rPr>
        <w:t>版</w:t>
      </w:r>
      <w:r>
        <w:rPr>
          <w:rFonts w:hint="eastAsia" w:ascii="宋体" w:hAnsi="宋体" w:cs="宋体"/>
          <w:color w:val="000000"/>
          <w:szCs w:val="21"/>
        </w:rPr>
        <w:t>。</w:t>
      </w:r>
    </w:p>
    <w:p>
      <w:pPr>
        <w:spacing w:line="240" w:lineRule="atLeast"/>
        <w:ind w:firstLine="630" w:firstLineChars="300"/>
        <w:textAlignment w:val="auto"/>
        <w:rPr>
          <w:rFonts w:hint="eastAsia" w:ascii="宋体" w:hAnsi="宋体" w:cs="宋体"/>
          <w:color w:val="000000"/>
          <w:szCs w:val="21"/>
        </w:rPr>
      </w:pPr>
    </w:p>
    <w:p>
      <w:pPr>
        <w:spacing w:line="240" w:lineRule="atLeast"/>
        <w:ind w:firstLine="630" w:firstLineChars="300"/>
        <w:textAlignment w:val="auto"/>
        <w:rPr>
          <w:rFonts w:hint="eastAsia" w:ascii="宋体" w:hAnsi="宋体" w:cs="宋体"/>
          <w:color w:val="000000"/>
          <w:szCs w:val="21"/>
        </w:rPr>
      </w:pPr>
    </w:p>
    <w:p>
      <w:pPr>
        <w:spacing w:line="240" w:lineRule="atLeast"/>
        <w:ind w:firstLine="4935" w:firstLineChars="2350"/>
        <w:textAlignment w:val="auto"/>
        <w:rPr>
          <w:rFonts w:hint="eastAsia" w:ascii="宋体" w:hAnsi="宋体" w:cs="宋体"/>
          <w:color w:val="000000"/>
          <w:szCs w:val="21"/>
        </w:rPr>
      </w:pPr>
      <w:r>
        <w:rPr>
          <w:rFonts w:hint="eastAsia" w:ascii="宋体" w:hAnsi="宋体" w:cs="宋体"/>
          <w:color w:val="000000"/>
          <w:szCs w:val="21"/>
        </w:rPr>
        <w:t>执笔人：张  建</w:t>
      </w:r>
    </w:p>
    <w:p>
      <w:pPr>
        <w:spacing w:line="240" w:lineRule="atLeast"/>
        <w:ind w:firstLine="4935" w:firstLineChars="2350"/>
        <w:textAlignment w:val="auto"/>
        <w:rPr>
          <w:rFonts w:hint="eastAsia" w:ascii="宋体" w:hAnsi="宋体" w:cs="宋体"/>
          <w:color w:val="000000"/>
          <w:szCs w:val="21"/>
        </w:rPr>
      </w:pPr>
      <w:r>
        <w:rPr>
          <w:rFonts w:hint="eastAsia" w:ascii="宋体" w:hAnsi="宋体" w:cs="宋体"/>
          <w:color w:val="000000"/>
          <w:szCs w:val="21"/>
        </w:rPr>
        <w:t>审定人：王萍霞</w:t>
      </w:r>
    </w:p>
    <w:p>
      <w:pPr>
        <w:spacing w:line="240" w:lineRule="atLeast"/>
        <w:ind w:firstLine="4935" w:firstLineChars="2350"/>
        <w:textAlignment w:val="auto"/>
        <w:rPr>
          <w:rFonts w:cs="宋体"/>
          <w:color w:val="000000"/>
          <w:szCs w:val="21"/>
        </w:rPr>
      </w:pPr>
      <w:r>
        <w:rPr>
          <w:rFonts w:hint="eastAsia" w:ascii="宋体" w:hAnsi="宋体" w:cs="宋体"/>
          <w:color w:val="000000"/>
          <w:szCs w:val="21"/>
        </w:rPr>
        <w:t>批准人：邱燕萍</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cs="宋体"/>
          <w:color w:val="000000"/>
          <w:szCs w:val="21"/>
        </w:rPr>
      </w:pPr>
      <w:r>
        <w:rPr>
          <w:rFonts w:ascii="Times New Roman" w:hAnsi="Times New Roman" w:eastAsia="宋体" w:cs="宋体"/>
          <w:color w:val="000000"/>
          <w:kern w:val="2"/>
          <w:sz w:val="21"/>
          <w:szCs w:val="21"/>
          <w:lang w:val="en-US" w:eastAsia="zh-CN" w:bidi="ar-SA"/>
        </w:rPr>
        <w:pict>
          <v:shape id="Text Box 5" o:spid="_x0000_s1031" type="#_x0000_t202" style="position:absolute;left:0;margin-left:0pt;margin-top:0pt;height:19.35pt;width:108pt;rotation:0f;z-index:25172070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rPr>
                    <w:t>课程代码：</w:t>
                  </w:r>
                  <w:r>
                    <w:rPr>
                      <w:rFonts w:hint="eastAsia"/>
                      <w:sz w:val="24"/>
                      <w:szCs w:val="18"/>
                    </w:rPr>
                    <w:t>10010620</w:t>
                  </w:r>
                </w:p>
              </w:txbxContent>
            </v:textbox>
          </v:shape>
        </w:pict>
      </w:r>
      <w:r>
        <w:rPr>
          <w:rFonts w:hint="eastAsia" w:cs="宋体"/>
          <w:color w:val="000000"/>
          <w:szCs w:val="21"/>
        </w:rPr>
        <w:t>课程代码：</w:t>
      </w:r>
      <w:r>
        <w:rPr>
          <w:rFonts w:cs="宋体"/>
          <w:color w:val="000000"/>
          <w:szCs w:val="21"/>
        </w:rPr>
        <w:t>00000000</w:t>
      </w:r>
    </w:p>
    <w:p>
      <w:pPr>
        <w:pStyle w:val="2"/>
        <w:spacing w:line="240" w:lineRule="atLeast"/>
        <w:jc w:val="center"/>
        <w:textAlignment w:val="auto"/>
        <w:rPr>
          <w:rFonts w:hint="eastAsia" w:cs="宋体"/>
          <w:color w:val="000000"/>
          <w:sz w:val="28"/>
          <w:szCs w:val="21"/>
          <w:lang/>
        </w:rPr>
      </w:pPr>
      <w:bookmarkStart w:id="3" w:name="_Toc13199"/>
      <w:r>
        <w:rPr>
          <w:rFonts w:hint="eastAsia" w:cs="宋体"/>
          <w:color w:val="000000"/>
          <w:sz w:val="28"/>
          <w:szCs w:val="21"/>
          <w:lang/>
        </w:rPr>
        <w:t>毛泽东思想和中国特色社会主义理论体系概论课程教学大纲</w:t>
      </w:r>
      <w:bookmarkEnd w:id="3"/>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（总学时数：96，学分数：6.0）</w:t>
      </w:r>
    </w:p>
    <w:p>
      <w:pPr>
        <w:spacing w:line="240" w:lineRule="atLeast"/>
        <w:ind w:firstLine="422" w:firstLineChars="200"/>
        <w:textAlignment w:val="auto"/>
        <w:rPr>
          <w:rFonts w:hint="eastAsia" w:ascii="黑体" w:hAnsi="宋体" w:cs="宋体"/>
          <w:b/>
          <w:color w:val="000000"/>
          <w:szCs w:val="21"/>
        </w:rPr>
      </w:pPr>
      <w:r>
        <w:rPr>
          <w:rFonts w:hint="eastAsia" w:ascii="黑体" w:hAnsi="宋体" w:cs="宋体"/>
          <w:b/>
          <w:color w:val="000000"/>
          <w:szCs w:val="21"/>
        </w:rPr>
        <w:t>一、课程的性质、目的和任务</w:t>
      </w:r>
    </w:p>
    <w:p>
      <w:pPr>
        <w:spacing w:line="240" w:lineRule="atLeast"/>
        <w:ind w:left="-2" w:firstLine="362"/>
        <w:textAlignment w:val="auto"/>
        <w:rPr>
          <w:rFonts w:ascii="宋体" w:hAnsi="宋体" w:cs="宋体"/>
          <w:color w:val="000000"/>
          <w:szCs w:val="21"/>
        </w:rPr>
      </w:pPr>
      <w:r>
        <w:rPr>
          <w:rFonts w:hint="eastAsia" w:ascii="宋体" w:hAnsi="宋体" w:cs="宋体"/>
          <w:b/>
          <w:color w:val="000000"/>
          <w:szCs w:val="21"/>
        </w:rPr>
        <w:t>（一）性质</w:t>
      </w:r>
      <w:r>
        <w:rPr>
          <w:rFonts w:hint="eastAsia" w:ascii="宋体" w:hAnsi="宋体" w:cs="宋体"/>
          <w:color w:val="000000"/>
          <w:szCs w:val="21"/>
        </w:rPr>
        <w:t>：本课程为公共基础课，是教育部规定的高等学校学生的必修课程。</w:t>
      </w:r>
    </w:p>
    <w:p>
      <w:pPr>
        <w:pStyle w:val="5"/>
        <w:spacing w:line="240" w:lineRule="atLeast"/>
        <w:ind w:left="-2" w:firstLine="362"/>
        <w:textAlignment w:val="auto"/>
        <w:rPr>
          <w:rFonts w:cs="宋体"/>
          <w:color w:val="000000"/>
          <w:szCs w:val="21"/>
        </w:rPr>
      </w:pPr>
      <w:r>
        <w:rPr>
          <w:rFonts w:cs="宋体"/>
          <w:b/>
          <w:color w:val="000000"/>
          <w:szCs w:val="21"/>
        </w:rPr>
        <w:t>（二）任务和目的</w:t>
      </w:r>
      <w:r>
        <w:rPr>
          <w:rFonts w:cs="宋体"/>
          <w:color w:val="000000"/>
          <w:szCs w:val="21"/>
        </w:rPr>
        <w:t>：通过本课程的学习，使学生理解毛泽东思想是马克思主义中国化的第一个重大理论成果，中国特色社会主义理论体系是马克思主义中国化的最新成果。深刻理解高举中国特色社会主义伟大旗帜，最根本的就是要坚持中国特色社会主义道路和中国特色社会主义理论体系。树立建设中国特色社会主义的坚定信念，培养运用马克思主义的立场、观点和方法分析和解决问题的能力，增强执行党的基本路线和基本纲领的自觉性和坚定性，积极投身全面建设小康社会和构建社会主义和谐社会的伟大实践中。</w:t>
      </w:r>
    </w:p>
    <w:p>
      <w:pPr>
        <w:spacing w:line="240" w:lineRule="atLeast"/>
        <w:ind w:firstLine="422" w:firstLineChars="200"/>
        <w:textAlignment w:val="auto"/>
        <w:rPr>
          <w:rFonts w:hint="eastAsia" w:ascii="黑体" w:hAnsi="宋体" w:cs="宋体"/>
          <w:b/>
          <w:color w:val="000000"/>
          <w:szCs w:val="21"/>
        </w:rPr>
      </w:pPr>
      <w:r>
        <w:rPr>
          <w:rFonts w:hint="eastAsia" w:ascii="黑体" w:hAnsi="宋体" w:cs="宋体"/>
          <w:b/>
          <w:color w:val="000000"/>
          <w:szCs w:val="21"/>
        </w:rPr>
        <w:t>二、课程基本内容和要求</w:t>
      </w:r>
    </w:p>
    <w:p>
      <w:pPr>
        <w:spacing w:line="240" w:lineRule="atLeast"/>
        <w:ind w:firstLine="316" w:firstLineChars="150"/>
        <w:textAlignment w:val="auto"/>
        <w:rPr>
          <w:rFonts w:ascii="宋体" w:hAnsi="宋体" w:cs="宋体"/>
          <w:b/>
          <w:color w:val="000000"/>
          <w:szCs w:val="21"/>
        </w:rPr>
      </w:pPr>
      <w:r>
        <w:rPr>
          <w:rFonts w:hint="eastAsia" w:ascii="宋体" w:hAnsi="宋体" w:cs="宋体"/>
          <w:b/>
          <w:color w:val="000000"/>
          <w:szCs w:val="21"/>
        </w:rPr>
        <w:t>（一）马克思主义中国化的历史进程和理论成果</w:t>
      </w:r>
    </w:p>
    <w:p>
      <w:pPr>
        <w:widowControl/>
        <w:adjustRightInd w:val="0"/>
        <w:spacing w:line="240" w:lineRule="atLeast"/>
        <w:ind w:left="-2" w:firstLine="422" w:firstLineChars="200"/>
        <w:jc w:val="left"/>
        <w:textAlignment w:val="auto"/>
        <w:rPr>
          <w:rFonts w:hint="eastAsia" w:ascii="宋体" w:hAnsi="宋体" w:cs="宋体"/>
          <w:color w:val="000000"/>
          <w:kern w:val="0"/>
          <w:szCs w:val="21"/>
        </w:rPr>
      </w:pPr>
      <w:r>
        <w:rPr>
          <w:rFonts w:hint="eastAsia" w:ascii="宋体" w:hAnsi="宋体" w:cs="宋体"/>
          <w:b/>
          <w:color w:val="000000"/>
          <w:kern w:val="0"/>
          <w:szCs w:val="21"/>
        </w:rPr>
        <w:t xml:space="preserve">教学目的和要求:  </w:t>
      </w:r>
      <w:r>
        <w:rPr>
          <w:rFonts w:hint="eastAsia" w:ascii="宋体" w:hAnsi="宋体" w:cs="宋体"/>
          <w:color w:val="000000"/>
          <w:kern w:val="0"/>
          <w:szCs w:val="21"/>
        </w:rPr>
        <w:t>通过本章教学，使学生能够认识和理解马克思主义中国化的历史必然性、科学内涵和历史进程；把握马克思主义中国化各理论成果形成和发展的社会历史条件，各理论成果的科学体系、主要内容、历史地位和指导意义；准确认识马克思主义中国化各个理论成果之间的内在关系。引导学生高举毛泽东思想和中国特色社会主义伟大旗帜，坚定中国特色社会主义信念。</w:t>
      </w:r>
    </w:p>
    <w:p>
      <w:pPr>
        <w:widowControl/>
        <w:adjustRightInd w:val="0"/>
        <w:spacing w:line="240" w:lineRule="atLeast"/>
        <w:ind w:left="-2" w:firstLine="422" w:firstLineChars="200"/>
        <w:jc w:val="left"/>
        <w:textAlignment w:val="auto"/>
        <w:rPr>
          <w:rFonts w:ascii="宋体" w:hAnsi="宋体" w:cs="宋体"/>
          <w:b/>
          <w:color w:val="000000"/>
          <w:kern w:val="0"/>
          <w:szCs w:val="21"/>
        </w:rPr>
      </w:pPr>
      <w:r>
        <w:rPr>
          <w:rFonts w:hint="eastAsia" w:ascii="宋体" w:hAnsi="宋体" w:cs="宋体"/>
          <w:b/>
          <w:color w:val="000000"/>
          <w:kern w:val="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w:t>
      </w:r>
      <w:r>
        <w:rPr>
          <w:rFonts w:hint="eastAsia" w:ascii="宋体" w:hAnsi="宋体" w:cs="宋体"/>
          <w:color w:val="000000"/>
          <w:szCs w:val="21"/>
        </w:rPr>
        <w:t>马克思主义中国化的科学内涵及其历史进程</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毛泽东思想</w:t>
      </w:r>
    </w:p>
    <w:p>
      <w:pPr>
        <w:spacing w:line="240" w:lineRule="atLeast"/>
        <w:ind w:left="-2" w:firstLine="420" w:firstLineChars="200"/>
        <w:textAlignment w:val="auto"/>
        <w:rPr>
          <w:rFonts w:ascii="宋体" w:hAnsi="宋体" w:cs="宋体"/>
          <w:color w:val="000000"/>
          <w:szCs w:val="21"/>
        </w:rPr>
      </w:pPr>
      <w:r>
        <w:rPr>
          <w:rFonts w:hint="eastAsia" w:ascii="宋体" w:hAnsi="宋体" w:cs="宋体"/>
          <w:color w:val="000000"/>
          <w:szCs w:val="21"/>
        </w:rPr>
        <w:t>3.</w:t>
      </w:r>
      <w:r>
        <w:rPr>
          <w:rFonts w:ascii="宋体" w:hAnsi="宋体" w:cs="宋体"/>
          <w:color w:val="000000"/>
          <w:szCs w:val="21"/>
        </w:rPr>
        <w:t>邓小平理论</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.“三个代表”重要思想</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5.</w:t>
      </w:r>
      <w:r>
        <w:rPr>
          <w:rFonts w:ascii="宋体" w:hAnsi="宋体" w:cs="宋体"/>
          <w:color w:val="000000"/>
          <w:szCs w:val="21"/>
        </w:rPr>
        <w:t>科学发展观</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w:t>
      </w:r>
      <w:r>
        <w:rPr>
          <w:rFonts w:hint="eastAsia" w:cs="宋体"/>
          <w:color w:val="000000"/>
          <w:szCs w:val="21"/>
        </w:rPr>
        <w:t xml:space="preserve"> </w:t>
      </w:r>
      <w:r>
        <w:rPr>
          <w:rFonts w:hint="eastAsia" w:ascii="宋体" w:hAnsi="宋体" w:cs="宋体"/>
          <w:color w:val="000000"/>
          <w:szCs w:val="21"/>
        </w:rPr>
        <w:t>马克思主义中国化的科学内涵、历史进程</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毛泽东思想和中国特色社会主义理论的主要内容与历史地位</w:t>
      </w:r>
    </w:p>
    <w:p>
      <w:pPr>
        <w:spacing w:line="240" w:lineRule="atLeast"/>
        <w:ind w:left="-2" w:firstLine="362"/>
        <w:textAlignment w:val="auto"/>
        <w:rPr>
          <w:rFonts w:ascii="宋体" w:hAnsi="宋体" w:cs="宋体"/>
          <w:b/>
          <w:color w:val="000000"/>
          <w:szCs w:val="21"/>
        </w:rPr>
      </w:pPr>
      <w:r>
        <w:rPr>
          <w:rFonts w:hint="eastAsia" w:ascii="宋体" w:hAnsi="宋体" w:cs="宋体"/>
          <w:b/>
          <w:color w:val="000000"/>
          <w:szCs w:val="21"/>
        </w:rPr>
        <w:t>（二</w:t>
      </w:r>
      <w:r>
        <w:rPr>
          <w:rFonts w:ascii="宋体" w:hAnsi="宋体" w:cs="宋体"/>
          <w:b/>
          <w:color w:val="000000"/>
          <w:szCs w:val="21"/>
        </w:rPr>
        <w:t>）</w:t>
      </w:r>
      <w:r>
        <w:rPr>
          <w:rFonts w:hint="eastAsia" w:ascii="宋体" w:hAnsi="宋体" w:cs="宋体"/>
          <w:b/>
          <w:color w:val="000000"/>
          <w:szCs w:val="21"/>
        </w:rPr>
        <w:t>马克思主义中国化理论成果的精髓</w:t>
      </w:r>
    </w:p>
    <w:p>
      <w:pPr>
        <w:spacing w:line="240" w:lineRule="atLeast"/>
        <w:ind w:left="-2"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教学目的和要求：</w:t>
      </w:r>
      <w:r>
        <w:rPr>
          <w:rFonts w:hint="eastAsia" w:ascii="宋体" w:hAnsi="宋体" w:cs="宋体"/>
          <w:color w:val="000000"/>
          <w:szCs w:val="21"/>
        </w:rPr>
        <w:t>通过本章内容的学习，了解党的思想路线的形成与确立、重新确立与发展，明确党的实事求是思想路线的基本内容和重要意义，理解马克思主义中国化理论成果的精髓，坚持走自己的路，建设中国特色社会主义。</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1.实事求是思想路线的形成和发展</w:t>
      </w:r>
      <w:r>
        <w:rPr>
          <w:rFonts w:hint="eastAsia" w:ascii="宋体" w:hAnsi="宋体" w:cs="宋体"/>
          <w:color w:val="000000"/>
          <w:szCs w:val="21"/>
        </w:rPr>
        <w:t xml:space="preserve"> </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2.实事求是思想路线</w:t>
      </w:r>
      <w:r>
        <w:rPr>
          <w:rFonts w:hint="eastAsia" w:ascii="宋体" w:hAnsi="宋体" w:cs="宋体"/>
          <w:color w:val="000000"/>
          <w:szCs w:val="21"/>
        </w:rPr>
        <w:t>的</w:t>
      </w:r>
      <w:r>
        <w:rPr>
          <w:rFonts w:ascii="宋体" w:hAnsi="宋体" w:cs="宋体"/>
          <w:color w:val="000000"/>
          <w:szCs w:val="21"/>
        </w:rPr>
        <w:t>内容</w:t>
      </w:r>
      <w:r>
        <w:rPr>
          <w:rFonts w:hint="eastAsia" w:ascii="宋体" w:hAnsi="宋体" w:cs="宋体"/>
          <w:color w:val="000000"/>
          <w:szCs w:val="21"/>
        </w:rPr>
        <w:t xml:space="preserve">和意义 </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3.解放思想，实事求，与时俱进</w:t>
      </w:r>
      <w:r>
        <w:rPr>
          <w:rFonts w:hint="eastAsia" w:ascii="宋体" w:hAnsi="宋体" w:cs="宋体"/>
          <w:color w:val="000000"/>
          <w:szCs w:val="21"/>
        </w:rPr>
        <w:t xml:space="preserve"> </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1.中国共产党的思想路线。</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2.解放思想，实事求，与时俱进</w:t>
      </w:r>
      <w:r>
        <w:rPr>
          <w:rFonts w:hint="eastAsia" w:ascii="宋体" w:hAnsi="宋体" w:cs="宋体"/>
          <w:color w:val="000000"/>
          <w:szCs w:val="21"/>
        </w:rPr>
        <w:t>是</w:t>
      </w:r>
      <w:r>
        <w:rPr>
          <w:rFonts w:ascii="宋体" w:hAnsi="宋体" w:cs="宋体"/>
          <w:color w:val="000000"/>
          <w:szCs w:val="21"/>
        </w:rPr>
        <w:t>毛泽东思想邓小平理论和“三个代表”重要思想的精髓</w:t>
      </w:r>
    </w:p>
    <w:p>
      <w:pPr>
        <w:spacing w:line="240" w:lineRule="atLeast"/>
        <w:ind w:left="-2" w:firstLine="362"/>
        <w:textAlignment w:val="auto"/>
        <w:rPr>
          <w:rFonts w:ascii="宋体" w:hAnsi="宋体" w:cs="宋体"/>
          <w:b/>
          <w:color w:val="000000"/>
          <w:szCs w:val="21"/>
        </w:rPr>
      </w:pPr>
      <w:r>
        <w:rPr>
          <w:rFonts w:hint="eastAsia" w:ascii="宋体" w:hAnsi="宋体" w:cs="宋体"/>
          <w:b/>
          <w:color w:val="000000"/>
          <w:szCs w:val="21"/>
        </w:rPr>
        <w:t>（三）新民主主义革命理论</w:t>
      </w:r>
    </w:p>
    <w:p>
      <w:pPr>
        <w:spacing w:line="240" w:lineRule="atLeast"/>
        <w:ind w:left="-2" w:firstLine="422" w:firstLineChars="200"/>
        <w:textAlignment w:val="auto"/>
        <w:rPr>
          <w:rFonts w:hint="eastAsia" w:ascii="宋体" w:hAnsi="宋体" w:cs="宋体"/>
          <w:color w:val="000000"/>
          <w:kern w:val="0"/>
          <w:szCs w:val="21"/>
        </w:rPr>
      </w:pPr>
      <w:r>
        <w:rPr>
          <w:rFonts w:hint="eastAsia" w:ascii="宋体" w:hAnsi="宋体" w:cs="宋体"/>
          <w:b/>
          <w:color w:val="000000"/>
          <w:szCs w:val="21"/>
        </w:rPr>
        <w:t>教学目的和要求：</w:t>
      </w:r>
      <w:r>
        <w:rPr>
          <w:rFonts w:hint="eastAsia" w:ascii="宋体" w:hAnsi="宋体" w:cs="宋体"/>
          <w:color w:val="000000"/>
          <w:kern w:val="0"/>
          <w:szCs w:val="21"/>
        </w:rPr>
        <w:t>通过阐述新民主主义理论，使学生能够深入了解和掌握新民主主义革命理论的形成、基本内容及其意义，认识新民主主义革命理论是中国革命实践经验的结晶，是中国革命胜利的指南，是马克思主义中国化的重要成果。</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w:t>
      </w:r>
      <w:r>
        <w:rPr>
          <w:rFonts w:hint="eastAsia" w:ascii="宋体" w:hAnsi="宋体" w:cs="宋体"/>
          <w:color w:val="000000"/>
          <w:szCs w:val="21"/>
        </w:rPr>
        <w:t>新民主主义革命理论的形成</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2.新民主主义革命</w:t>
      </w:r>
      <w:r>
        <w:rPr>
          <w:rFonts w:hint="eastAsia" w:ascii="宋体" w:hAnsi="宋体" w:cs="宋体"/>
          <w:color w:val="000000"/>
          <w:szCs w:val="21"/>
        </w:rPr>
        <w:t>的</w:t>
      </w:r>
      <w:r>
        <w:rPr>
          <w:rFonts w:ascii="宋体" w:hAnsi="宋体" w:cs="宋体"/>
          <w:color w:val="000000"/>
          <w:szCs w:val="21"/>
        </w:rPr>
        <w:t>总路线</w:t>
      </w:r>
      <w:r>
        <w:rPr>
          <w:rFonts w:hint="eastAsia" w:ascii="宋体" w:hAnsi="宋体" w:cs="宋体"/>
          <w:color w:val="000000"/>
          <w:szCs w:val="21"/>
        </w:rPr>
        <w:t>和基本纲领</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.新民主主义革命</w:t>
      </w:r>
      <w:r>
        <w:rPr>
          <w:rFonts w:hint="eastAsia" w:ascii="宋体" w:hAnsi="宋体" w:cs="宋体"/>
          <w:color w:val="000000"/>
          <w:szCs w:val="21"/>
        </w:rPr>
        <w:t>的道路和基本经验</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1.新民主主义革命的总路线和基本纲领</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2.新民主主义革命的</w:t>
      </w:r>
      <w:r>
        <w:rPr>
          <w:rFonts w:hint="eastAsia" w:ascii="宋体" w:hAnsi="宋体" w:cs="宋体"/>
          <w:color w:val="000000"/>
          <w:szCs w:val="21"/>
        </w:rPr>
        <w:t>基本经验</w:t>
      </w:r>
    </w:p>
    <w:p>
      <w:pPr>
        <w:spacing w:line="240" w:lineRule="atLeast"/>
        <w:ind w:left="-2" w:firstLine="362"/>
        <w:textAlignment w:val="auto"/>
        <w:rPr>
          <w:rFonts w:ascii="宋体" w:hAnsi="宋体" w:cs="宋体"/>
          <w:b/>
          <w:color w:val="000000"/>
          <w:szCs w:val="21"/>
        </w:rPr>
      </w:pPr>
      <w:r>
        <w:rPr>
          <w:rFonts w:hint="eastAsia" w:ascii="宋体" w:hAnsi="宋体" w:cs="宋体"/>
          <w:b/>
          <w:color w:val="000000"/>
          <w:szCs w:val="21"/>
        </w:rPr>
        <w:t>（四）社会主义改造理论</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hint="eastAsia" w:ascii="宋体" w:hAnsi="宋体" w:cs="宋体"/>
          <w:color w:val="000000"/>
          <w:kern w:val="0"/>
          <w:szCs w:val="21"/>
        </w:rPr>
        <w:t>了解新民主主义社会的性质和特点，认识中国社会从新民主主义道社会主义的转变是历史的必然；了结适合中国特点的社会主义改造道路，认识基本完成社会主义改造和社会主义制度在中国确立的历史意义。</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w:t>
      </w:r>
      <w:r>
        <w:rPr>
          <w:rFonts w:hint="eastAsia" w:ascii="宋体" w:hAnsi="宋体" w:cs="宋体"/>
          <w:color w:val="000000"/>
          <w:szCs w:val="21"/>
        </w:rPr>
        <w:t>从新民主主义到社会主义的转变</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社会主义改造道路和历史经验</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3.</w:t>
      </w:r>
      <w:r>
        <w:rPr>
          <w:rFonts w:hint="eastAsia" w:ascii="宋体" w:hAnsi="宋体" w:cs="宋体"/>
          <w:color w:val="000000"/>
          <w:szCs w:val="21"/>
        </w:rPr>
        <w:t>社会主义制度在中国的确立</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 xml:space="preserve">1.新民主主义向社会主义过渡的历史必然性 </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2.过渡时期</w:t>
      </w:r>
      <w:r>
        <w:rPr>
          <w:rFonts w:hint="eastAsia" w:ascii="宋体" w:hAnsi="宋体" w:cs="宋体"/>
          <w:color w:val="000000"/>
          <w:szCs w:val="21"/>
        </w:rPr>
        <w:t>党的</w:t>
      </w:r>
      <w:r>
        <w:rPr>
          <w:rFonts w:ascii="宋体" w:hAnsi="宋体" w:cs="宋体"/>
          <w:color w:val="000000"/>
          <w:szCs w:val="21"/>
        </w:rPr>
        <w:t>总路线</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社会主义改造的步骤和经验</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（五）社会主义的本质和根本任务</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hint="eastAsia" w:ascii="宋体" w:hAnsi="宋体" w:cs="宋体"/>
          <w:color w:val="000000"/>
          <w:kern w:val="0"/>
          <w:szCs w:val="21"/>
        </w:rPr>
        <w:t>通过学习，了解我党对社会主义本质的探索过程，以及马克思关于社会生产力的基本理论；理解邓小平关于社会主义本质的概括是探索建设有中国特色社会主义道路的最重大的理论成果之一；理解邓小平关于“科学技术是第一生产力”科学的论断是对马克思主义的发展；掌握邓小平对社会主义本质的科学概括及其重大意义。</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1.中国</w:t>
      </w:r>
      <w:r>
        <w:rPr>
          <w:rFonts w:hint="eastAsia" w:ascii="宋体" w:hAnsi="宋体" w:cs="宋体"/>
          <w:color w:val="000000"/>
          <w:szCs w:val="21"/>
        </w:rPr>
        <w:t>特色</w:t>
      </w:r>
      <w:r>
        <w:rPr>
          <w:rFonts w:ascii="宋体" w:hAnsi="宋体" w:cs="宋体"/>
          <w:color w:val="000000"/>
          <w:szCs w:val="21"/>
        </w:rPr>
        <w:t>社会主义建设道路的初步探索</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2.对社会主义本质新</w:t>
      </w:r>
      <w:r>
        <w:rPr>
          <w:rFonts w:hint="eastAsia" w:ascii="宋体" w:hAnsi="宋体" w:cs="宋体"/>
          <w:color w:val="000000"/>
          <w:szCs w:val="21"/>
        </w:rPr>
        <w:t>认识</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3.社会主义的根本任务</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 xml:space="preserve">1.邓小平对社会主义本质新概括 </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w:t>
      </w:r>
      <w:r>
        <w:rPr>
          <w:rFonts w:ascii="宋体" w:hAnsi="宋体" w:cs="宋体"/>
          <w:color w:val="000000"/>
          <w:szCs w:val="21"/>
        </w:rPr>
        <w:t>社会主义的根本任务</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3.发展是党执政兴国的第一要务</w:t>
      </w:r>
    </w:p>
    <w:p>
      <w:pPr>
        <w:spacing w:line="240" w:lineRule="atLeast"/>
        <w:ind w:left="-2" w:firstLine="422" w:firstLineChars="200"/>
        <w:textAlignment w:val="auto"/>
        <w:rPr>
          <w:rFonts w:ascii="宋体" w:hAnsi="宋体" w:cs="宋体"/>
          <w:color w:val="000000"/>
          <w:szCs w:val="21"/>
        </w:rPr>
      </w:pPr>
      <w:r>
        <w:rPr>
          <w:rFonts w:hint="eastAsia" w:ascii="宋体" w:hAnsi="宋体" w:cs="宋体"/>
          <w:b/>
          <w:color w:val="000000"/>
          <w:szCs w:val="21"/>
        </w:rPr>
        <w:t>（六）社会主义初级阶段理论</w:t>
      </w:r>
    </w:p>
    <w:p>
      <w:pPr>
        <w:spacing w:line="240" w:lineRule="atLeast"/>
        <w:ind w:left="-2" w:firstLine="422" w:firstLineChars="200"/>
        <w:textAlignment w:val="auto"/>
        <w:rPr>
          <w:rFonts w:hint="eastAsia" w:ascii="宋体" w:hAnsi="宋体" w:cs="宋体"/>
          <w:color w:val="000000"/>
          <w:kern w:val="0"/>
          <w:szCs w:val="21"/>
        </w:rPr>
      </w:pPr>
      <w:r>
        <w:rPr>
          <w:rFonts w:hint="eastAsia" w:ascii="宋体" w:hAnsi="宋体" w:cs="宋体"/>
          <w:b/>
          <w:color w:val="000000"/>
          <w:szCs w:val="21"/>
        </w:rPr>
        <w:t>教学目的和要求：</w:t>
      </w:r>
      <w:r>
        <w:rPr>
          <w:rFonts w:hint="eastAsia" w:ascii="宋体" w:hAnsi="宋体" w:cs="宋体"/>
          <w:color w:val="000000"/>
          <w:kern w:val="0"/>
          <w:szCs w:val="21"/>
        </w:rPr>
        <w:t>了解我党对社会主义发展阶段的长期探索过程；理解为什么要坚持党的基本路线一百年不动摇；掌握社会主义初级阶段的内涵、基本特征、主要矛盾、基本路线和基本纲领；明确我国社会主义建设分“三步走”的战略步骤及全面建设小康社会的意义</w:t>
      </w:r>
      <w:r>
        <w:rPr>
          <w:rFonts w:ascii="宋体" w:hAnsi="宋体" w:cs="宋体"/>
          <w:color w:val="000000"/>
          <w:kern w:val="0"/>
          <w:szCs w:val="21"/>
        </w:rPr>
        <w:t>。</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1.社会主义初级阶段</w:t>
      </w:r>
      <w:r>
        <w:rPr>
          <w:rFonts w:hint="eastAsia" w:ascii="宋体" w:hAnsi="宋体" w:cs="宋体"/>
          <w:color w:val="000000"/>
          <w:szCs w:val="21"/>
        </w:rPr>
        <w:t>是我国最大的实际</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.社会主义初级阶段的基本路线</w:t>
      </w:r>
      <w:r>
        <w:rPr>
          <w:rFonts w:hint="eastAsia" w:ascii="宋体" w:hAnsi="宋体" w:cs="宋体"/>
          <w:color w:val="000000"/>
          <w:szCs w:val="21"/>
        </w:rPr>
        <w:t>、</w:t>
      </w:r>
      <w:r>
        <w:rPr>
          <w:rFonts w:ascii="宋体" w:hAnsi="宋体" w:cs="宋体"/>
          <w:color w:val="000000"/>
          <w:szCs w:val="21"/>
        </w:rPr>
        <w:t>基本纲领</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社会主义初级阶段</w:t>
      </w:r>
      <w:r>
        <w:rPr>
          <w:rFonts w:hint="eastAsia" w:ascii="宋体" w:hAnsi="宋体" w:cs="宋体"/>
          <w:color w:val="000000"/>
          <w:szCs w:val="21"/>
        </w:rPr>
        <w:t>的发展战略</w:t>
      </w:r>
    </w:p>
    <w:p>
      <w:pPr>
        <w:spacing w:line="240" w:lineRule="atLeast"/>
        <w:ind w:left="-2" w:firstLine="422" w:firstLineChars="200"/>
        <w:textAlignment w:val="auto"/>
        <w:rPr>
          <w:rFonts w:ascii="宋体" w:hAnsi="宋体" w:cs="宋体"/>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1.社会主义初级阶段</w:t>
      </w:r>
      <w:r>
        <w:rPr>
          <w:rFonts w:hint="eastAsia" w:ascii="宋体" w:hAnsi="宋体" w:cs="宋体"/>
          <w:color w:val="000000"/>
          <w:szCs w:val="21"/>
        </w:rPr>
        <w:t>的科学内涵和基本特征</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党在</w:t>
      </w:r>
      <w:r>
        <w:rPr>
          <w:rFonts w:ascii="宋体" w:hAnsi="宋体" w:cs="宋体"/>
          <w:color w:val="000000"/>
          <w:szCs w:val="21"/>
        </w:rPr>
        <w:t>社会主义初级阶段基本路线</w:t>
      </w:r>
      <w:r>
        <w:rPr>
          <w:rFonts w:hint="eastAsia" w:ascii="宋体" w:hAnsi="宋体" w:cs="宋体"/>
          <w:color w:val="000000"/>
          <w:szCs w:val="21"/>
        </w:rPr>
        <w:t>和</w:t>
      </w:r>
      <w:r>
        <w:rPr>
          <w:rFonts w:ascii="宋体" w:hAnsi="宋体" w:cs="宋体"/>
          <w:color w:val="000000"/>
          <w:szCs w:val="21"/>
        </w:rPr>
        <w:t>基本纲领</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社会主义初级阶段与新民主主义社会的联系与区别</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.社会主义初级阶段</w:t>
      </w:r>
      <w:r>
        <w:rPr>
          <w:rFonts w:hint="eastAsia" w:ascii="宋体" w:hAnsi="宋体" w:cs="宋体"/>
          <w:color w:val="000000"/>
          <w:szCs w:val="21"/>
        </w:rPr>
        <w:t>的发展战略</w:t>
      </w:r>
    </w:p>
    <w:p>
      <w:pPr>
        <w:spacing w:line="240" w:lineRule="atLeast"/>
        <w:ind w:firstLine="420" w:firstLineChars="199"/>
        <w:textAlignment w:val="auto"/>
        <w:rPr>
          <w:rFonts w:hint="eastAsia" w:ascii="宋体" w:hAnsi="宋体" w:cs="宋体"/>
          <w:b/>
          <w:color w:val="000000"/>
          <w:szCs w:val="21"/>
        </w:rPr>
      </w:pPr>
      <w:r>
        <w:rPr>
          <w:rFonts w:hint="eastAsia" w:ascii="宋体" w:hAnsi="宋体" w:cs="宋体"/>
          <w:b/>
          <w:color w:val="000000"/>
          <w:szCs w:val="21"/>
        </w:rPr>
        <w:t>(七)社会主义改革和对外开放</w:t>
      </w:r>
    </w:p>
    <w:p>
      <w:pPr>
        <w:spacing w:line="240" w:lineRule="atLeast"/>
        <w:ind w:left="-2" w:firstLine="466" w:firstLineChars="221"/>
        <w:textAlignment w:val="auto"/>
        <w:rPr>
          <w:rFonts w:hint="eastAsia" w:ascii="宋体" w:hAnsi="宋体" w:cs="宋体"/>
          <w:color w:val="000000"/>
          <w:szCs w:val="21"/>
        </w:rPr>
      </w:pPr>
      <w:r>
        <w:rPr>
          <w:rFonts w:hint="eastAsia" w:ascii="宋体" w:hAnsi="宋体" w:cs="宋体"/>
          <w:b/>
          <w:color w:val="000000"/>
          <w:szCs w:val="21"/>
        </w:rPr>
        <w:t>教学目的和要求:</w:t>
      </w:r>
      <w:r>
        <w:rPr>
          <w:rFonts w:hint="eastAsia" w:ascii="宋体" w:hAnsi="宋体" w:cs="宋体"/>
          <w:color w:val="000000"/>
          <w:szCs w:val="21"/>
        </w:rPr>
        <w:t xml:space="preserve"> 了解我国实行改革和对外开放的必然性及我国对外开放的基本格局；理解改革发展和稳定的辩证关系、对外开放和自力更生的辩证关系；掌握“改革是中国的第二次革命”的论断、对外开放是一项长期的基本国策、“三个有利于”是衡量一切工作得失成败的最根本的判断标准等内容。</w:t>
      </w:r>
    </w:p>
    <w:p>
      <w:pPr>
        <w:spacing w:line="240" w:lineRule="atLeast"/>
        <w:ind w:left="-2" w:firstLine="362"/>
        <w:textAlignment w:val="auto"/>
        <w:rPr>
          <w:rFonts w:hint="eastAsia" w:ascii="宋体" w:hAnsi="宋体" w:cs="宋体"/>
          <w:b/>
          <w:color w:val="000000"/>
          <w:szCs w:val="21"/>
        </w:rPr>
      </w:pPr>
      <w:r>
        <w:rPr>
          <w:rFonts w:hint="eastAsia" w:ascii="宋体" w:hAnsi="宋体" w:cs="宋体"/>
          <w:b/>
          <w:color w:val="000000"/>
          <w:szCs w:val="21"/>
        </w:rPr>
        <w:t xml:space="preserve"> 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1.改革开放是决定当代中国命运的关键抉择</w:t>
      </w:r>
    </w:p>
    <w:p>
      <w:pPr>
        <w:spacing w:line="240" w:lineRule="atLeast"/>
        <w:ind w:left="-2" w:firstLine="466" w:firstLineChars="222"/>
        <w:textAlignment w:val="auto"/>
        <w:rPr>
          <w:rFonts w:hint="eastAsia" w:ascii="宋体" w:hAnsi="宋体" w:cs="宋体"/>
          <w:color w:val="000000"/>
          <w:szCs w:val="21"/>
        </w:rPr>
      </w:pPr>
      <w:r>
        <w:rPr>
          <w:rFonts w:hint="eastAsia" w:ascii="宋体" w:hAnsi="宋体" w:cs="宋体"/>
          <w:color w:val="000000"/>
          <w:szCs w:val="21"/>
        </w:rPr>
        <w:t>2.坚定不移推进全面改革</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3.毫不动摇的坚持对外开放</w:t>
      </w:r>
    </w:p>
    <w:p>
      <w:pPr>
        <w:spacing w:line="240" w:lineRule="atLeast"/>
        <w:ind w:left="-2" w:firstLine="362"/>
        <w:textAlignment w:val="auto"/>
        <w:rPr>
          <w:rFonts w:hint="eastAsia" w:ascii="宋体" w:hAnsi="宋体" w:cs="宋体"/>
          <w:b/>
          <w:color w:val="000000"/>
          <w:szCs w:val="21"/>
        </w:rPr>
      </w:pPr>
      <w:r>
        <w:rPr>
          <w:rFonts w:hint="eastAsia" w:ascii="宋体" w:hAnsi="宋体" w:cs="宋体"/>
          <w:color w:val="000000"/>
          <w:szCs w:val="21"/>
        </w:rPr>
        <w:t xml:space="preserve"> </w:t>
      </w:r>
      <w:r>
        <w:rPr>
          <w:rFonts w:hint="eastAsia" w:ascii="宋体" w:hAnsi="宋体" w:cs="宋体"/>
          <w:b/>
          <w:color w:val="000000"/>
          <w:szCs w:val="21"/>
        </w:rPr>
        <w:t>教学重点和难点:</w:t>
      </w:r>
    </w:p>
    <w:p>
      <w:pPr>
        <w:spacing w:line="240" w:lineRule="atLeast"/>
        <w:ind w:left="-2" w:firstLine="362"/>
        <w:textAlignment w:val="auto"/>
        <w:rPr>
          <w:rFonts w:hint="eastAsia" w:ascii="宋体" w:hAnsi="宋体" w:cs="宋体"/>
          <w:color w:val="000000"/>
          <w:szCs w:val="21"/>
        </w:rPr>
      </w:pPr>
      <w:r>
        <w:rPr>
          <w:rFonts w:hint="eastAsia" w:ascii="宋体" w:hAnsi="宋体" w:cs="宋体"/>
          <w:color w:val="000000"/>
          <w:szCs w:val="21"/>
        </w:rPr>
        <w:t>1. 改革开放是一场新的伟大革命</w:t>
      </w:r>
    </w:p>
    <w:p>
      <w:pPr>
        <w:spacing w:line="240" w:lineRule="atLeast"/>
        <w:ind w:left="-2" w:firstLine="362"/>
        <w:textAlignment w:val="auto"/>
        <w:rPr>
          <w:rFonts w:hint="eastAsia" w:ascii="宋体" w:hAnsi="宋体" w:cs="宋体"/>
          <w:color w:val="000000"/>
          <w:szCs w:val="21"/>
        </w:rPr>
      </w:pPr>
      <w:r>
        <w:rPr>
          <w:rFonts w:hint="eastAsia" w:ascii="宋体" w:hAnsi="宋体" w:cs="宋体"/>
          <w:color w:val="000000"/>
          <w:szCs w:val="21"/>
        </w:rPr>
        <w:t>2.改革是全面的改革</w:t>
      </w:r>
    </w:p>
    <w:p>
      <w:pPr>
        <w:spacing w:line="240" w:lineRule="atLeast"/>
        <w:ind w:left="-2" w:firstLine="362"/>
        <w:textAlignment w:val="auto"/>
        <w:rPr>
          <w:rFonts w:hint="eastAsia" w:ascii="宋体" w:hAnsi="宋体" w:cs="宋体"/>
          <w:color w:val="000000"/>
          <w:szCs w:val="21"/>
        </w:rPr>
      </w:pPr>
      <w:r>
        <w:rPr>
          <w:rFonts w:hint="eastAsia" w:ascii="宋体" w:hAnsi="宋体" w:cs="宋体"/>
          <w:color w:val="000000"/>
          <w:szCs w:val="21"/>
        </w:rPr>
        <w:t>3.正确处理改革、发展、稳定的关系</w:t>
      </w:r>
    </w:p>
    <w:p>
      <w:pPr>
        <w:spacing w:line="240" w:lineRule="atLeast"/>
        <w:ind w:left="-2" w:firstLine="362"/>
        <w:textAlignment w:val="auto"/>
        <w:rPr>
          <w:rFonts w:hint="eastAsia" w:ascii="宋体" w:hAnsi="宋体" w:cs="宋体"/>
          <w:color w:val="000000"/>
          <w:szCs w:val="21"/>
        </w:rPr>
      </w:pPr>
      <w:r>
        <w:rPr>
          <w:rFonts w:hint="eastAsia" w:ascii="宋体" w:hAnsi="宋体" w:cs="宋体"/>
          <w:color w:val="000000"/>
          <w:szCs w:val="21"/>
        </w:rPr>
        <w:t>4.中国的发展离不开世界</w:t>
      </w:r>
    </w:p>
    <w:p>
      <w:pPr>
        <w:spacing w:line="240" w:lineRule="atLeast"/>
        <w:ind w:left="-2" w:firstLine="362"/>
        <w:textAlignment w:val="auto"/>
        <w:rPr>
          <w:rFonts w:ascii="宋体" w:hAnsi="宋体" w:cs="宋体"/>
          <w:b/>
          <w:color w:val="000000"/>
          <w:szCs w:val="21"/>
        </w:rPr>
      </w:pPr>
      <w:r>
        <w:rPr>
          <w:rFonts w:hint="eastAsia" w:ascii="宋体" w:hAnsi="宋体" w:cs="宋体"/>
          <w:b/>
          <w:color w:val="000000"/>
          <w:szCs w:val="21"/>
        </w:rPr>
        <w:t>（八）建设中国特色社会主义经济</w:t>
      </w:r>
    </w:p>
    <w:p>
      <w:pPr>
        <w:spacing w:line="240" w:lineRule="atLeast"/>
        <w:ind w:left="-2" w:firstLine="422" w:firstLineChars="200"/>
        <w:textAlignment w:val="auto"/>
        <w:rPr>
          <w:rFonts w:hint="eastAsia" w:ascii="宋体" w:hAnsi="宋体" w:cs="宋体"/>
          <w:color w:val="000000"/>
          <w:szCs w:val="21"/>
        </w:rPr>
      </w:pPr>
      <w:r>
        <w:rPr>
          <w:rFonts w:hint="eastAsia" w:ascii="宋体" w:hAnsi="宋体" w:cs="宋体"/>
          <w:b/>
          <w:color w:val="000000"/>
          <w:szCs w:val="21"/>
        </w:rPr>
        <w:t>教学目的和要求：</w:t>
      </w:r>
      <w:r>
        <w:rPr>
          <w:rFonts w:hint="eastAsia" w:ascii="宋体" w:hAnsi="宋体" w:cs="宋体"/>
          <w:color w:val="000000"/>
          <w:szCs w:val="21"/>
        </w:rPr>
        <w:t>了解我国经济体制改革目标模式的确立过程及市场经济的历史发展；理解社会主义公有制的实现形式，理解坚持效率优先、兼顾公平的涵义；掌握社会主义市场经济体制的基本内涵、基本特征，以及社会主义初级阶段的基本经济制度和分配制度。</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1.建立社会主义市场经济体制</w:t>
      </w:r>
    </w:p>
    <w:p>
      <w:pPr>
        <w:spacing w:line="240" w:lineRule="atLeast"/>
        <w:ind w:left="-2" w:firstLine="420" w:firstLineChars="200"/>
        <w:textAlignment w:val="auto"/>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社会主义初级阶段的基本经济制度</w:t>
      </w:r>
      <w:r>
        <w:rPr>
          <w:rFonts w:ascii="宋体" w:hAnsi="宋体" w:cs="宋体"/>
          <w:color w:val="000000"/>
          <w:szCs w:val="21"/>
        </w:rPr>
        <w:t xml:space="preserve"> </w:t>
      </w:r>
    </w:p>
    <w:p>
      <w:pPr>
        <w:spacing w:line="240" w:lineRule="atLeast"/>
        <w:ind w:left="-2" w:firstLine="420" w:firstLineChars="200"/>
        <w:textAlignment w:val="auto"/>
        <w:rPr>
          <w:rFonts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社会主义初级阶段的分配制度</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4.</w:t>
      </w:r>
      <w:r>
        <w:rPr>
          <w:rFonts w:hint="eastAsia" w:ascii="宋体" w:hAnsi="宋体" w:cs="宋体"/>
          <w:color w:val="000000"/>
          <w:szCs w:val="21"/>
        </w:rPr>
        <w:t>促进国民经济又好又快发展</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kern w:val="0"/>
          <w:szCs w:val="21"/>
        </w:rPr>
      </w:pPr>
      <w:r>
        <w:rPr>
          <w:rFonts w:ascii="宋体" w:hAnsi="宋体" w:cs="宋体"/>
          <w:color w:val="000000"/>
          <w:szCs w:val="21"/>
        </w:rPr>
        <w:t>1.</w:t>
      </w:r>
      <w:r>
        <w:rPr>
          <w:rFonts w:hint="eastAsia" w:ascii="宋体" w:hAnsi="宋体" w:cs="宋体"/>
          <w:color w:val="000000"/>
          <w:kern w:val="0"/>
          <w:szCs w:val="21"/>
        </w:rPr>
        <w:t>建立和完善社会主义市场经济体制</w:t>
      </w:r>
    </w:p>
    <w:p>
      <w:pPr>
        <w:widowControl/>
        <w:spacing w:line="240" w:lineRule="atLeast"/>
        <w:ind w:left="-2"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2.坚持和完善社会主义初级阶段的基本经济制度</w:t>
      </w:r>
    </w:p>
    <w:p>
      <w:pPr>
        <w:widowControl/>
        <w:spacing w:line="240" w:lineRule="atLeast"/>
        <w:ind w:left="-2"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3.社会主义初级阶段分配制度的变革与完善</w:t>
      </w:r>
    </w:p>
    <w:p>
      <w:pPr>
        <w:widowControl/>
        <w:spacing w:line="240" w:lineRule="atLeast"/>
        <w:ind w:left="-2"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4.实施科教兴国、可持续发展和人才强国战略的意义和途径</w:t>
      </w:r>
    </w:p>
    <w:p>
      <w:pPr>
        <w:widowControl/>
        <w:spacing w:line="240" w:lineRule="atLeast"/>
        <w:ind w:left="-2"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5.如何看待我国现阶段的收入差距</w:t>
      </w:r>
    </w:p>
    <w:p>
      <w:pPr>
        <w:spacing w:line="240" w:lineRule="atLeast"/>
        <w:ind w:left="-2" w:firstLine="362"/>
        <w:textAlignment w:val="auto"/>
        <w:rPr>
          <w:rFonts w:ascii="宋体" w:hAnsi="宋体" w:cs="宋体"/>
          <w:b/>
          <w:color w:val="000000"/>
          <w:szCs w:val="21"/>
        </w:rPr>
      </w:pPr>
      <w:r>
        <w:rPr>
          <w:rFonts w:hint="eastAsia" w:ascii="宋体" w:hAnsi="宋体" w:cs="宋体"/>
          <w:b/>
          <w:color w:val="000000"/>
          <w:szCs w:val="21"/>
        </w:rPr>
        <w:t>（九）建设中国特色社会主义政治</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hint="eastAsia" w:ascii="宋体" w:hAnsi="宋体" w:cs="宋体"/>
          <w:color w:val="000000"/>
          <w:kern w:val="0"/>
          <w:szCs w:val="21"/>
        </w:rPr>
        <w:t>了解民主的本质、有中国特色社会主义的法律体系和加强社会主义法制观念的意义；理解依法治国是治理国家的基本方略；掌握“四项基本原则”是立国之本，掌握发展社会主义民主和健全社会主义法制的基本内容。</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1.中国特色社会主义的民主政治</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依法治国,建设社会主义法治国家</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3.推进政治体制改革</w:t>
      </w:r>
      <w:r>
        <w:rPr>
          <w:rFonts w:hint="eastAsia" w:ascii="宋体" w:hAnsi="宋体" w:cs="宋体"/>
          <w:color w:val="000000"/>
          <w:szCs w:val="21"/>
        </w:rPr>
        <w:t>,发展民主政治</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1.中国特色社会主义民主政治制度</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2.发展社会主义民主，建设社会主义政治文明</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 xml:space="preserve">3.依法治国的基本方略 </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.政治体制改革</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（十）建设中国特色社会主义文化</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ascii="宋体" w:hAnsi="宋体" w:cs="宋体"/>
          <w:color w:val="000000"/>
          <w:kern w:val="0"/>
          <w:szCs w:val="21"/>
        </w:rPr>
        <w:t>了解社会主义精神文明建设的涵义、必要性和意义，了解建设社会主义精神文明与建设有中国特色社会主义文化的一致性；理解在有中国特色社会主义文化建设中充分发挥知识分子作用的重要性和必要性；掌握有中国特色社会主义文化建设的根本、基础工程和重要内容。</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发展</w:t>
      </w:r>
      <w:r>
        <w:rPr>
          <w:rFonts w:ascii="宋体" w:hAnsi="宋体" w:cs="宋体"/>
          <w:color w:val="000000"/>
          <w:szCs w:val="21"/>
        </w:rPr>
        <w:t>社会主义</w:t>
      </w:r>
      <w:r>
        <w:rPr>
          <w:rFonts w:hint="eastAsia" w:ascii="宋体" w:hAnsi="宋体" w:cs="宋体"/>
          <w:color w:val="000000"/>
          <w:szCs w:val="21"/>
        </w:rPr>
        <w:t>先进</w:t>
      </w:r>
      <w:r>
        <w:rPr>
          <w:rFonts w:ascii="宋体" w:hAnsi="宋体" w:cs="宋体"/>
          <w:color w:val="000000"/>
          <w:szCs w:val="21"/>
        </w:rPr>
        <w:t xml:space="preserve">文化 </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 xml:space="preserve">建设社会主义核心价值体系 </w:t>
      </w:r>
      <w:r>
        <w:rPr>
          <w:rFonts w:ascii="宋体" w:hAnsi="宋体" w:cs="宋体"/>
          <w:color w:val="000000"/>
          <w:szCs w:val="21"/>
        </w:rPr>
        <w:t xml:space="preserve"> </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3.</w:t>
      </w:r>
      <w:r>
        <w:rPr>
          <w:rFonts w:hint="eastAsia" w:ascii="宋体" w:hAnsi="宋体" w:cs="宋体"/>
          <w:color w:val="000000"/>
          <w:szCs w:val="21"/>
        </w:rPr>
        <w:t xml:space="preserve"> 加强思想道德建设和教育科学文化建设</w:t>
      </w:r>
      <w:r>
        <w:rPr>
          <w:rFonts w:ascii="宋体" w:hAnsi="宋体" w:cs="宋体"/>
          <w:color w:val="000000"/>
          <w:szCs w:val="21"/>
        </w:rPr>
        <w:t xml:space="preserve"> </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1.社会主义文化建设的战略地位</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2.中国特色社会主义文化建设的指导思想、根本任务、基本内容和基本方针</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.促进人的全面发展</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（十一）构建社会主义和谐社会</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ascii="宋体" w:hAnsi="宋体" w:cs="宋体"/>
          <w:color w:val="000000"/>
          <w:kern w:val="0"/>
          <w:szCs w:val="21"/>
        </w:rPr>
        <w:t>了解构建社会主义和谐社会的科学内涵极其重要意义；掌握构建社会主义和谐社会的基本原则；明确构建社会主义和谐社会的主要任务。</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1.构建</w:t>
      </w:r>
      <w:r>
        <w:rPr>
          <w:rFonts w:hint="eastAsia" w:ascii="宋体" w:hAnsi="宋体" w:cs="宋体"/>
          <w:color w:val="000000"/>
          <w:szCs w:val="21"/>
        </w:rPr>
        <w:t>社会主义</w:t>
      </w:r>
      <w:r>
        <w:rPr>
          <w:rFonts w:ascii="宋体" w:hAnsi="宋体" w:cs="宋体"/>
          <w:color w:val="000000"/>
          <w:szCs w:val="21"/>
        </w:rPr>
        <w:t>和谐社会的</w:t>
      </w:r>
      <w:r>
        <w:rPr>
          <w:rFonts w:hint="eastAsia" w:ascii="宋体" w:hAnsi="宋体" w:cs="宋体"/>
          <w:color w:val="000000"/>
          <w:szCs w:val="21"/>
        </w:rPr>
        <w:t>重要性和紧迫性</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2.构建</w:t>
      </w:r>
      <w:r>
        <w:rPr>
          <w:rFonts w:hint="eastAsia" w:ascii="宋体" w:hAnsi="宋体" w:cs="宋体"/>
          <w:color w:val="000000"/>
          <w:szCs w:val="21"/>
        </w:rPr>
        <w:t>社会主义</w:t>
      </w:r>
      <w:r>
        <w:rPr>
          <w:rFonts w:ascii="宋体" w:hAnsi="宋体" w:cs="宋体"/>
          <w:color w:val="000000"/>
          <w:szCs w:val="21"/>
        </w:rPr>
        <w:t>和谐社会的</w:t>
      </w:r>
      <w:r>
        <w:rPr>
          <w:rFonts w:hint="eastAsia" w:ascii="宋体" w:hAnsi="宋体" w:cs="宋体"/>
          <w:color w:val="000000"/>
          <w:szCs w:val="21"/>
        </w:rPr>
        <w:t>整体思路</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1.构建</w:t>
      </w:r>
      <w:r>
        <w:rPr>
          <w:rFonts w:hint="eastAsia" w:ascii="宋体" w:hAnsi="宋体" w:cs="宋体"/>
          <w:color w:val="000000"/>
          <w:szCs w:val="21"/>
        </w:rPr>
        <w:t>社会主义</w:t>
      </w:r>
      <w:r>
        <w:rPr>
          <w:rFonts w:ascii="宋体" w:hAnsi="宋体" w:cs="宋体"/>
          <w:color w:val="000000"/>
          <w:szCs w:val="21"/>
        </w:rPr>
        <w:t>和谐社会的科学含义、重大意义</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2.构建</w:t>
      </w:r>
      <w:r>
        <w:rPr>
          <w:rFonts w:hint="eastAsia" w:ascii="宋体" w:hAnsi="宋体" w:cs="宋体"/>
          <w:color w:val="000000"/>
          <w:szCs w:val="21"/>
        </w:rPr>
        <w:t>社会主义</w:t>
      </w:r>
      <w:r>
        <w:rPr>
          <w:rFonts w:ascii="宋体" w:hAnsi="宋体" w:cs="宋体"/>
          <w:color w:val="000000"/>
          <w:szCs w:val="21"/>
        </w:rPr>
        <w:t>和谐社会的基本原则和主要任务</w:t>
      </w:r>
    </w:p>
    <w:p>
      <w:pPr>
        <w:spacing w:line="240" w:lineRule="atLeast"/>
        <w:ind w:left="-2" w:firstLine="362"/>
        <w:textAlignment w:val="auto"/>
        <w:rPr>
          <w:rFonts w:ascii="宋体" w:hAnsi="宋体" w:cs="宋体"/>
          <w:b/>
          <w:color w:val="000000"/>
          <w:szCs w:val="21"/>
        </w:rPr>
      </w:pPr>
      <w:r>
        <w:rPr>
          <w:rFonts w:hint="eastAsia" w:ascii="宋体" w:hAnsi="宋体" w:cs="宋体"/>
          <w:color w:val="000000"/>
          <w:szCs w:val="21"/>
        </w:rPr>
        <w:t xml:space="preserve"> </w:t>
      </w:r>
      <w:r>
        <w:rPr>
          <w:rFonts w:hint="eastAsia" w:ascii="宋体" w:hAnsi="宋体" w:cs="宋体"/>
          <w:b/>
          <w:color w:val="000000"/>
          <w:szCs w:val="21"/>
        </w:rPr>
        <w:t>（十二）祖国完全统一的构想</w:t>
      </w:r>
    </w:p>
    <w:p>
      <w:pPr>
        <w:spacing w:line="240" w:lineRule="atLeast"/>
        <w:ind w:left="-2" w:firstLine="422" w:firstLineChars="200"/>
        <w:textAlignment w:val="auto"/>
        <w:rPr>
          <w:rFonts w:hint="eastAsia" w:ascii="宋体" w:hAnsi="宋体" w:cs="宋体"/>
          <w:color w:val="000000"/>
          <w:kern w:val="0"/>
          <w:szCs w:val="21"/>
        </w:rPr>
      </w:pPr>
      <w:r>
        <w:rPr>
          <w:rFonts w:hint="eastAsia" w:ascii="宋体" w:hAnsi="宋体" w:cs="宋体"/>
          <w:b/>
          <w:color w:val="000000"/>
          <w:szCs w:val="21"/>
        </w:rPr>
        <w:t>教学目的和要求：</w:t>
      </w:r>
      <w:r>
        <w:rPr>
          <w:rFonts w:ascii="宋体" w:hAnsi="宋体" w:cs="宋体"/>
          <w:color w:val="000000"/>
          <w:kern w:val="0"/>
          <w:szCs w:val="21"/>
        </w:rPr>
        <w:t>了解“一国两制”科学构想的提出及实施</w:t>
      </w:r>
      <w:r>
        <w:rPr>
          <w:rFonts w:hint="eastAsia" w:ascii="宋体" w:hAnsi="宋体" w:cs="宋体"/>
          <w:color w:val="000000"/>
          <w:kern w:val="0"/>
          <w:szCs w:val="21"/>
        </w:rPr>
        <w:t>、</w:t>
      </w:r>
      <w:r>
        <w:rPr>
          <w:rFonts w:ascii="宋体" w:hAnsi="宋体" w:cs="宋体"/>
          <w:color w:val="000000"/>
          <w:kern w:val="0"/>
          <w:szCs w:val="21"/>
        </w:rPr>
        <w:t>“一国两制”基本方针与两岸关系问题的解决；</w:t>
      </w:r>
      <w:r>
        <w:rPr>
          <w:rFonts w:hint="eastAsia" w:ascii="宋体" w:hAnsi="宋体" w:cs="宋体"/>
          <w:color w:val="000000"/>
          <w:kern w:val="0"/>
          <w:szCs w:val="21"/>
        </w:rPr>
        <w:t>理解</w:t>
      </w:r>
      <w:r>
        <w:rPr>
          <w:rFonts w:ascii="宋体" w:hAnsi="宋体" w:cs="宋体"/>
          <w:color w:val="000000"/>
          <w:kern w:val="0"/>
          <w:szCs w:val="21"/>
        </w:rPr>
        <w:t>“一国两制”科学构想的内涵及其重大意义</w:t>
      </w:r>
      <w:r>
        <w:rPr>
          <w:rFonts w:hint="eastAsia" w:ascii="宋体" w:hAnsi="宋体" w:cs="宋体"/>
          <w:color w:val="000000"/>
          <w:kern w:val="0"/>
          <w:szCs w:val="21"/>
        </w:rPr>
        <w:t>；掌握新世纪新阶段的对台方针政策。</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w:t>
      </w:r>
      <w:r>
        <w:rPr>
          <w:rFonts w:hint="eastAsia" w:ascii="宋体" w:hAnsi="宋体" w:cs="宋体"/>
          <w:color w:val="000000"/>
          <w:szCs w:val="21"/>
        </w:rPr>
        <w:t>实现祖国完全统一是中华民族的根本利益</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从武力解放台湾到和平解放台湾</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 xml:space="preserve"> “和平统一、</w:t>
      </w:r>
      <w:r>
        <w:rPr>
          <w:rFonts w:ascii="宋体" w:hAnsi="宋体" w:cs="宋体"/>
          <w:color w:val="000000"/>
          <w:szCs w:val="21"/>
        </w:rPr>
        <w:t>一国两制”</w:t>
      </w:r>
      <w:r>
        <w:rPr>
          <w:rFonts w:hint="eastAsia" w:ascii="宋体" w:hAnsi="宋体" w:cs="宋体"/>
          <w:color w:val="000000"/>
          <w:szCs w:val="21"/>
        </w:rPr>
        <w:t>的科学构想</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w:t>
      </w:r>
      <w:r>
        <w:rPr>
          <w:rFonts w:hint="eastAsia" w:ascii="宋体" w:hAnsi="宋体" w:cs="宋体"/>
          <w:color w:val="000000"/>
          <w:szCs w:val="21"/>
        </w:rPr>
        <w:t>新形势下“和平统一、</w:t>
      </w:r>
      <w:r>
        <w:rPr>
          <w:rFonts w:ascii="宋体" w:hAnsi="宋体" w:cs="宋体"/>
          <w:color w:val="000000"/>
          <w:szCs w:val="21"/>
        </w:rPr>
        <w:t>一国两制”</w:t>
      </w:r>
      <w:r>
        <w:rPr>
          <w:rFonts w:hint="eastAsia" w:ascii="宋体" w:hAnsi="宋体" w:cs="宋体"/>
          <w:color w:val="000000"/>
          <w:szCs w:val="21"/>
        </w:rPr>
        <w:t>构想的重要发展</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w:t>
      </w:r>
      <w:r>
        <w:rPr>
          <w:rFonts w:hint="eastAsia" w:ascii="宋体" w:hAnsi="宋体" w:cs="宋体"/>
          <w:color w:val="000000"/>
          <w:szCs w:val="21"/>
        </w:rPr>
        <w:t xml:space="preserve"> “一国两制”的内涵和意义</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w:t>
      </w:r>
      <w:r>
        <w:rPr>
          <w:rFonts w:hint="eastAsia" w:ascii="宋体" w:hAnsi="宋体" w:cs="宋体"/>
          <w:color w:val="000000"/>
          <w:szCs w:val="21"/>
        </w:rPr>
        <w:t>实现台湾与祖国大陆完全统一问题</w:t>
      </w:r>
    </w:p>
    <w:p>
      <w:pPr>
        <w:spacing w:line="240" w:lineRule="atLeast"/>
        <w:ind w:left="-2" w:firstLine="362"/>
        <w:textAlignment w:val="auto"/>
        <w:rPr>
          <w:rFonts w:ascii="宋体" w:hAnsi="宋体" w:cs="宋体"/>
          <w:b/>
          <w:color w:val="000000"/>
          <w:szCs w:val="21"/>
        </w:rPr>
      </w:pPr>
      <w:r>
        <w:rPr>
          <w:rFonts w:hint="eastAsia" w:ascii="宋体" w:hAnsi="宋体" w:cs="宋体"/>
          <w:b/>
          <w:color w:val="000000"/>
          <w:szCs w:val="21"/>
        </w:rPr>
        <w:t>（十三）国际战略和外交政策</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ascii="宋体" w:hAnsi="宋体" w:cs="宋体"/>
          <w:color w:val="000000"/>
          <w:kern w:val="0"/>
          <w:szCs w:val="21"/>
        </w:rPr>
        <w:t>了解国际政治经济格局的新变化；理解公正合理的国际政治经济新秩序的涵义；掌握新时期我国外交战略的基本目标和原则。</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w:t>
      </w:r>
      <w:r>
        <w:rPr>
          <w:rFonts w:hint="eastAsia" w:ascii="宋体" w:hAnsi="宋体" w:cs="宋体"/>
          <w:color w:val="000000"/>
          <w:szCs w:val="21"/>
        </w:rPr>
        <w:t>国际形势的发展及特点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独立自主的和平外交政策</w:t>
      </w:r>
      <w:r>
        <w:rPr>
          <w:rFonts w:ascii="宋体" w:hAnsi="宋体" w:cs="宋体"/>
          <w:color w:val="000000"/>
          <w:szCs w:val="21"/>
        </w:rPr>
        <w:t xml:space="preserve"> </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1.当今时代主题</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2.中国外交政策的宗旨和原则</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3.我国建立公正合理的国际政治经济新秩序的主张</w:t>
      </w:r>
    </w:p>
    <w:p>
      <w:pPr>
        <w:spacing w:line="240" w:lineRule="atLeast"/>
        <w:ind w:left="-2" w:firstLine="362"/>
        <w:textAlignment w:val="auto"/>
        <w:rPr>
          <w:rFonts w:ascii="宋体" w:hAnsi="宋体" w:cs="宋体"/>
          <w:b/>
          <w:color w:val="000000"/>
          <w:szCs w:val="21"/>
        </w:rPr>
      </w:pPr>
      <w:r>
        <w:rPr>
          <w:rFonts w:hint="eastAsia" w:ascii="宋体" w:hAnsi="宋体" w:cs="宋体"/>
          <w:b/>
          <w:color w:val="000000"/>
          <w:szCs w:val="21"/>
        </w:rPr>
        <w:t xml:space="preserve">（十四）中国特色社会主义事业的依靠力量 </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ascii="宋体" w:hAnsi="宋体" w:cs="宋体"/>
          <w:color w:val="000000"/>
          <w:kern w:val="0"/>
          <w:szCs w:val="21"/>
        </w:rPr>
        <w:t xml:space="preserve">了解发展新时期爱国统一战线、加强民族团结和人民军队现代化建设的重要性；掌握人民群众是社会主义事业的依靠力量。 </w:t>
      </w:r>
    </w:p>
    <w:p>
      <w:pPr>
        <w:spacing w:line="240" w:lineRule="atLeast"/>
        <w:ind w:left="-2" w:firstLine="362"/>
        <w:textAlignment w:val="auto"/>
        <w:rPr>
          <w:rFonts w:hint="eastAsia" w:ascii="宋体" w:hAnsi="宋体" w:cs="宋体"/>
          <w:b/>
          <w:color w:val="000000"/>
          <w:szCs w:val="21"/>
        </w:rPr>
      </w:pPr>
      <w:r>
        <w:rPr>
          <w:rFonts w:hint="eastAsia" w:ascii="宋体" w:hAnsi="宋体" w:cs="宋体"/>
          <w:color w:val="000000"/>
          <w:szCs w:val="21"/>
        </w:rPr>
        <w:t xml:space="preserve"> </w:t>
      </w:r>
      <w:r>
        <w:rPr>
          <w:rFonts w:hint="eastAsia" w:ascii="宋体" w:hAnsi="宋体" w:cs="宋体"/>
          <w:b/>
          <w:color w:val="000000"/>
          <w:szCs w:val="21"/>
        </w:rPr>
        <w:t xml:space="preserve"> 教学内容：</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1.建设中国特色社会主义</w:t>
      </w:r>
      <w:r>
        <w:rPr>
          <w:rFonts w:hint="eastAsia" w:ascii="宋体" w:hAnsi="宋体" w:cs="宋体"/>
          <w:color w:val="000000"/>
          <w:szCs w:val="21"/>
        </w:rPr>
        <w:t>是全国各族人民的共同事业</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2.巩固和发展爱国统一战线</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加强国防和军队现代化建设</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p>
    <w:p>
      <w:pPr>
        <w:spacing w:line="240" w:lineRule="atLeast"/>
        <w:ind w:left="-2" w:firstLine="420" w:firstLineChars="200"/>
        <w:textAlignment w:val="auto"/>
        <w:rPr>
          <w:rFonts w:ascii="宋体" w:hAnsi="宋体" w:cs="宋体"/>
          <w:color w:val="000000"/>
          <w:szCs w:val="21"/>
        </w:rPr>
      </w:pPr>
      <w:r>
        <w:rPr>
          <w:rFonts w:ascii="宋体" w:hAnsi="宋体" w:cs="宋体"/>
          <w:color w:val="000000"/>
          <w:szCs w:val="21"/>
        </w:rPr>
        <w:t>1.中国特色社会主义事业的依靠力量</w:t>
      </w:r>
    </w:p>
    <w:p>
      <w:pPr>
        <w:spacing w:line="240" w:lineRule="atLeast"/>
        <w:ind w:left="-2" w:firstLine="420" w:firstLineChars="200"/>
        <w:textAlignment w:val="auto"/>
        <w:rPr>
          <w:rFonts w:hint="eastAsia" w:ascii="宋体" w:hAnsi="宋体" w:cs="宋体"/>
          <w:color w:val="000000"/>
          <w:szCs w:val="21"/>
        </w:rPr>
      </w:pPr>
      <w:r>
        <w:rPr>
          <w:rFonts w:ascii="宋体" w:hAnsi="宋体" w:cs="宋体"/>
          <w:color w:val="000000"/>
          <w:szCs w:val="21"/>
        </w:rPr>
        <w:t>2.巩固和发展爱国统一战线</w:t>
      </w:r>
    </w:p>
    <w:p>
      <w:pPr>
        <w:spacing w:line="240" w:lineRule="atLeast"/>
        <w:ind w:left="-2" w:firstLine="422" w:firstLineChars="200"/>
        <w:textAlignment w:val="auto"/>
        <w:rPr>
          <w:rFonts w:hint="eastAsia" w:ascii="宋体" w:hAnsi="宋体" w:cs="宋体"/>
          <w:color w:val="000000"/>
          <w:szCs w:val="21"/>
        </w:rPr>
      </w:pPr>
      <w:r>
        <w:rPr>
          <w:rFonts w:hint="eastAsia" w:ascii="宋体" w:hAnsi="宋体" w:cs="宋体"/>
          <w:b/>
          <w:color w:val="000000"/>
          <w:szCs w:val="21"/>
        </w:rPr>
        <w:t>（十五）中国特色社会主义事业的领导核心</w:t>
      </w:r>
    </w:p>
    <w:p>
      <w:pPr>
        <w:spacing w:line="240" w:lineRule="atLeast"/>
        <w:ind w:left="-2" w:firstLine="422" w:firstLineChars="200"/>
        <w:textAlignment w:val="auto"/>
        <w:rPr>
          <w:rFonts w:ascii="宋体" w:hAnsi="宋体" w:cs="宋体"/>
          <w:color w:val="000000"/>
          <w:kern w:val="0"/>
          <w:szCs w:val="21"/>
        </w:rPr>
      </w:pPr>
      <w:r>
        <w:rPr>
          <w:rFonts w:hint="eastAsia" w:ascii="宋体" w:hAnsi="宋体" w:cs="宋体"/>
          <w:b/>
          <w:color w:val="000000"/>
          <w:szCs w:val="21"/>
        </w:rPr>
        <w:t>教学目的和要求：</w:t>
      </w:r>
      <w:r>
        <w:rPr>
          <w:rFonts w:ascii="宋体" w:hAnsi="宋体" w:cs="宋体"/>
          <w:color w:val="000000"/>
          <w:kern w:val="0"/>
          <w:szCs w:val="21"/>
        </w:rPr>
        <w:t xml:space="preserve">认识中国共产党的性质和宗旨；理解新时期改善党的领导和加强党的建设的意义；掌握共产党是建设有中国特色社会主义事业的领导核心。 </w:t>
      </w:r>
    </w:p>
    <w:p>
      <w:pPr>
        <w:spacing w:line="240" w:lineRule="atLeast"/>
        <w:ind w:left="-2" w:firstLine="422" w:firstLineChars="200"/>
        <w:textAlignment w:val="auto"/>
        <w:rPr>
          <w:rFonts w:hint="eastAsia" w:ascii="宋体" w:hAnsi="宋体" w:cs="宋体"/>
          <w:b/>
          <w:color w:val="000000"/>
          <w:szCs w:val="21"/>
        </w:rPr>
      </w:pPr>
      <w:r>
        <w:rPr>
          <w:rFonts w:hint="eastAsia" w:ascii="宋体" w:hAnsi="宋体" w:cs="宋体"/>
          <w:b/>
          <w:color w:val="000000"/>
          <w:szCs w:val="21"/>
        </w:rPr>
        <w:t>教学内容：</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1.党的领导是社会主义现代化建设的根本保证</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2. 坚持立党为公、执政为民</w:t>
      </w:r>
    </w:p>
    <w:p>
      <w:pPr>
        <w:spacing w:line="240" w:lineRule="atLeast"/>
        <w:ind w:left="-2" w:firstLine="420" w:firstLineChars="200"/>
        <w:textAlignment w:val="auto"/>
        <w:rPr>
          <w:rFonts w:hint="eastAsia" w:ascii="宋体" w:hAnsi="宋体" w:cs="宋体"/>
          <w:color w:val="000000"/>
          <w:szCs w:val="21"/>
        </w:rPr>
      </w:pPr>
      <w:r>
        <w:rPr>
          <w:rFonts w:hint="eastAsia" w:ascii="宋体" w:hAnsi="宋体" w:cs="宋体"/>
          <w:color w:val="000000"/>
          <w:szCs w:val="21"/>
        </w:rPr>
        <w:t>3.加强党的建设</w:t>
      </w:r>
    </w:p>
    <w:p>
      <w:pPr>
        <w:spacing w:line="240" w:lineRule="atLeast"/>
        <w:ind w:left="-2" w:firstLine="422" w:firstLineChars="200"/>
        <w:textAlignment w:val="auto"/>
        <w:rPr>
          <w:rFonts w:ascii="宋体" w:hAnsi="宋体" w:cs="宋体"/>
          <w:b/>
          <w:color w:val="000000"/>
          <w:szCs w:val="21"/>
        </w:rPr>
      </w:pPr>
      <w:r>
        <w:rPr>
          <w:rFonts w:hint="eastAsia" w:ascii="宋体" w:hAnsi="宋体" w:cs="宋体"/>
          <w:b/>
          <w:color w:val="000000"/>
          <w:szCs w:val="21"/>
        </w:rPr>
        <w:t>教学重点和难点：</w:t>
      </w:r>
      <w:r>
        <w:rPr>
          <w:rFonts w:hint="eastAsia" w:ascii="宋体" w:hAnsi="宋体" w:cs="宋体"/>
          <w:color w:val="000000"/>
          <w:szCs w:val="21"/>
        </w:rPr>
        <w:t>党的领导是社会主义现代化建设的根本保证；加强党的建设</w:t>
      </w:r>
    </w:p>
    <w:p>
      <w:pPr>
        <w:spacing w:line="240" w:lineRule="atLeast"/>
        <w:textAlignment w:val="auto"/>
        <w:rPr>
          <w:rFonts w:hint="eastAsia" w:ascii="宋体" w:hAnsi="宋体" w:cs="宋体"/>
          <w:color w:val="000000"/>
          <w:szCs w:val="21"/>
        </w:rPr>
      </w:pPr>
    </w:p>
    <w:p>
      <w:pPr>
        <w:spacing w:line="240" w:lineRule="atLeast"/>
        <w:ind w:firstLine="413" w:firstLineChars="196"/>
        <w:textAlignment w:val="auto"/>
        <w:rPr>
          <w:rFonts w:hint="eastAsia" w:ascii="黑体" w:hAnsi="宋体" w:cs="宋体"/>
          <w:b/>
          <w:color w:val="000000"/>
          <w:szCs w:val="21"/>
        </w:rPr>
      </w:pPr>
      <w:r>
        <w:rPr>
          <w:rFonts w:hint="eastAsia" w:ascii="黑体" w:hAnsi="宋体" w:cs="宋体"/>
          <w:b/>
          <w:color w:val="000000"/>
          <w:szCs w:val="21"/>
        </w:rPr>
        <w:t>三、学时分配表</w:t>
      </w:r>
    </w:p>
    <w:tbl>
      <w:tblPr>
        <w:tblStyle w:val="17"/>
        <w:tblW w:w="7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4140"/>
        <w:gridCol w:w="1440"/>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top w:val="single" w:color="auto" w:sz="8" w:space="0"/>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序号</w:t>
            </w:r>
          </w:p>
        </w:tc>
        <w:tc>
          <w:tcPr>
            <w:tcW w:w="4140" w:type="dxa"/>
            <w:tcBorders>
              <w:top w:val="single" w:color="auto" w:sz="8" w:space="0"/>
            </w:tcBorders>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教学内容</w:t>
            </w:r>
          </w:p>
        </w:tc>
        <w:tc>
          <w:tcPr>
            <w:tcW w:w="1440" w:type="dxa"/>
            <w:tcBorders>
              <w:top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 xml:space="preserve"> 课内实践</w:t>
            </w:r>
          </w:p>
        </w:tc>
        <w:tc>
          <w:tcPr>
            <w:tcW w:w="1161" w:type="dxa"/>
            <w:tcBorders>
              <w:top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41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马克思主义中国化的历史进程</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和理论成果</w:t>
            </w:r>
          </w:p>
        </w:tc>
        <w:tc>
          <w:tcPr>
            <w:tcW w:w="1440" w:type="dxa"/>
            <w:vAlign w:val="center"/>
          </w:tcPr>
          <w:p>
            <w:pPr>
              <w:spacing w:line="240" w:lineRule="atLeast"/>
              <w:jc w:val="center"/>
              <w:textAlignment w:val="auto"/>
              <w:rPr>
                <w:rFonts w:hint="eastAsia" w:ascii="宋体" w:hAnsi="宋体" w:cs="宋体"/>
                <w:color w:val="000000"/>
                <w:szCs w:val="21"/>
              </w:rPr>
            </w:pP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41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马克思主义中国化理论成果的精髓</w:t>
            </w:r>
          </w:p>
        </w:tc>
        <w:tc>
          <w:tcPr>
            <w:tcW w:w="1440" w:type="dxa"/>
            <w:vAlign w:val="center"/>
          </w:tcPr>
          <w:p>
            <w:pPr>
              <w:spacing w:line="240" w:lineRule="atLeast"/>
              <w:jc w:val="center"/>
              <w:textAlignment w:val="auto"/>
              <w:rPr>
                <w:rFonts w:hint="eastAsia" w:ascii="宋体" w:hAnsi="宋体" w:cs="宋体"/>
                <w:color w:val="000000"/>
                <w:szCs w:val="21"/>
              </w:rPr>
            </w:pP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41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新民主主义革命理论</w:t>
            </w:r>
          </w:p>
        </w:tc>
        <w:tc>
          <w:tcPr>
            <w:tcW w:w="1440"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w:t>
            </w: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41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社会主义改造理论</w:t>
            </w:r>
          </w:p>
        </w:tc>
        <w:tc>
          <w:tcPr>
            <w:tcW w:w="1440" w:type="dxa"/>
            <w:vAlign w:val="center"/>
          </w:tcPr>
          <w:p>
            <w:pPr>
              <w:spacing w:line="240" w:lineRule="atLeast"/>
              <w:jc w:val="center"/>
              <w:textAlignment w:val="auto"/>
              <w:rPr>
                <w:rFonts w:hint="eastAsia" w:ascii="宋体" w:hAnsi="宋体" w:cs="宋体"/>
                <w:color w:val="000000"/>
                <w:szCs w:val="21"/>
              </w:rPr>
            </w:pP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41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社会主义本质和根本任务</w:t>
            </w:r>
          </w:p>
        </w:tc>
        <w:tc>
          <w:tcPr>
            <w:tcW w:w="1440" w:type="dxa"/>
            <w:vAlign w:val="center"/>
          </w:tcPr>
          <w:p>
            <w:pPr>
              <w:spacing w:line="240" w:lineRule="atLeast"/>
              <w:jc w:val="center"/>
              <w:textAlignment w:val="auto"/>
              <w:rPr>
                <w:rFonts w:hint="eastAsia" w:ascii="宋体" w:hAnsi="宋体" w:cs="宋体"/>
                <w:color w:val="000000"/>
                <w:szCs w:val="21"/>
              </w:rPr>
            </w:pP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41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社会主义初级阶段理论</w:t>
            </w:r>
          </w:p>
        </w:tc>
        <w:tc>
          <w:tcPr>
            <w:tcW w:w="1440" w:type="dxa"/>
            <w:vAlign w:val="center"/>
          </w:tcPr>
          <w:p>
            <w:pPr>
              <w:spacing w:line="240" w:lineRule="atLeast"/>
              <w:jc w:val="center"/>
              <w:textAlignment w:val="auto"/>
              <w:rPr>
                <w:rFonts w:hint="eastAsia" w:ascii="宋体" w:hAnsi="宋体" w:cs="宋体"/>
                <w:color w:val="000000"/>
                <w:szCs w:val="21"/>
              </w:rPr>
            </w:pP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p>
        </w:tc>
        <w:tc>
          <w:tcPr>
            <w:tcW w:w="41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社会主义改革和对外开放</w:t>
            </w:r>
          </w:p>
        </w:tc>
        <w:tc>
          <w:tcPr>
            <w:tcW w:w="1440" w:type="dxa"/>
            <w:vAlign w:val="center"/>
          </w:tcPr>
          <w:p>
            <w:pPr>
              <w:spacing w:line="240" w:lineRule="atLeast"/>
              <w:jc w:val="center"/>
              <w:textAlignment w:val="auto"/>
              <w:rPr>
                <w:rFonts w:hint="eastAsia" w:ascii="宋体" w:hAnsi="宋体" w:cs="宋体"/>
                <w:color w:val="000000"/>
                <w:szCs w:val="21"/>
              </w:rPr>
            </w:pP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建设中国特色社会主义经济</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建设中国特色社会主义政治</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建设中国特色社会主义文化</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11</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构建社会主义和谐社会</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12</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祖国完全统一的构想</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13</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国际战略和外交政策</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14</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中国特色社会主义事业的依靠力量</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15</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中国特色社会主义事业的领导核心</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16</w:t>
            </w: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考核</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textAlignment w:val="auto"/>
              <w:rPr>
                <w:rFonts w:hint="eastAsia" w:ascii="宋体" w:hAnsi="宋体" w:cs="宋体"/>
                <w:color w:val="000000"/>
                <w:szCs w:val="21"/>
              </w:rPr>
            </w:pPr>
          </w:p>
        </w:tc>
        <w:tc>
          <w:tcPr>
            <w:tcW w:w="4140" w:type="dxa"/>
            <w:tcBorders>
              <w:left w:val="single" w:color="auto" w:sz="4" w:space="0"/>
              <w:bottom w:val="single" w:color="auto" w:sz="8" w:space="0"/>
            </w:tcBorders>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课外实践</w:t>
            </w:r>
          </w:p>
        </w:tc>
        <w:tc>
          <w:tcPr>
            <w:tcW w:w="1440" w:type="dxa"/>
            <w:tcBorders>
              <w:bottom w:val="single" w:color="auto" w:sz="8" w:space="0"/>
            </w:tcBorders>
            <w:vAlign w:val="center"/>
          </w:tcPr>
          <w:p>
            <w:pPr>
              <w:spacing w:line="240" w:lineRule="atLeast"/>
              <w:jc w:val="center"/>
              <w:textAlignment w:val="auto"/>
              <w:rPr>
                <w:rFonts w:hint="eastAsia" w:ascii="宋体" w:hAnsi="宋体" w:cs="宋体"/>
                <w:color w:val="000000"/>
                <w:szCs w:val="21"/>
              </w:rPr>
            </w:pPr>
          </w:p>
        </w:tc>
        <w:tc>
          <w:tcPr>
            <w:tcW w:w="1161" w:type="dxa"/>
            <w:tcBorders>
              <w:bottom w:val="single" w:color="auto" w:sz="8" w:space="0"/>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915" w:type="dxa"/>
            <w:gridSpan w:val="2"/>
            <w:tcBorders>
              <w:lef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合    计</w:t>
            </w:r>
          </w:p>
        </w:tc>
        <w:tc>
          <w:tcPr>
            <w:tcW w:w="1440" w:type="dxa"/>
            <w:vAlign w:val="center"/>
          </w:tcPr>
          <w:p>
            <w:pPr>
              <w:spacing w:line="240" w:lineRule="atLeast"/>
              <w:jc w:val="center"/>
              <w:textAlignment w:val="auto"/>
              <w:rPr>
                <w:rFonts w:hint="eastAsia" w:ascii="宋体" w:hAnsi="宋体" w:cs="宋体"/>
                <w:color w:val="000000"/>
                <w:szCs w:val="21"/>
              </w:rPr>
            </w:pPr>
          </w:p>
        </w:tc>
        <w:tc>
          <w:tcPr>
            <w:tcW w:w="1161" w:type="dxa"/>
            <w:tcBorders>
              <w:right w:val="single" w:color="auto" w:sz="8"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96</w:t>
            </w:r>
          </w:p>
        </w:tc>
      </w:tr>
    </w:tbl>
    <w:p>
      <w:pPr>
        <w:spacing w:line="240" w:lineRule="atLeast"/>
        <w:ind w:firstLine="310" w:firstLineChars="147"/>
        <w:textAlignment w:val="auto"/>
        <w:rPr>
          <w:rFonts w:hint="eastAsia" w:ascii="黑体" w:hAnsi="宋体" w:cs="宋体"/>
          <w:b/>
          <w:color w:val="000000"/>
          <w:szCs w:val="21"/>
        </w:rPr>
      </w:pPr>
      <w:r>
        <w:rPr>
          <w:rFonts w:hint="eastAsia" w:ascii="黑体" w:hAnsi="宋体" w:cs="宋体"/>
          <w:b/>
          <w:color w:val="000000"/>
          <w:szCs w:val="21"/>
        </w:rPr>
        <w:t>四、有关说明</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 根据高校思想政治理论课“05新方案”的要求，本课程安排在各专业培养方案的第四学期开设。</w:t>
      </w:r>
    </w:p>
    <w:p>
      <w:pPr>
        <w:spacing w:line="240" w:lineRule="atLeast"/>
        <w:ind w:firstLine="420" w:firstLineChars="200"/>
        <w:textAlignment w:val="auto"/>
        <w:rPr>
          <w:rFonts w:ascii="宋体" w:hAnsi="宋体" w:cs="宋体"/>
          <w:color w:val="000000"/>
          <w:szCs w:val="21"/>
        </w:rPr>
      </w:pPr>
      <w:r>
        <w:rPr>
          <w:rFonts w:hint="eastAsia" w:ascii="宋体" w:hAnsi="宋体" w:cs="宋体"/>
          <w:color w:val="000000"/>
          <w:szCs w:val="21"/>
        </w:rPr>
        <w:t>2.课外实践的2个学分由任课教师在理论教学进程之内，利用课外时间指导学生采取调研、参观等形式进行社会实践并形成实践成果。</w:t>
      </w:r>
    </w:p>
    <w:p>
      <w:pPr>
        <w:spacing w:line="240" w:lineRule="atLeast"/>
        <w:ind w:firstLine="422" w:firstLineChars="200"/>
        <w:textAlignment w:val="auto"/>
        <w:rPr>
          <w:rFonts w:hint="eastAsia" w:ascii="黑体" w:hAnsi="宋体" w:cs="宋体"/>
          <w:b/>
          <w:color w:val="000000"/>
          <w:szCs w:val="21"/>
        </w:rPr>
      </w:pPr>
      <w:r>
        <w:rPr>
          <w:rFonts w:hint="eastAsia" w:ascii="黑体" w:hAnsi="宋体" w:cs="宋体"/>
          <w:b/>
          <w:color w:val="000000"/>
          <w:szCs w:val="21"/>
        </w:rPr>
        <w:t>五、教材和参考书</w:t>
      </w:r>
    </w:p>
    <w:p>
      <w:pPr>
        <w:spacing w:line="240" w:lineRule="atLeast"/>
        <w:ind w:firstLine="480"/>
        <w:textAlignment w:val="auto"/>
        <w:rPr>
          <w:rFonts w:hint="eastAsia" w:ascii="宋体" w:hAnsi="宋体" w:cs="宋体"/>
          <w:b/>
          <w:bCs/>
          <w:color w:val="000000"/>
          <w:szCs w:val="21"/>
        </w:rPr>
      </w:pPr>
      <w:r>
        <w:rPr>
          <w:rFonts w:hint="eastAsia" w:ascii="宋体" w:hAnsi="宋体" w:cs="宋体"/>
          <w:b/>
          <w:bCs/>
          <w:color w:val="000000"/>
          <w:szCs w:val="21"/>
        </w:rPr>
        <w:t>（一）教材</w:t>
      </w:r>
    </w:p>
    <w:p>
      <w:pPr>
        <w:spacing w:line="240" w:lineRule="atLeast"/>
        <w:ind w:firstLine="480"/>
        <w:textAlignment w:val="auto"/>
        <w:rPr>
          <w:rFonts w:hint="eastAsia" w:ascii="宋体" w:hAnsi="宋体" w:cs="宋体"/>
          <w:color w:val="000000"/>
          <w:szCs w:val="21"/>
        </w:rPr>
      </w:pPr>
      <w:r>
        <w:rPr>
          <w:rFonts w:ascii="宋体" w:hAnsi="宋体" w:cs="宋体"/>
          <w:color w:val="000000"/>
          <w:szCs w:val="21"/>
        </w:rPr>
        <w:t>《</w:t>
      </w:r>
      <w:r>
        <w:rPr>
          <w:rFonts w:hint="eastAsia" w:ascii="宋体" w:hAnsi="宋体" w:cs="宋体"/>
          <w:color w:val="000000"/>
          <w:szCs w:val="21"/>
        </w:rPr>
        <w:t>毛泽东思想和中国特色社会主义理论体系概论</w:t>
      </w:r>
      <w:r>
        <w:rPr>
          <w:rFonts w:ascii="宋体" w:hAnsi="宋体" w:cs="宋体"/>
          <w:color w:val="000000"/>
          <w:szCs w:val="21"/>
        </w:rPr>
        <w:t>》</w:t>
      </w:r>
      <w:r>
        <w:rPr>
          <w:rFonts w:hint="eastAsia" w:ascii="宋体" w:hAnsi="宋体" w:cs="宋体"/>
          <w:color w:val="000000"/>
          <w:szCs w:val="21"/>
        </w:rPr>
        <w:t>（马克思主义理论研究和建设工程重点教材，教育部组织编写），</w:t>
      </w:r>
      <w:r>
        <w:rPr>
          <w:rFonts w:ascii="宋体" w:hAnsi="宋体" w:cs="宋体"/>
          <w:color w:val="000000"/>
          <w:szCs w:val="21"/>
        </w:rPr>
        <w:t>高等教育出版社</w:t>
      </w:r>
      <w:r>
        <w:rPr>
          <w:rFonts w:hint="eastAsia" w:ascii="宋体" w:hAnsi="宋体" w:cs="宋体"/>
          <w:color w:val="000000"/>
          <w:szCs w:val="21"/>
        </w:rPr>
        <w:t>，使用最新修订版本。</w:t>
      </w:r>
    </w:p>
    <w:p>
      <w:pPr>
        <w:spacing w:line="240" w:lineRule="atLeast"/>
        <w:ind w:firstLine="480"/>
        <w:textAlignment w:val="auto"/>
        <w:rPr>
          <w:rFonts w:hint="eastAsia" w:ascii="宋体" w:hAnsi="宋体" w:cs="宋体"/>
          <w:b/>
          <w:color w:val="000000"/>
          <w:szCs w:val="21"/>
        </w:rPr>
      </w:pPr>
      <w:r>
        <w:rPr>
          <w:rFonts w:hint="eastAsia" w:ascii="宋体" w:hAnsi="宋体" w:cs="宋体"/>
          <w:b/>
          <w:color w:val="000000"/>
          <w:szCs w:val="21"/>
        </w:rPr>
        <w:t>（二）教学参考书</w:t>
      </w:r>
    </w:p>
    <w:p>
      <w:pPr>
        <w:spacing w:line="240" w:lineRule="atLeast"/>
        <w:ind w:firstLine="540" w:firstLineChars="257"/>
        <w:textAlignment w:val="auto"/>
        <w:rPr>
          <w:rFonts w:hint="eastAsia" w:ascii="宋体" w:hAnsi="宋体" w:cs="宋体"/>
          <w:color w:val="000000"/>
          <w:szCs w:val="21"/>
        </w:rPr>
      </w:pPr>
      <w:r>
        <w:rPr>
          <w:rFonts w:hint="eastAsia" w:ascii="宋体" w:hAnsi="宋体" w:cs="宋体"/>
          <w:color w:val="000000"/>
          <w:szCs w:val="21"/>
        </w:rPr>
        <w:t>1.《毛泽东思想概论》南京大学出版社。</w:t>
      </w:r>
    </w:p>
    <w:p>
      <w:pPr>
        <w:spacing w:line="240" w:lineRule="atLeast"/>
        <w:ind w:firstLine="540" w:firstLineChars="257"/>
        <w:textAlignment w:val="auto"/>
        <w:rPr>
          <w:rFonts w:hint="eastAsia" w:ascii="宋体" w:hAnsi="宋体" w:cs="宋体"/>
          <w:color w:val="000000"/>
          <w:szCs w:val="21"/>
        </w:rPr>
      </w:pPr>
      <w:r>
        <w:rPr>
          <w:rFonts w:hint="eastAsia" w:ascii="宋体" w:hAnsi="宋体" w:cs="宋体"/>
          <w:color w:val="000000"/>
          <w:szCs w:val="21"/>
        </w:rPr>
        <w:t>2. 《毛泽东思想和中国特色社会主义理论体系概论》配套教学参考，高等教育出版社。</w:t>
      </w:r>
    </w:p>
    <w:p>
      <w:pPr>
        <w:spacing w:line="240" w:lineRule="atLeast"/>
        <w:ind w:firstLine="540" w:firstLineChars="257"/>
        <w:textAlignment w:val="auto"/>
        <w:rPr>
          <w:rFonts w:hint="eastAsia" w:ascii="宋体" w:hAnsi="宋体" w:cs="宋体"/>
          <w:color w:val="000000"/>
          <w:szCs w:val="21"/>
        </w:rPr>
      </w:pPr>
      <w:r>
        <w:rPr>
          <w:rFonts w:hint="eastAsia" w:ascii="宋体" w:hAnsi="宋体" w:cs="宋体"/>
          <w:color w:val="000000"/>
          <w:szCs w:val="21"/>
        </w:rPr>
        <w:t>3. 《毛泽东选集》（1-4卷），人民出版社。</w:t>
      </w:r>
    </w:p>
    <w:p>
      <w:pPr>
        <w:spacing w:line="240" w:lineRule="atLeast"/>
        <w:ind w:firstLine="540" w:firstLineChars="257"/>
        <w:textAlignment w:val="auto"/>
        <w:rPr>
          <w:rFonts w:hint="eastAsia" w:ascii="宋体" w:hAnsi="宋体" w:cs="宋体"/>
          <w:color w:val="000000"/>
          <w:szCs w:val="21"/>
        </w:rPr>
      </w:pPr>
      <w:r>
        <w:rPr>
          <w:rFonts w:hint="eastAsia" w:ascii="宋体" w:hAnsi="宋体" w:cs="宋体"/>
          <w:color w:val="000000"/>
          <w:szCs w:val="21"/>
        </w:rPr>
        <w:t>4. 《邓小平文选》（2-3卷），人民出版社。</w:t>
      </w:r>
    </w:p>
    <w:p>
      <w:pPr>
        <w:spacing w:line="240" w:lineRule="atLeast"/>
        <w:ind w:firstLine="540" w:firstLineChars="257"/>
        <w:textAlignment w:val="auto"/>
        <w:rPr>
          <w:rFonts w:hint="eastAsia" w:ascii="宋体" w:hAnsi="宋体" w:cs="宋体"/>
          <w:color w:val="000000"/>
          <w:szCs w:val="21"/>
        </w:rPr>
      </w:pPr>
      <w:r>
        <w:rPr>
          <w:rFonts w:hint="eastAsia" w:ascii="宋体" w:hAnsi="宋体" w:cs="宋体"/>
          <w:color w:val="000000"/>
          <w:szCs w:val="21"/>
        </w:rPr>
        <w:t>5. 《江泽民文选》（1-3卷），人民出版社。</w:t>
      </w:r>
    </w:p>
    <w:p>
      <w:pPr>
        <w:tabs>
          <w:tab w:val="left" w:pos="4470"/>
        </w:tabs>
        <w:spacing w:line="240" w:lineRule="atLeast"/>
        <w:ind w:firstLine="540" w:firstLineChars="257"/>
        <w:textAlignment w:val="auto"/>
        <w:rPr>
          <w:rFonts w:hint="eastAsia" w:ascii="宋体" w:hAnsi="宋体" w:cs="宋体"/>
          <w:color w:val="000000"/>
          <w:szCs w:val="21"/>
        </w:rPr>
      </w:pPr>
      <w:r>
        <w:rPr>
          <w:rFonts w:hint="eastAsia" w:ascii="宋体" w:hAnsi="宋体" w:cs="宋体"/>
          <w:color w:val="000000"/>
          <w:szCs w:val="21"/>
        </w:rPr>
        <w:t>6. 《中共中央关于加强党的执政能力建设的决定》人民出版社。</w:t>
      </w:r>
    </w:p>
    <w:p>
      <w:pPr>
        <w:spacing w:line="240" w:lineRule="atLeast"/>
        <w:ind w:firstLine="480"/>
        <w:textAlignment w:val="auto"/>
        <w:rPr>
          <w:rFonts w:hint="eastAsia" w:ascii="宋体" w:hAnsi="宋体" w:cs="宋体"/>
          <w:color w:val="000000"/>
          <w:szCs w:val="21"/>
        </w:rPr>
      </w:pPr>
    </w:p>
    <w:p>
      <w:pPr>
        <w:spacing w:line="240" w:lineRule="atLeast"/>
        <w:ind w:firstLine="5964"/>
        <w:textAlignment w:val="auto"/>
        <w:rPr>
          <w:rFonts w:hint="eastAsia" w:ascii="宋体" w:hAnsi="宋体" w:cs="宋体"/>
          <w:color w:val="000000"/>
          <w:szCs w:val="21"/>
        </w:rPr>
      </w:pPr>
      <w:r>
        <w:rPr>
          <w:rFonts w:hint="eastAsia" w:ascii="宋体" w:hAnsi="宋体" w:cs="宋体"/>
          <w:color w:val="000000"/>
          <w:szCs w:val="21"/>
        </w:rPr>
        <w:t>执笔人：钱正武</w:t>
      </w:r>
    </w:p>
    <w:p>
      <w:pPr>
        <w:spacing w:line="240" w:lineRule="atLeast"/>
        <w:ind w:firstLine="5964"/>
        <w:textAlignment w:val="auto"/>
        <w:rPr>
          <w:rFonts w:hint="eastAsia" w:ascii="宋体" w:hAnsi="宋体" w:cs="宋体"/>
          <w:color w:val="000000"/>
          <w:szCs w:val="21"/>
        </w:rPr>
      </w:pPr>
      <w:r>
        <w:rPr>
          <w:rFonts w:hint="eastAsia" w:ascii="宋体" w:hAnsi="宋体" w:cs="宋体"/>
          <w:color w:val="000000"/>
          <w:szCs w:val="21"/>
        </w:rPr>
        <w:t>审定人：王萍霞</w:t>
      </w:r>
    </w:p>
    <w:p>
      <w:pPr>
        <w:spacing w:line="240" w:lineRule="atLeast"/>
        <w:ind w:firstLine="5250" w:firstLineChars="2500"/>
        <w:textAlignment w:val="auto"/>
        <w:rPr>
          <w:rFonts w:hint="eastAsia" w:ascii="宋体" w:hAnsi="宋体" w:cs="宋体"/>
          <w:color w:val="000000"/>
          <w:szCs w:val="21"/>
        </w:rPr>
      </w:pPr>
      <w:r>
        <w:rPr>
          <w:rFonts w:hint="eastAsia" w:ascii="宋体" w:hAnsi="宋体" w:cs="宋体"/>
          <w:color w:val="000000"/>
          <w:szCs w:val="21"/>
        </w:rPr>
        <w:t xml:space="preserve">       批准人：邱燕萍</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pStyle w:val="2"/>
        <w:spacing w:line="240" w:lineRule="atLeast"/>
        <w:jc w:val="center"/>
        <w:textAlignment w:val="auto"/>
        <w:rPr>
          <w:rFonts w:cs="宋体"/>
          <w:color w:val="000000"/>
          <w:sz w:val="28"/>
          <w:szCs w:val="21"/>
          <w:lang/>
        </w:rPr>
      </w:pPr>
      <w:bookmarkStart w:id="4" w:name="_Toc144782049"/>
      <w:bookmarkStart w:id="5" w:name="_Toc144871699"/>
      <w:bookmarkStart w:id="6" w:name="_Toc144874644"/>
      <w:bookmarkStart w:id="7" w:name="_Toc144874720"/>
      <w:bookmarkStart w:id="8" w:name="_Toc144956765"/>
      <w:bookmarkStart w:id="9" w:name="_Toc29934"/>
      <w:r>
        <w:rPr>
          <w:rFonts w:ascii="Times New Roman" w:hAnsi="Times New Roman" w:eastAsia="宋体" w:cs="宋体"/>
          <w:b/>
          <w:bCs/>
          <w:color w:val="000000"/>
          <w:kern w:val="44"/>
          <w:sz w:val="28"/>
          <w:szCs w:val="21"/>
          <w:lang w:bidi="ar-SA"/>
        </w:rPr>
        <w:pict>
          <v:shape id="Text Box 6" o:spid="_x0000_s1032" type="#_x0000_t202" style="position:absolute;left:0;margin-left:0pt;margin-top:0pt;height:19.35pt;width:108pt;rotation:0f;z-index:25170432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sz w:val="18"/>
                    </w:rPr>
                    <w:t>19010070</w:t>
                  </w:r>
                </w:p>
              </w:txbxContent>
            </v:textbox>
          </v:shape>
        </w:pict>
      </w:r>
      <w:bookmarkStart w:id="10" w:name="_Toc225143749"/>
      <w:r>
        <w:rPr>
          <w:rFonts w:hint="eastAsia" w:cs="宋体"/>
          <w:color w:val="000000"/>
          <w:sz w:val="28"/>
          <w:szCs w:val="21"/>
          <w:lang/>
        </w:rPr>
        <w:t>体育Ⅰ课程教学大纲</w:t>
      </w:r>
      <w:bookmarkEnd w:id="4"/>
      <w:bookmarkEnd w:id="5"/>
      <w:bookmarkEnd w:id="6"/>
      <w:bookmarkEnd w:id="7"/>
      <w:bookmarkEnd w:id="8"/>
      <w:bookmarkEnd w:id="9"/>
      <w:bookmarkEnd w:id="10"/>
    </w:p>
    <w:p>
      <w:pPr>
        <w:spacing w:line="240" w:lineRule="atLeast"/>
        <w:jc w:val="center"/>
        <w:textAlignment w:val="auto"/>
        <w:rPr>
          <w:rFonts w:hint="eastAsia" w:ascii="宋体" w:hAnsi="宋体" w:cs="宋体"/>
          <w:bCs/>
          <w:color w:val="000000"/>
          <w:szCs w:val="21"/>
        </w:rPr>
      </w:pPr>
      <w:r>
        <w:rPr>
          <w:rFonts w:hint="eastAsia" w:ascii="宋体" w:hAnsi="宋体" w:cs="宋体"/>
          <w:bCs/>
          <w:color w:val="000000"/>
          <w:szCs w:val="21"/>
        </w:rPr>
        <w:t>（总学时数： 36，学分数：1分）</w:t>
      </w:r>
    </w:p>
    <w:p>
      <w:pPr>
        <w:numPr>
          <w:numId w:val="0"/>
        </w:numPr>
        <w:spacing w:line="240" w:lineRule="atLeast"/>
        <w:ind w:leftChars="0"/>
        <w:textAlignment w:val="auto"/>
        <w:rPr>
          <w:rFonts w:hint="eastAsia" w:ascii="宋体" w:hAnsi="宋体" w:cs="宋体"/>
          <w:color w:val="000000"/>
          <w:szCs w:val="21"/>
        </w:rPr>
      </w:pPr>
      <w:r>
        <w:rPr>
          <w:rFonts w:hint="eastAsia" w:ascii="宋体" w:hAnsi="宋体" w:cs="宋体"/>
          <w:b/>
          <w:bCs/>
          <w:color w:val="000000"/>
          <w:szCs w:val="21"/>
          <w:lang w:eastAsia="zh-CN"/>
        </w:rPr>
        <w:t>一、</w:t>
      </w:r>
      <w:r>
        <w:rPr>
          <w:rFonts w:hint="eastAsia" w:ascii="宋体" w:hAnsi="宋体" w:cs="宋体"/>
          <w:b/>
          <w:bCs/>
          <w:color w:val="000000"/>
          <w:szCs w:val="21"/>
        </w:rPr>
        <w:t>基础体育课的性质、任务与目的</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 xml:space="preserve">  (一)课程性质</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基础体育课程是大学生以身体练习为主要手段，通过合理、科学的体育教育和锻炼手段，达到增强体质与健康，促进身心和谐的发展、生活质量和体育技能与素养的提高。基础体育课程是体育课程体系的重要组成部分。</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 xml:space="preserve"> （二）课程任务</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1．正确树立健康第一的思想，培养终身体育意识，积极参加各种体育活动，熟练掌握体育锻炼的方法和技能，不断提高体育运动能力和水平。</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2．基本掌握和有效提高身体素质、全面发展体能的理论知识和方法，正确测试和评价自己的体质状况，养成良好的行为习惯，形成健康的生活方式，具有健康的体魄。</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3．通过体育活动，积极调整自己的心理状态，养成积极乐观的生活态度，提高适应社会的能力。</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 xml:space="preserve">  （三）课程目的：</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体育是高等学校教育的重要组成部分，是衡量教育质量标准的重要内容之一。在“抓质量、创特色、树品牌、办名校”的发展目标和发展思路下，基础体育课程的根本目的定位为：培养学生具有健康第一和终身体育思想，切实增强学生身心健康水平，激发学生积极参与体育活动的兴趣，养成经常锻炼身体的习惯，形成良好的健康生活方式。</w:t>
      </w:r>
    </w:p>
    <w:p>
      <w:pPr>
        <w:spacing w:line="240" w:lineRule="atLeast"/>
        <w:textAlignment w:val="auto"/>
        <w:rPr>
          <w:rFonts w:hint="eastAsia" w:ascii="宋体" w:hAnsi="宋体" w:cs="宋体"/>
          <w:color w:val="000000"/>
          <w:szCs w:val="21"/>
        </w:rPr>
      </w:pPr>
      <w:r>
        <w:rPr>
          <w:rFonts w:hint="eastAsia" w:ascii="宋体" w:hAnsi="宋体" w:cs="宋体"/>
          <w:b/>
          <w:bCs/>
          <w:color w:val="000000"/>
          <w:szCs w:val="21"/>
        </w:rPr>
        <w:t>二、课程基本内容和要求：</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 xml:space="preserve">  （一）体育理论部分</w:t>
      </w:r>
    </w:p>
    <w:p>
      <w:pPr>
        <w:spacing w:line="240" w:lineRule="atLeast"/>
        <w:ind w:firstLine="540"/>
        <w:textAlignment w:val="auto"/>
        <w:rPr>
          <w:rFonts w:hint="eastAsia" w:ascii="宋体" w:hAnsi="宋体" w:cs="宋体"/>
          <w:color w:val="000000"/>
          <w:szCs w:val="21"/>
        </w:rPr>
      </w:pPr>
      <w:r>
        <w:rPr>
          <w:rFonts w:hint="eastAsia" w:ascii="宋体" w:hAnsi="宋体" w:cs="宋体"/>
          <w:color w:val="000000"/>
          <w:szCs w:val="21"/>
        </w:rPr>
        <w:t xml:space="preserve">1、健康、体能与体育锻炼 </w:t>
      </w:r>
    </w:p>
    <w:p>
      <w:pPr>
        <w:spacing w:line="240" w:lineRule="atLeast"/>
        <w:ind w:firstLine="540"/>
        <w:textAlignment w:val="auto"/>
        <w:rPr>
          <w:rFonts w:hint="eastAsia" w:ascii="宋体" w:hAnsi="宋体" w:cs="宋体"/>
          <w:color w:val="000000"/>
          <w:szCs w:val="21"/>
        </w:rPr>
      </w:pPr>
      <w:r>
        <w:rPr>
          <w:rFonts w:hint="eastAsia" w:ascii="宋体" w:hAnsi="宋体" w:cs="宋体"/>
          <w:color w:val="000000"/>
          <w:szCs w:val="21"/>
        </w:rPr>
        <w:t xml:space="preserve">2、体育锻炼与心肺功能 </w:t>
      </w:r>
    </w:p>
    <w:p>
      <w:pPr>
        <w:spacing w:line="240" w:lineRule="atLeast"/>
        <w:ind w:firstLine="540"/>
        <w:textAlignment w:val="auto"/>
        <w:rPr>
          <w:rFonts w:hint="eastAsia" w:ascii="宋体" w:hAnsi="宋体" w:cs="宋体"/>
          <w:color w:val="000000"/>
          <w:szCs w:val="21"/>
        </w:rPr>
      </w:pPr>
      <w:r>
        <w:rPr>
          <w:rFonts w:hint="eastAsia" w:ascii="宋体" w:hAnsi="宋体" w:cs="宋体"/>
          <w:color w:val="000000"/>
          <w:szCs w:val="21"/>
        </w:rPr>
        <w:t xml:space="preserve">3、体育锻炼与肌力 </w:t>
      </w:r>
    </w:p>
    <w:p>
      <w:pPr>
        <w:spacing w:line="240" w:lineRule="atLeast"/>
        <w:ind w:firstLine="540"/>
        <w:textAlignment w:val="auto"/>
        <w:rPr>
          <w:rFonts w:hint="eastAsia" w:ascii="宋体" w:hAnsi="宋体" w:cs="宋体"/>
          <w:color w:val="000000"/>
          <w:szCs w:val="21"/>
        </w:rPr>
      </w:pPr>
      <w:r>
        <w:rPr>
          <w:rFonts w:hint="eastAsia" w:ascii="宋体" w:hAnsi="宋体" w:cs="宋体"/>
          <w:color w:val="000000"/>
          <w:szCs w:val="21"/>
        </w:rPr>
        <w:t>4、体育锻炼与柔韧性</w:t>
      </w:r>
    </w:p>
    <w:p>
      <w:pPr>
        <w:spacing w:line="240" w:lineRule="atLeast"/>
        <w:jc w:val="left"/>
        <w:textAlignment w:val="auto"/>
        <w:rPr>
          <w:rFonts w:hint="eastAsia" w:ascii="宋体" w:hAnsi="宋体" w:cs="宋体"/>
          <w:b/>
          <w:bCs/>
          <w:color w:val="000000"/>
          <w:szCs w:val="21"/>
        </w:rPr>
      </w:pPr>
      <w:r>
        <w:rPr>
          <w:rFonts w:hint="eastAsia" w:ascii="宋体" w:hAnsi="宋体" w:cs="宋体"/>
          <w:b/>
          <w:bCs/>
          <w:color w:val="000000"/>
          <w:szCs w:val="21"/>
        </w:rPr>
        <w:t xml:space="preserve">  （二）实践部分</w:t>
      </w:r>
    </w:p>
    <w:p>
      <w:pPr>
        <w:spacing w:line="240" w:lineRule="atLeast"/>
        <w:ind w:left="420"/>
        <w:textAlignment w:val="auto"/>
        <w:rPr>
          <w:rFonts w:hint="eastAsia" w:ascii="宋体" w:hAnsi="宋体" w:cs="宋体"/>
          <w:color w:val="000000"/>
          <w:szCs w:val="21"/>
        </w:rPr>
      </w:pPr>
      <w:r>
        <w:rPr>
          <w:rFonts w:hint="eastAsia" w:ascii="宋体" w:hAnsi="宋体" w:cs="宋体"/>
          <w:color w:val="000000"/>
          <w:szCs w:val="21"/>
        </w:rPr>
        <w:t>1．队列队形与基本体操</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2．全面发展体能</w:t>
      </w:r>
    </w:p>
    <w:p>
      <w:pPr>
        <w:numPr>
          <w:ilvl w:val="1"/>
          <w:numId w:val="1"/>
        </w:numPr>
        <w:spacing w:line="240" w:lineRule="atLeast"/>
        <w:textAlignment w:val="auto"/>
        <w:rPr>
          <w:rFonts w:hint="eastAsia" w:ascii="宋体" w:hAnsi="宋体" w:cs="宋体"/>
          <w:color w:val="000000"/>
          <w:szCs w:val="21"/>
        </w:rPr>
      </w:pPr>
      <w:r>
        <w:rPr>
          <w:rFonts w:hint="eastAsia" w:ascii="宋体" w:hAnsi="宋体" w:cs="宋体"/>
          <w:color w:val="000000"/>
          <w:szCs w:val="21"/>
        </w:rPr>
        <w:t>各种有助于提高学生快速跑能力的素质练习。</w:t>
      </w:r>
    </w:p>
    <w:p>
      <w:pPr>
        <w:numPr>
          <w:ilvl w:val="1"/>
          <w:numId w:val="1"/>
        </w:numPr>
        <w:spacing w:line="240" w:lineRule="atLeast"/>
        <w:textAlignment w:val="auto"/>
        <w:rPr>
          <w:rFonts w:hint="eastAsia" w:ascii="宋体" w:hAnsi="宋体" w:cs="宋体"/>
          <w:color w:val="000000"/>
          <w:szCs w:val="21"/>
        </w:rPr>
      </w:pPr>
      <w:r>
        <w:rPr>
          <w:rFonts w:hint="eastAsia" w:ascii="宋体" w:hAnsi="宋体" w:cs="宋体"/>
          <w:color w:val="000000"/>
          <w:szCs w:val="21"/>
        </w:rPr>
        <w:t>各种有助于提高学生耐久力的素质练习。</w:t>
      </w:r>
    </w:p>
    <w:p>
      <w:pPr>
        <w:numPr>
          <w:ilvl w:val="1"/>
          <w:numId w:val="1"/>
        </w:numPr>
        <w:spacing w:line="240" w:lineRule="atLeast"/>
        <w:textAlignment w:val="auto"/>
        <w:rPr>
          <w:rFonts w:hint="eastAsia" w:ascii="宋体" w:hAnsi="宋体" w:cs="宋体"/>
          <w:color w:val="000000"/>
          <w:szCs w:val="21"/>
        </w:rPr>
      </w:pPr>
      <w:r>
        <w:rPr>
          <w:rFonts w:hint="eastAsia" w:ascii="宋体" w:hAnsi="宋体" w:cs="宋体"/>
          <w:color w:val="000000"/>
          <w:szCs w:val="21"/>
        </w:rPr>
        <w:t>各种有助于提高学生肌肉力量的素质练习。</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3．体操（技巧）</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（1）、各种姿势前、后滚翻，鱼跃前滚翻。</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（2）、肩肘倒立（女）、头手倒立（男）。</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（3）、燕式平衡、跪撑平衡。</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（4）、跪跳、挺身跳。</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（5）、成套动作</w:t>
      </w:r>
    </w:p>
    <w:p>
      <w:pPr>
        <w:spacing w:line="240" w:lineRule="atLeast"/>
        <w:ind w:left="600"/>
        <w:textAlignment w:val="auto"/>
        <w:rPr>
          <w:rFonts w:hint="eastAsia" w:ascii="宋体" w:hAnsi="宋体" w:cs="宋体"/>
          <w:color w:val="000000"/>
          <w:szCs w:val="21"/>
        </w:rPr>
      </w:pPr>
      <w:r>
        <w:rPr>
          <w:rFonts w:hint="eastAsia" w:ascii="宋体" w:hAnsi="宋体" w:cs="宋体"/>
          <w:color w:val="000000"/>
          <w:szCs w:val="21"/>
        </w:rPr>
        <w:t>男生：燕式平衡——头手倒立（接前滚翻）成站立——转体180度接挺身跳</w:t>
      </w:r>
    </w:p>
    <w:p>
      <w:pPr>
        <w:spacing w:line="240" w:lineRule="atLeast"/>
        <w:ind w:left="1365" w:hanging="735"/>
        <w:textAlignment w:val="auto"/>
        <w:rPr>
          <w:rFonts w:hint="eastAsia" w:ascii="宋体" w:hAnsi="宋体" w:cs="宋体"/>
          <w:color w:val="000000"/>
          <w:szCs w:val="21"/>
        </w:rPr>
      </w:pPr>
      <w:r>
        <w:rPr>
          <w:rFonts w:hint="eastAsia" w:ascii="宋体" w:hAnsi="宋体" w:cs="宋体"/>
          <w:color w:val="000000"/>
          <w:szCs w:val="21"/>
        </w:rPr>
        <w:t>女生：前滚翻成直腿坐——后倒成肩肘倒立——后滚翻成跪撑平衡——挺身跳</w:t>
      </w:r>
    </w:p>
    <w:p>
      <w:pPr>
        <w:spacing w:line="240" w:lineRule="atLeast"/>
        <w:ind w:left="420"/>
        <w:textAlignment w:val="auto"/>
        <w:rPr>
          <w:rFonts w:hint="eastAsia" w:ascii="宋体" w:hAnsi="宋体" w:cs="宋体"/>
          <w:color w:val="000000"/>
          <w:szCs w:val="21"/>
        </w:rPr>
      </w:pPr>
      <w:r>
        <w:rPr>
          <w:rFonts w:hint="eastAsia" w:ascii="宋体" w:hAnsi="宋体" w:cs="宋体"/>
          <w:color w:val="000000"/>
          <w:szCs w:val="21"/>
        </w:rPr>
        <w:t>4．篮球</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（1）、准备姿势及移动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（2）、传接球（原地双手胸前传接球及单传双接、行进间双手传接球）</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（3）、运球（原地高低、行进间直线、变向、转身运球）</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（4）、投篮（原地单手肩上投篮，行进间单手肩上投篮、行进间运球投篮）</w:t>
      </w:r>
    </w:p>
    <w:p>
      <w:pPr>
        <w:spacing w:line="240" w:lineRule="atLeast"/>
        <w:ind w:left="420"/>
        <w:textAlignment w:val="auto"/>
        <w:rPr>
          <w:rFonts w:hint="eastAsia" w:ascii="宋体" w:hAnsi="宋体" w:cs="宋体"/>
          <w:color w:val="000000"/>
          <w:szCs w:val="21"/>
        </w:rPr>
      </w:pPr>
      <w:r>
        <w:rPr>
          <w:rFonts w:hint="eastAsia" w:ascii="宋体" w:hAnsi="宋体" w:cs="宋体"/>
          <w:color w:val="000000"/>
          <w:szCs w:val="21"/>
        </w:rPr>
        <w:t>（5）、基本战术配合（传切、掩护、联防盯人和快攻）</w:t>
      </w:r>
    </w:p>
    <w:p>
      <w:pPr>
        <w:spacing w:line="240" w:lineRule="atLeast"/>
        <w:ind w:left="420"/>
        <w:textAlignment w:val="auto"/>
        <w:rPr>
          <w:rFonts w:hint="eastAsia" w:ascii="宋体" w:hAnsi="宋体" w:cs="宋体"/>
          <w:color w:val="000000"/>
          <w:szCs w:val="21"/>
        </w:rPr>
      </w:pPr>
      <w:r>
        <w:rPr>
          <w:rFonts w:hint="eastAsia" w:ascii="宋体" w:hAnsi="宋体" w:cs="宋体"/>
          <w:color w:val="000000"/>
          <w:szCs w:val="21"/>
        </w:rPr>
        <w:t>（6）、教学比赛</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5．机动及其它：</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（1）、介绍和组织学生进行乒乓球、羽毛球、网球、健美操等项目的教学和练习。</w:t>
      </w:r>
    </w:p>
    <w:p>
      <w:pPr>
        <w:spacing w:line="240" w:lineRule="atLeast"/>
        <w:ind w:left="420"/>
        <w:textAlignment w:val="auto"/>
        <w:rPr>
          <w:rFonts w:hint="eastAsia" w:ascii="宋体" w:hAnsi="宋体" w:cs="宋体"/>
          <w:color w:val="000000"/>
          <w:szCs w:val="21"/>
        </w:rPr>
      </w:pPr>
      <w:r>
        <w:rPr>
          <w:rFonts w:hint="eastAsia" w:ascii="宋体" w:hAnsi="宋体" w:cs="宋体"/>
          <w:color w:val="000000"/>
          <w:szCs w:val="21"/>
        </w:rPr>
        <w:t>（2）、身体素质和体质健康测试项目练习。</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三、课时分配表</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基础体育课时数分配表</w:t>
      </w:r>
    </w:p>
    <w:tbl>
      <w:tblPr>
        <w:tblStyle w:val="17"/>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1"/>
        <w:gridCol w:w="726"/>
        <w:gridCol w:w="828"/>
        <w:gridCol w:w="842"/>
        <w:gridCol w:w="1845"/>
        <w:gridCol w:w="740"/>
        <w:gridCol w:w="426"/>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序号</w:t>
            </w:r>
          </w:p>
        </w:tc>
        <w:tc>
          <w:tcPr>
            <w:tcW w:w="1541"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内容</w:t>
            </w:r>
          </w:p>
        </w:tc>
        <w:tc>
          <w:tcPr>
            <w:tcW w:w="726"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体育理论</w:t>
            </w:r>
          </w:p>
        </w:tc>
        <w:tc>
          <w:tcPr>
            <w:tcW w:w="3515" w:type="dxa"/>
            <w:gridSpan w:val="3"/>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运动实践</w:t>
            </w:r>
          </w:p>
        </w:tc>
        <w:tc>
          <w:tcPr>
            <w:tcW w:w="740"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体质</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测试</w:t>
            </w:r>
          </w:p>
        </w:tc>
        <w:tc>
          <w:tcPr>
            <w:tcW w:w="426" w:type="dxa"/>
            <w:vMerge w:val="restart"/>
            <w:vAlign w:val="center"/>
          </w:tcPr>
          <w:p>
            <w:pPr>
              <w:widowControl/>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机动</w:t>
            </w:r>
          </w:p>
        </w:tc>
        <w:tc>
          <w:tcPr>
            <w:tcW w:w="704"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Merge w:val="continue"/>
            <w:vAlign w:val="center"/>
          </w:tcPr>
          <w:p>
            <w:pPr>
              <w:spacing w:line="240" w:lineRule="atLeast"/>
              <w:jc w:val="center"/>
              <w:textAlignment w:val="auto"/>
              <w:rPr>
                <w:rFonts w:hint="eastAsia" w:ascii="宋体" w:hAnsi="宋体" w:cs="宋体"/>
                <w:color w:val="000000"/>
                <w:szCs w:val="21"/>
              </w:rPr>
            </w:pPr>
          </w:p>
        </w:tc>
        <w:tc>
          <w:tcPr>
            <w:tcW w:w="1541" w:type="dxa"/>
            <w:vMerge w:val="continue"/>
            <w:vAlign w:val="center"/>
          </w:tcPr>
          <w:p>
            <w:pPr>
              <w:spacing w:line="240" w:lineRule="atLeast"/>
              <w:jc w:val="center"/>
              <w:textAlignment w:val="auto"/>
              <w:rPr>
                <w:rFonts w:hint="eastAsia" w:ascii="宋体" w:hAnsi="宋体" w:cs="宋体"/>
                <w:color w:val="000000"/>
                <w:szCs w:val="21"/>
              </w:rPr>
            </w:pPr>
          </w:p>
        </w:tc>
        <w:tc>
          <w:tcPr>
            <w:tcW w:w="726" w:type="dxa"/>
            <w:vMerge w:val="continue"/>
            <w:vAlign w:val="center"/>
          </w:tcPr>
          <w:p>
            <w:pPr>
              <w:spacing w:line="240" w:lineRule="atLeast"/>
              <w:jc w:val="center"/>
              <w:textAlignment w:val="auto"/>
              <w:rPr>
                <w:rFonts w:hint="eastAsia" w:ascii="宋体" w:hAnsi="宋体" w:cs="宋体"/>
                <w:color w:val="000000"/>
                <w:szCs w:val="21"/>
              </w:rPr>
            </w:pPr>
          </w:p>
        </w:tc>
        <w:tc>
          <w:tcPr>
            <w:tcW w:w="82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发展体能</w:t>
            </w:r>
          </w:p>
        </w:tc>
        <w:tc>
          <w:tcPr>
            <w:tcW w:w="8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球类</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运动</w:t>
            </w:r>
          </w:p>
        </w:tc>
        <w:tc>
          <w:tcPr>
            <w:tcW w:w="184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技巧</w:t>
            </w:r>
          </w:p>
        </w:tc>
        <w:tc>
          <w:tcPr>
            <w:tcW w:w="740" w:type="dxa"/>
            <w:vMerge w:val="continue"/>
            <w:vAlign w:val="center"/>
          </w:tcPr>
          <w:p>
            <w:pPr>
              <w:spacing w:line="240" w:lineRule="atLeast"/>
              <w:jc w:val="center"/>
              <w:textAlignment w:val="auto"/>
              <w:rPr>
                <w:rFonts w:hint="eastAsia" w:ascii="宋体" w:hAnsi="宋体" w:cs="宋体"/>
                <w:color w:val="000000"/>
                <w:szCs w:val="21"/>
              </w:rPr>
            </w:pPr>
          </w:p>
        </w:tc>
        <w:tc>
          <w:tcPr>
            <w:tcW w:w="426" w:type="dxa"/>
            <w:vMerge w:val="continue"/>
            <w:vAlign w:val="center"/>
          </w:tcPr>
          <w:p>
            <w:pPr>
              <w:spacing w:line="240" w:lineRule="atLeast"/>
              <w:jc w:val="center"/>
              <w:textAlignment w:val="auto"/>
              <w:rPr>
                <w:rFonts w:hint="eastAsia" w:ascii="宋体" w:hAnsi="宋体" w:cs="宋体"/>
                <w:color w:val="000000"/>
                <w:szCs w:val="21"/>
              </w:rPr>
            </w:pPr>
          </w:p>
        </w:tc>
        <w:tc>
          <w:tcPr>
            <w:tcW w:w="704"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1541"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基础体育课</w:t>
            </w:r>
          </w:p>
        </w:tc>
        <w:tc>
          <w:tcPr>
            <w:tcW w:w="72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82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8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16</w:t>
            </w:r>
          </w:p>
        </w:tc>
        <w:tc>
          <w:tcPr>
            <w:tcW w:w="184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7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42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70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36</w:t>
            </w:r>
          </w:p>
        </w:tc>
      </w:tr>
    </w:tbl>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四、有关说明</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（一）基础体育课考试项目</w:t>
      </w:r>
    </w:p>
    <w:tbl>
      <w:tblPr>
        <w:tblStyle w:val="17"/>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246"/>
        <w:gridCol w:w="5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年级</w:t>
            </w:r>
          </w:p>
        </w:tc>
        <w:tc>
          <w:tcPr>
            <w:tcW w:w="12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学期</w:t>
            </w:r>
          </w:p>
        </w:tc>
        <w:tc>
          <w:tcPr>
            <w:tcW w:w="599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一年级</w:t>
            </w:r>
          </w:p>
        </w:tc>
        <w:tc>
          <w:tcPr>
            <w:tcW w:w="12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第一学期</w:t>
            </w:r>
          </w:p>
        </w:tc>
        <w:tc>
          <w:tcPr>
            <w:tcW w:w="5990" w:type="dxa"/>
            <w:vAlign w:val="top"/>
          </w:tcPr>
          <w:p>
            <w:pPr>
              <w:numPr>
                <w:ilvl w:val="0"/>
                <w:numId w:val="2"/>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篮球定点单手肩上投篮或半场往返运球上篮（任选）</w:t>
            </w:r>
          </w:p>
          <w:p>
            <w:pPr>
              <w:numPr>
                <w:ilvl w:val="0"/>
                <w:numId w:val="2"/>
              </w:numPr>
              <w:spacing w:line="240" w:lineRule="atLeast"/>
              <w:textAlignment w:val="auto"/>
              <w:rPr>
                <w:rFonts w:hint="eastAsia" w:ascii="宋体" w:hAnsi="宋体" w:cs="宋体"/>
                <w:color w:val="000000"/>
                <w:szCs w:val="21"/>
              </w:rPr>
            </w:pPr>
            <w:r>
              <w:rPr>
                <w:rFonts w:hint="eastAsia" w:ascii="宋体" w:hAnsi="宋体" w:cs="宋体"/>
                <w:color w:val="000000"/>
                <w:szCs w:val="21"/>
              </w:rPr>
              <w:t>技巧动作技评。</w:t>
            </w:r>
          </w:p>
          <w:p>
            <w:pPr>
              <w:numPr>
                <w:ilvl w:val="0"/>
                <w:numId w:val="2"/>
              </w:numPr>
              <w:spacing w:line="240" w:lineRule="atLeast"/>
              <w:textAlignment w:val="auto"/>
              <w:rPr>
                <w:rFonts w:hint="eastAsia" w:ascii="宋体" w:hAnsi="宋体" w:cs="宋体"/>
                <w:color w:val="000000"/>
                <w:szCs w:val="21"/>
              </w:rPr>
            </w:pPr>
            <w:r>
              <w:rPr>
                <w:rFonts w:hint="eastAsia" w:ascii="宋体" w:hAnsi="宋体" w:cs="宋体"/>
                <w:color w:val="000000"/>
                <w:szCs w:val="21"/>
              </w:rPr>
              <w:t>《体质健康标准》项目测试或50米、投掷实心球。</w:t>
            </w:r>
          </w:p>
        </w:tc>
      </w:tr>
    </w:tbl>
    <w:p>
      <w:pPr>
        <w:spacing w:line="240" w:lineRule="atLeast"/>
        <w:textAlignment w:val="auto"/>
        <w:rPr>
          <w:rFonts w:hint="eastAsia" w:ascii="宋体" w:hAnsi="宋体" w:cs="宋体"/>
          <w:color w:val="000000"/>
          <w:szCs w:val="21"/>
        </w:rPr>
      </w:pPr>
      <w:r>
        <w:rPr>
          <w:rFonts w:hint="eastAsia" w:ascii="宋体" w:hAnsi="宋体" w:cs="宋体"/>
          <w:color w:val="000000"/>
          <w:szCs w:val="21"/>
        </w:rPr>
        <w:t>说明：</w:t>
      </w:r>
    </w:p>
    <w:p>
      <w:pPr>
        <w:numPr>
          <w:ilvl w:val="0"/>
          <w:numId w:val="3"/>
        </w:numPr>
        <w:spacing w:line="240" w:lineRule="atLeast"/>
        <w:textAlignment w:val="auto"/>
        <w:rPr>
          <w:rFonts w:hint="eastAsia" w:ascii="宋体" w:hAnsi="宋体" w:cs="宋体"/>
          <w:color w:val="000000"/>
          <w:szCs w:val="21"/>
        </w:rPr>
      </w:pPr>
      <w:r>
        <w:rPr>
          <w:rFonts w:hint="eastAsia" w:ascii="宋体" w:hAnsi="宋体" w:cs="宋体"/>
          <w:color w:val="000000"/>
          <w:szCs w:val="21"/>
        </w:rPr>
        <w:t>单手肩上投篮；男生站在罚球线后、女生可站在罚球线前50厘米处投篮，每人投十次篮，按投中数计分。</w:t>
      </w:r>
    </w:p>
    <w:p>
      <w:pPr>
        <w:numPr>
          <w:ilvl w:val="0"/>
          <w:numId w:val="3"/>
        </w:numPr>
        <w:spacing w:line="240" w:lineRule="atLeast"/>
        <w:textAlignment w:val="auto"/>
        <w:rPr>
          <w:rFonts w:hint="eastAsia" w:ascii="宋体" w:hAnsi="宋体" w:cs="宋体"/>
          <w:color w:val="000000"/>
          <w:szCs w:val="21"/>
        </w:rPr>
      </w:pPr>
      <w:r>
        <w:rPr>
          <w:rFonts w:hint="eastAsia" w:ascii="宋体" w:hAnsi="宋体" w:cs="宋体"/>
          <w:color w:val="000000"/>
          <w:szCs w:val="21"/>
        </w:rPr>
        <w:t>半场往返一趟运球投篮：从球场中线右侧处开始运球上篮，投中后，再运球到左侧脚踩中线后转身折回运球上篮，投中后再快速运球回起点，按时间计算得分。</w:t>
      </w:r>
    </w:p>
    <w:p>
      <w:pPr>
        <w:numPr>
          <w:ilvl w:val="0"/>
          <w:numId w:val="3"/>
        </w:numPr>
        <w:spacing w:line="240" w:lineRule="atLeast"/>
        <w:textAlignment w:val="auto"/>
        <w:rPr>
          <w:rFonts w:hint="eastAsia" w:ascii="宋体" w:hAnsi="宋体" w:cs="宋体"/>
          <w:color w:val="000000"/>
          <w:szCs w:val="21"/>
        </w:rPr>
      </w:pPr>
      <w:r>
        <w:rPr>
          <w:rFonts w:hint="eastAsia" w:ascii="宋体" w:hAnsi="宋体" w:cs="宋体"/>
          <w:color w:val="000000"/>
          <w:szCs w:val="21"/>
        </w:rPr>
        <w:t>技巧成套组合动作；</w:t>
      </w:r>
    </w:p>
    <w:p>
      <w:pPr>
        <w:spacing w:line="240" w:lineRule="atLeast"/>
        <w:ind w:left="360"/>
        <w:textAlignment w:val="auto"/>
        <w:rPr>
          <w:rFonts w:hint="eastAsia" w:ascii="宋体" w:hAnsi="宋体" w:cs="宋体"/>
          <w:color w:val="000000"/>
          <w:szCs w:val="21"/>
        </w:rPr>
      </w:pPr>
      <w:r>
        <w:rPr>
          <w:rFonts w:hint="eastAsia" w:ascii="宋体" w:hAnsi="宋体" w:cs="宋体"/>
          <w:color w:val="000000"/>
          <w:szCs w:val="21"/>
        </w:rPr>
        <w:t>男生：燕式平衡——头手倒立（接前滚翻）成站立——转体180度接挺身跳。</w:t>
      </w:r>
    </w:p>
    <w:p>
      <w:pPr>
        <w:spacing w:line="240" w:lineRule="atLeast"/>
        <w:ind w:left="360"/>
        <w:textAlignment w:val="auto"/>
        <w:rPr>
          <w:rFonts w:hint="eastAsia" w:ascii="宋体" w:hAnsi="宋体" w:cs="宋体"/>
          <w:color w:val="000000"/>
          <w:szCs w:val="21"/>
        </w:rPr>
      </w:pPr>
      <w:r>
        <w:rPr>
          <w:rFonts w:hint="eastAsia" w:ascii="宋体" w:hAnsi="宋体" w:cs="宋体"/>
          <w:color w:val="000000"/>
          <w:szCs w:val="21"/>
        </w:rPr>
        <w:t>女生：前滚翻成直腿坐——后倒成肩肘倒立——后滚翻成跪撑平衡——挺身跳。</w:t>
      </w:r>
    </w:p>
    <w:p>
      <w:pPr>
        <w:spacing w:line="240" w:lineRule="atLeast"/>
        <w:ind w:left="360"/>
        <w:textAlignment w:val="auto"/>
        <w:rPr>
          <w:rFonts w:hint="eastAsia" w:ascii="宋体" w:hAnsi="宋体" w:cs="宋体"/>
          <w:color w:val="000000"/>
          <w:szCs w:val="21"/>
        </w:rPr>
      </w:pPr>
      <w:r>
        <w:rPr>
          <w:rFonts w:hint="eastAsia" w:ascii="宋体" w:hAnsi="宋体" w:cs="宋体"/>
          <w:color w:val="000000"/>
          <w:szCs w:val="21"/>
        </w:rPr>
        <w:t>依据学生完成动作的质量进行技评。</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4、50米、投掷实心球（参照体锻标准降20分结分）。</w:t>
      </w:r>
    </w:p>
    <w:p>
      <w:pPr>
        <w:numPr>
          <w:ilvl w:val="0"/>
          <w:numId w:val="3"/>
        </w:numPr>
        <w:spacing w:line="240" w:lineRule="atLeast"/>
        <w:textAlignment w:val="auto"/>
        <w:rPr>
          <w:rFonts w:hint="eastAsia" w:ascii="宋体" w:hAnsi="宋体" w:cs="宋体"/>
          <w:color w:val="000000"/>
          <w:szCs w:val="21"/>
        </w:rPr>
      </w:pPr>
      <w:r>
        <w:rPr>
          <w:rFonts w:hint="eastAsia" w:ascii="宋体" w:hAnsi="宋体" w:cs="宋体"/>
          <w:color w:val="000000"/>
          <w:szCs w:val="21"/>
        </w:rPr>
        <w:t>教学参考书：《高校体育新教程》。</w:t>
      </w: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 xml:space="preserve">执笔人：奚国庆     </w:t>
      </w: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 xml:space="preserve"> 审定人：张君其        </w:t>
      </w: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批准人：陈志军</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r>
        <w:rPr>
          <w:rFonts w:ascii="Times New Roman" w:hAnsi="Times New Roman" w:eastAsia="宋体" w:cs="宋体"/>
          <w:color w:val="000000"/>
          <w:kern w:val="2"/>
          <w:sz w:val="21"/>
          <w:szCs w:val="21"/>
          <w:lang w:bidi="ar-SA"/>
        </w:rPr>
        <w:pict>
          <v:shape id="Text Box 7" o:spid="_x0000_s1033" type="#_x0000_t202" style="position:absolute;left:0;margin-left:0pt;margin-top:7.8pt;height:19.35pt;width:117pt;rotation:0f;z-index:25170534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rPr>
                    <w:t>19010080</w:t>
                  </w:r>
                </w:p>
              </w:txbxContent>
            </v:textbox>
          </v:shape>
        </w:pict>
      </w:r>
    </w:p>
    <w:p>
      <w:pPr>
        <w:pStyle w:val="2"/>
        <w:spacing w:line="240" w:lineRule="atLeast"/>
        <w:jc w:val="center"/>
        <w:textAlignment w:val="auto"/>
        <w:rPr>
          <w:rFonts w:cs="宋体"/>
          <w:color w:val="000000"/>
          <w:sz w:val="21"/>
          <w:szCs w:val="21"/>
        </w:rPr>
      </w:pPr>
      <w:bookmarkStart w:id="11" w:name="_Toc144782050"/>
      <w:bookmarkStart w:id="12" w:name="_Toc144871700"/>
      <w:bookmarkStart w:id="13" w:name="_Toc144874645"/>
      <w:bookmarkStart w:id="14" w:name="_Toc144874721"/>
      <w:bookmarkStart w:id="15" w:name="_Toc144956766"/>
      <w:bookmarkStart w:id="16" w:name="_Toc225143750"/>
      <w:bookmarkStart w:id="17" w:name="_Toc14971"/>
      <w:r>
        <w:rPr>
          <w:rFonts w:hint="eastAsia" w:cs="宋体"/>
          <w:color w:val="000000"/>
          <w:sz w:val="28"/>
          <w:szCs w:val="21"/>
          <w:lang/>
        </w:rPr>
        <w:t>体育Ⅱ课程教学大纲</w:t>
      </w:r>
      <w:bookmarkEnd w:id="11"/>
      <w:bookmarkEnd w:id="12"/>
      <w:bookmarkEnd w:id="13"/>
      <w:bookmarkEnd w:id="14"/>
      <w:bookmarkEnd w:id="15"/>
      <w:bookmarkEnd w:id="16"/>
      <w:bookmarkEnd w:id="17"/>
    </w:p>
    <w:p>
      <w:pPr>
        <w:spacing w:line="240" w:lineRule="atLeast"/>
        <w:jc w:val="center"/>
        <w:textAlignment w:val="auto"/>
        <w:rPr>
          <w:rFonts w:hint="eastAsia" w:ascii="宋体" w:hAnsi="宋体" w:cs="宋体"/>
          <w:bCs/>
          <w:color w:val="000000"/>
          <w:szCs w:val="21"/>
        </w:rPr>
      </w:pPr>
      <w:r>
        <w:rPr>
          <w:rFonts w:hint="eastAsia" w:ascii="宋体" w:hAnsi="宋体" w:cs="宋体"/>
          <w:bCs/>
          <w:color w:val="000000"/>
          <w:szCs w:val="21"/>
        </w:rPr>
        <w:t>（总学时数：36，学分数：1分）</w:t>
      </w:r>
    </w:p>
    <w:p>
      <w:pPr>
        <w:spacing w:line="240" w:lineRule="atLeast"/>
        <w:ind w:left="1331" w:leftChars="170" w:hanging="974" w:hangingChars="462"/>
        <w:jc w:val="center"/>
        <w:textAlignment w:val="auto"/>
        <w:rPr>
          <w:rFonts w:hint="eastAsia" w:ascii="宋体" w:hAnsi="宋体" w:cs="宋体"/>
          <w:b/>
          <w:bCs/>
          <w:color w:val="000000"/>
          <w:szCs w:val="21"/>
        </w:rPr>
      </w:pPr>
    </w:p>
    <w:p>
      <w:pPr>
        <w:spacing w:line="240" w:lineRule="atLeast"/>
        <w:textAlignment w:val="auto"/>
        <w:rPr>
          <w:rFonts w:hint="eastAsia" w:ascii="宋体" w:hAnsi="宋体" w:cs="宋体"/>
          <w:color w:val="000000"/>
          <w:szCs w:val="21"/>
        </w:rPr>
      </w:pPr>
      <w:r>
        <w:rPr>
          <w:rFonts w:hint="eastAsia" w:ascii="宋体" w:hAnsi="宋体" w:cs="宋体"/>
          <w:b/>
          <w:bCs/>
          <w:color w:val="000000"/>
          <w:szCs w:val="21"/>
        </w:rPr>
        <w:t>一、基础体育课的性质、任务与目的</w:t>
      </w:r>
    </w:p>
    <w:p>
      <w:pPr>
        <w:spacing w:line="240" w:lineRule="atLeast"/>
        <w:ind w:firstLine="179" w:firstLineChars="85"/>
        <w:textAlignment w:val="auto"/>
        <w:rPr>
          <w:rFonts w:hint="eastAsia" w:ascii="宋体" w:hAnsi="宋体" w:cs="宋体"/>
          <w:b/>
          <w:bCs/>
          <w:color w:val="000000"/>
          <w:szCs w:val="21"/>
        </w:rPr>
      </w:pPr>
      <w:r>
        <w:rPr>
          <w:rFonts w:hint="eastAsia" w:ascii="宋体" w:hAnsi="宋体" w:cs="宋体"/>
          <w:b/>
          <w:bCs/>
          <w:color w:val="000000"/>
          <w:szCs w:val="21"/>
        </w:rPr>
        <w:t>(一)课程性质</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基础体育课程是大学生以身体练习为主要手段，通过合理、科学的体育教育和锻炼手段，达到增强体质与健康，促进身心和谐的发展、生活质量和体育技能与素养的提高。基础体育课程是体育课程体系的重要组成部分。</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（二</w:t>
      </w:r>
      <w:r>
        <w:rPr>
          <w:rFonts w:ascii="宋体" w:hAnsi="宋体" w:cs="宋体"/>
          <w:b/>
          <w:bCs/>
          <w:color w:val="000000"/>
          <w:szCs w:val="21"/>
        </w:rPr>
        <w:t>）</w:t>
      </w:r>
      <w:r>
        <w:rPr>
          <w:rFonts w:hint="eastAsia" w:ascii="宋体" w:hAnsi="宋体" w:cs="宋体"/>
          <w:b/>
          <w:bCs/>
          <w:color w:val="000000"/>
          <w:szCs w:val="21"/>
        </w:rPr>
        <w:t>课程任务：</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1．正确树立健康第一的思想，培养终身体育意识，积极参加各种体育活动，熟练掌握体育锻炼的方法和技能，不断提高体育运动能力和水平。</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2．基本掌握和有效提高身体素质、全面发展体能的理论知识和方法，正确测试和评价自己的体质状况，养成良好的行为习惯，形成健康的生活方式，具有健康的体魄。</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3．通过体育活动，积极调整自己的心理状态，养成积极乐观的生活态度，提高适应社会的能力。</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（三）课程目的：</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体育是高等学校教育的重要组成部分，是衡量教育质量标准的重要内容之一。在“抓质量、创特色、树品牌、办名校”的发展目标和发展思路下，基础体育课程的根本目的定位为：培养学生具有健康第一和终身体育思想，切实增强学生身心健康水平，激发学生积极参与体育活动的兴趣，养成经常锻炼身体的习惯，形成良好的健康生活方式。</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（一）体育理论部分</w:t>
      </w:r>
    </w:p>
    <w:p>
      <w:pPr>
        <w:spacing w:line="240" w:lineRule="atLeast"/>
        <w:ind w:firstLine="540"/>
        <w:textAlignment w:val="auto"/>
        <w:rPr>
          <w:rFonts w:hint="eastAsia" w:ascii="宋体" w:hAnsi="宋体" w:cs="宋体"/>
          <w:color w:val="000000"/>
          <w:szCs w:val="21"/>
        </w:rPr>
      </w:pPr>
      <w:r>
        <w:rPr>
          <w:rFonts w:hint="eastAsia" w:ascii="宋体" w:hAnsi="宋体" w:cs="宋体"/>
          <w:color w:val="000000"/>
          <w:szCs w:val="21"/>
        </w:rPr>
        <w:t xml:space="preserve">1：体育锻炼与营养和健康                      </w:t>
      </w:r>
    </w:p>
    <w:p>
      <w:pPr>
        <w:spacing w:line="240" w:lineRule="atLeast"/>
        <w:ind w:firstLine="540"/>
        <w:textAlignment w:val="auto"/>
        <w:rPr>
          <w:rFonts w:hint="eastAsia" w:ascii="宋体" w:hAnsi="宋体" w:cs="宋体"/>
          <w:color w:val="000000"/>
          <w:szCs w:val="21"/>
        </w:rPr>
      </w:pPr>
      <w:r>
        <w:rPr>
          <w:rFonts w:hint="eastAsia" w:ascii="宋体" w:hAnsi="宋体" w:cs="宋体"/>
          <w:color w:val="000000"/>
          <w:szCs w:val="21"/>
        </w:rPr>
        <w:t xml:space="preserve">2：体育锻炼与人的心理健康和社会              </w:t>
      </w:r>
    </w:p>
    <w:p>
      <w:pPr>
        <w:spacing w:line="240" w:lineRule="atLeast"/>
        <w:ind w:firstLine="540" w:firstLineChars="257"/>
        <w:textAlignment w:val="auto"/>
        <w:rPr>
          <w:rFonts w:hint="eastAsia" w:ascii="宋体" w:hAnsi="宋体" w:cs="宋体"/>
          <w:color w:val="000000"/>
          <w:szCs w:val="21"/>
        </w:rPr>
      </w:pPr>
      <w:r>
        <w:rPr>
          <w:rFonts w:hint="eastAsia" w:ascii="宋体" w:hAnsi="宋体" w:cs="宋体"/>
          <w:color w:val="000000"/>
          <w:szCs w:val="21"/>
        </w:rPr>
        <w:t xml:space="preserve">3：体育锻炼中的运动损伤预防与康复            </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（一）实践部分</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1．发展体能</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发展跳跃能力的各种练习。</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2．武术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（1）基本功练习；正踢腿、侧踢腿、外摆腿、弹腿等、手型、手法、步型、步法。</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（2）学习二十四式简化太极拳、少年拳第二套（任选）</w:t>
      </w:r>
    </w:p>
    <w:p>
      <w:pPr>
        <w:spacing w:line="240" w:lineRule="atLeast"/>
        <w:jc w:val="left"/>
        <w:textAlignment w:val="auto"/>
        <w:rPr>
          <w:rFonts w:hint="eastAsia" w:ascii="宋体" w:hAnsi="宋体" w:cs="宋体"/>
          <w:color w:val="000000"/>
          <w:szCs w:val="21"/>
        </w:rPr>
      </w:pPr>
      <w:r>
        <w:rPr>
          <w:rFonts w:hint="eastAsia" w:ascii="宋体" w:hAnsi="宋体" w:cs="宋体"/>
          <w:color w:val="000000"/>
          <w:szCs w:val="21"/>
        </w:rPr>
        <w:t>3．排球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（1）准备姿势、移动。</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（2）传、垫球：双手下手垫球、双手上手传球。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（3）发球：正（侧）面下手发球、正面上手发球。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（4）扣球：4号位扣高球。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（5）战术介绍：“中一二”、“边一二”进攻和“心跟进”防守战术。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w:t>
      </w:r>
      <w:r>
        <w:rPr>
          <w:rFonts w:ascii="宋体" w:hAnsi="宋体" w:cs="宋体"/>
          <w:color w:val="000000"/>
          <w:szCs w:val="21"/>
        </w:rPr>
        <w:t>6</w:t>
      </w:r>
      <w:r>
        <w:rPr>
          <w:rFonts w:hint="eastAsia" w:ascii="宋体" w:hAnsi="宋体" w:cs="宋体"/>
          <w:color w:val="000000"/>
          <w:szCs w:val="21"/>
        </w:rPr>
        <w:t>）分组教学比赛。</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4．足球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）熟悉球性，学习踢球（脚内侧、脚背内侧踢球）和传球（脚底、脚内侧停球）技术。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）复习传接球技术，学习运球（外脚背运球）和顶球（前额正面顶球）技术。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w:t>
      </w:r>
      <w:r>
        <w:rPr>
          <w:rFonts w:ascii="宋体" w:hAnsi="宋体" w:cs="宋体"/>
          <w:color w:val="000000"/>
          <w:szCs w:val="21"/>
        </w:rPr>
        <w:t>3</w:t>
      </w:r>
      <w:r>
        <w:rPr>
          <w:rFonts w:hint="eastAsia" w:ascii="宋体" w:hAnsi="宋体" w:cs="宋体"/>
          <w:color w:val="000000"/>
          <w:szCs w:val="21"/>
        </w:rPr>
        <w:t>）阵形介绍：“四四二”或“四三三”阵形。</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w:t>
      </w:r>
      <w:r>
        <w:rPr>
          <w:rFonts w:ascii="宋体" w:hAnsi="宋体" w:cs="宋体"/>
          <w:color w:val="000000"/>
          <w:szCs w:val="21"/>
        </w:rPr>
        <w:t>4</w:t>
      </w:r>
      <w:r>
        <w:rPr>
          <w:rFonts w:hint="eastAsia" w:ascii="宋体" w:hAnsi="宋体" w:cs="宋体"/>
          <w:color w:val="000000"/>
          <w:szCs w:val="21"/>
        </w:rPr>
        <w:t>）分组教学比赛。</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5．机动及其它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（1）身体素质和体质健康测试项目内容练习。</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（2）乒乓球、羽毛球、网球、健美操等项目练习。</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三、课时分配表</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基础体育课时数分配表</w:t>
      </w:r>
    </w:p>
    <w:tbl>
      <w:tblPr>
        <w:tblStyle w:val="17"/>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1"/>
        <w:gridCol w:w="726"/>
        <w:gridCol w:w="828"/>
        <w:gridCol w:w="842"/>
        <w:gridCol w:w="1845"/>
        <w:gridCol w:w="740"/>
        <w:gridCol w:w="426"/>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729"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序号</w:t>
            </w:r>
          </w:p>
        </w:tc>
        <w:tc>
          <w:tcPr>
            <w:tcW w:w="1541"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内容</w:t>
            </w:r>
          </w:p>
        </w:tc>
        <w:tc>
          <w:tcPr>
            <w:tcW w:w="726"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体育理论</w:t>
            </w:r>
          </w:p>
        </w:tc>
        <w:tc>
          <w:tcPr>
            <w:tcW w:w="3515" w:type="dxa"/>
            <w:gridSpan w:val="3"/>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运动实践</w:t>
            </w:r>
          </w:p>
        </w:tc>
        <w:tc>
          <w:tcPr>
            <w:tcW w:w="740"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体质</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测试</w:t>
            </w:r>
          </w:p>
        </w:tc>
        <w:tc>
          <w:tcPr>
            <w:tcW w:w="426" w:type="dxa"/>
            <w:vMerge w:val="restart"/>
            <w:vAlign w:val="center"/>
          </w:tcPr>
          <w:p>
            <w:pPr>
              <w:widowControl/>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机动</w:t>
            </w:r>
          </w:p>
        </w:tc>
        <w:tc>
          <w:tcPr>
            <w:tcW w:w="704"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729" w:type="dxa"/>
            <w:vMerge w:val="continue"/>
            <w:vAlign w:val="center"/>
          </w:tcPr>
          <w:p>
            <w:pPr>
              <w:spacing w:line="240" w:lineRule="atLeast"/>
              <w:jc w:val="center"/>
              <w:textAlignment w:val="auto"/>
              <w:rPr>
                <w:rFonts w:hint="eastAsia" w:ascii="宋体" w:hAnsi="宋体" w:cs="宋体"/>
                <w:color w:val="000000"/>
                <w:szCs w:val="21"/>
              </w:rPr>
            </w:pPr>
          </w:p>
        </w:tc>
        <w:tc>
          <w:tcPr>
            <w:tcW w:w="1541" w:type="dxa"/>
            <w:vMerge w:val="continue"/>
            <w:vAlign w:val="center"/>
          </w:tcPr>
          <w:p>
            <w:pPr>
              <w:spacing w:line="240" w:lineRule="atLeast"/>
              <w:jc w:val="center"/>
              <w:textAlignment w:val="auto"/>
              <w:rPr>
                <w:rFonts w:hint="eastAsia" w:ascii="宋体" w:hAnsi="宋体" w:cs="宋体"/>
                <w:color w:val="000000"/>
                <w:szCs w:val="21"/>
              </w:rPr>
            </w:pPr>
          </w:p>
        </w:tc>
        <w:tc>
          <w:tcPr>
            <w:tcW w:w="726" w:type="dxa"/>
            <w:vMerge w:val="continue"/>
            <w:vAlign w:val="center"/>
          </w:tcPr>
          <w:p>
            <w:pPr>
              <w:spacing w:line="240" w:lineRule="atLeast"/>
              <w:jc w:val="center"/>
              <w:textAlignment w:val="auto"/>
              <w:rPr>
                <w:rFonts w:hint="eastAsia" w:ascii="宋体" w:hAnsi="宋体" w:cs="宋体"/>
                <w:color w:val="000000"/>
                <w:szCs w:val="21"/>
              </w:rPr>
            </w:pPr>
          </w:p>
        </w:tc>
        <w:tc>
          <w:tcPr>
            <w:tcW w:w="82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发展体能</w:t>
            </w:r>
          </w:p>
        </w:tc>
        <w:tc>
          <w:tcPr>
            <w:tcW w:w="8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球类</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运动</w:t>
            </w:r>
          </w:p>
        </w:tc>
        <w:tc>
          <w:tcPr>
            <w:tcW w:w="184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武术</w:t>
            </w:r>
          </w:p>
        </w:tc>
        <w:tc>
          <w:tcPr>
            <w:tcW w:w="740" w:type="dxa"/>
            <w:vMerge w:val="continue"/>
            <w:vAlign w:val="center"/>
          </w:tcPr>
          <w:p>
            <w:pPr>
              <w:spacing w:line="240" w:lineRule="atLeast"/>
              <w:jc w:val="center"/>
              <w:textAlignment w:val="auto"/>
              <w:rPr>
                <w:rFonts w:hint="eastAsia" w:ascii="宋体" w:hAnsi="宋体" w:cs="宋体"/>
                <w:color w:val="000000"/>
                <w:szCs w:val="21"/>
              </w:rPr>
            </w:pPr>
          </w:p>
        </w:tc>
        <w:tc>
          <w:tcPr>
            <w:tcW w:w="426" w:type="dxa"/>
            <w:vMerge w:val="continue"/>
            <w:vAlign w:val="center"/>
          </w:tcPr>
          <w:p>
            <w:pPr>
              <w:spacing w:line="240" w:lineRule="atLeast"/>
              <w:jc w:val="center"/>
              <w:textAlignment w:val="auto"/>
              <w:rPr>
                <w:rFonts w:hint="eastAsia" w:ascii="宋体" w:hAnsi="宋体" w:cs="宋体"/>
                <w:color w:val="000000"/>
                <w:szCs w:val="21"/>
              </w:rPr>
            </w:pPr>
          </w:p>
        </w:tc>
        <w:tc>
          <w:tcPr>
            <w:tcW w:w="704"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72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1541"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基础体育课</w:t>
            </w:r>
          </w:p>
        </w:tc>
        <w:tc>
          <w:tcPr>
            <w:tcW w:w="72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82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8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16</w:t>
            </w:r>
          </w:p>
        </w:tc>
        <w:tc>
          <w:tcPr>
            <w:tcW w:w="184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7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42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70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36</w:t>
            </w:r>
          </w:p>
        </w:tc>
      </w:tr>
    </w:tbl>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四、有关说明</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（一）基础体育课考试项目</w:t>
      </w:r>
    </w:p>
    <w:tbl>
      <w:tblPr>
        <w:tblStyle w:val="17"/>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246"/>
        <w:gridCol w:w="5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4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年级</w:t>
            </w:r>
          </w:p>
        </w:tc>
        <w:tc>
          <w:tcPr>
            <w:tcW w:w="12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学期</w:t>
            </w:r>
          </w:p>
        </w:tc>
        <w:tc>
          <w:tcPr>
            <w:tcW w:w="599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4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一年级</w:t>
            </w:r>
          </w:p>
        </w:tc>
        <w:tc>
          <w:tcPr>
            <w:tcW w:w="124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第二学期</w:t>
            </w:r>
          </w:p>
        </w:tc>
        <w:tc>
          <w:tcPr>
            <w:tcW w:w="5990" w:type="dxa"/>
            <w:vAlign w:val="top"/>
          </w:tcPr>
          <w:p>
            <w:pPr>
              <w:numPr>
                <w:ilvl w:val="0"/>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排球：对垫（女生）</w:t>
            </w:r>
          </w:p>
          <w:p>
            <w:pPr>
              <w:numPr>
                <w:ilvl w:val="0"/>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太极拳或少年拳第二套动作技评（任选）</w:t>
            </w:r>
          </w:p>
          <w:p>
            <w:pPr>
              <w:numPr>
                <w:ilvl w:val="0"/>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足球踢远（男生）</w:t>
            </w:r>
          </w:p>
          <w:p>
            <w:pPr>
              <w:numPr>
                <w:ilvl w:val="0"/>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《体质健康标准》项目测试或50米、投掷实心球。</w:t>
            </w:r>
          </w:p>
          <w:p>
            <w:pPr>
              <w:numPr>
                <w:ilvl w:val="0"/>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理论考试</w:t>
            </w:r>
          </w:p>
        </w:tc>
      </w:tr>
    </w:tbl>
    <w:p>
      <w:pPr>
        <w:spacing w:line="240" w:lineRule="atLeast"/>
        <w:textAlignment w:val="auto"/>
        <w:rPr>
          <w:rFonts w:hint="eastAsia" w:ascii="宋体" w:hAnsi="宋体" w:cs="宋体"/>
          <w:color w:val="000000"/>
          <w:szCs w:val="21"/>
        </w:rPr>
      </w:pPr>
      <w:r>
        <w:rPr>
          <w:rFonts w:hint="eastAsia" w:ascii="宋体" w:hAnsi="宋体" w:cs="宋体"/>
          <w:color w:val="000000"/>
          <w:szCs w:val="21"/>
        </w:rPr>
        <w:t>说明：</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1、排球：对垫相距3米。</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2、二十四式简化太极拳或少年拳第二套，依据学生完成整套动作质量评分。</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3、50米、投掷实心球（参照体锻标准降20分结分）。</w:t>
      </w:r>
    </w:p>
    <w:p>
      <w:pPr>
        <w:numPr>
          <w:ilvl w:val="0"/>
          <w:numId w:val="2"/>
        </w:numPr>
        <w:spacing w:line="240" w:lineRule="atLeast"/>
        <w:textAlignment w:val="auto"/>
        <w:rPr>
          <w:rFonts w:hint="eastAsia" w:ascii="宋体" w:hAnsi="宋体" w:cs="宋体"/>
          <w:color w:val="000000"/>
          <w:szCs w:val="21"/>
        </w:rPr>
      </w:pPr>
      <w:r>
        <w:rPr>
          <w:rFonts w:hint="eastAsia" w:ascii="宋体" w:hAnsi="宋体" w:cs="宋体"/>
          <w:color w:val="000000"/>
          <w:szCs w:val="21"/>
        </w:rPr>
        <w:t>育课程理论知识考试采用答卷形式。</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5、教学参考书：《高校体育新教程》。</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基础体育课考试项目及评分标准</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表（一）</w:t>
      </w:r>
    </w:p>
    <w:tbl>
      <w:tblPr>
        <w:tblStyle w:val="17"/>
        <w:tblW w:w="86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630"/>
        <w:gridCol w:w="630"/>
        <w:gridCol w:w="630"/>
        <w:gridCol w:w="525"/>
        <w:gridCol w:w="840"/>
        <w:gridCol w:w="735"/>
        <w:gridCol w:w="794"/>
        <w:gridCol w:w="794"/>
        <w:gridCol w:w="794"/>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1263" w:type="dxa"/>
            <w:vMerge w:val="restart"/>
            <w:tcBorders>
              <w:tl2br w:val="single" w:color="auto" w:sz="4" w:space="0"/>
            </w:tcBorders>
            <w:vAlign w:val="top"/>
          </w:tcPr>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内 容</w:t>
            </w:r>
          </w:p>
          <w:p>
            <w:pPr>
              <w:spacing w:line="240" w:lineRule="atLeast"/>
              <w:ind w:firstLine="435"/>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分  值</w:t>
            </w:r>
          </w:p>
        </w:tc>
        <w:tc>
          <w:tcPr>
            <w:tcW w:w="1260" w:type="dxa"/>
            <w:gridSpan w:val="2"/>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单手肩</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上投篮</w:t>
            </w:r>
          </w:p>
        </w:tc>
        <w:tc>
          <w:tcPr>
            <w:tcW w:w="1155" w:type="dxa"/>
            <w:gridSpan w:val="2"/>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往返运球上篮（秒）</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排球对垫</w:t>
            </w:r>
          </w:p>
        </w:tc>
        <w:tc>
          <w:tcPr>
            <w:tcW w:w="735"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足球踢远（m）</w:t>
            </w:r>
          </w:p>
        </w:tc>
        <w:tc>
          <w:tcPr>
            <w:tcW w:w="794"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50米（男）</w:t>
            </w:r>
          </w:p>
        </w:tc>
        <w:tc>
          <w:tcPr>
            <w:tcW w:w="794"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50米（女）</w:t>
            </w:r>
          </w:p>
        </w:tc>
        <w:tc>
          <w:tcPr>
            <w:tcW w:w="794"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实心球</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（男）</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2kg</w:t>
            </w:r>
          </w:p>
        </w:tc>
        <w:tc>
          <w:tcPr>
            <w:tcW w:w="978"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实心球</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trPr>
        <w:tc>
          <w:tcPr>
            <w:tcW w:w="1263" w:type="dxa"/>
            <w:vMerge w:val="continue"/>
            <w:vAlign w:val="top"/>
          </w:tcPr>
          <w:p>
            <w:pPr>
              <w:spacing w:line="240" w:lineRule="atLeast"/>
              <w:textAlignment w:val="auto"/>
              <w:rPr>
                <w:rFonts w:hint="eastAsia" w:ascii="宋体" w:hAnsi="宋体" w:cs="宋体"/>
                <w:color w:val="000000"/>
                <w:szCs w:val="21"/>
              </w:rPr>
            </w:pP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男</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男</w:t>
            </w:r>
          </w:p>
        </w:tc>
        <w:tc>
          <w:tcPr>
            <w:tcW w:w="52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tc>
        <w:tc>
          <w:tcPr>
            <w:tcW w:w="735" w:type="dxa"/>
            <w:vMerge w:val="continue"/>
            <w:vAlign w:val="center"/>
          </w:tcPr>
          <w:p>
            <w:pPr>
              <w:spacing w:line="240" w:lineRule="atLeast"/>
              <w:jc w:val="center"/>
              <w:textAlignment w:val="auto"/>
              <w:rPr>
                <w:rFonts w:hint="eastAsia" w:ascii="宋体" w:hAnsi="宋体" w:cs="宋体"/>
                <w:color w:val="000000"/>
                <w:szCs w:val="21"/>
              </w:rPr>
            </w:pPr>
          </w:p>
        </w:tc>
        <w:tc>
          <w:tcPr>
            <w:tcW w:w="794" w:type="dxa"/>
            <w:vMerge w:val="continue"/>
            <w:vAlign w:val="center"/>
          </w:tcPr>
          <w:p>
            <w:pPr>
              <w:spacing w:line="240" w:lineRule="atLeast"/>
              <w:jc w:val="center"/>
              <w:textAlignment w:val="auto"/>
              <w:rPr>
                <w:rFonts w:hint="eastAsia" w:ascii="宋体" w:hAnsi="宋体" w:cs="宋体"/>
                <w:color w:val="000000"/>
                <w:szCs w:val="21"/>
              </w:rPr>
            </w:pPr>
          </w:p>
        </w:tc>
        <w:tc>
          <w:tcPr>
            <w:tcW w:w="794" w:type="dxa"/>
            <w:vMerge w:val="continue"/>
            <w:vAlign w:val="center"/>
          </w:tcPr>
          <w:p>
            <w:pPr>
              <w:spacing w:line="240" w:lineRule="atLeast"/>
              <w:jc w:val="center"/>
              <w:textAlignment w:val="auto"/>
              <w:rPr>
                <w:rFonts w:hint="eastAsia" w:ascii="宋体" w:hAnsi="宋体" w:cs="宋体"/>
                <w:color w:val="000000"/>
                <w:szCs w:val="21"/>
              </w:rPr>
            </w:pPr>
          </w:p>
        </w:tc>
        <w:tc>
          <w:tcPr>
            <w:tcW w:w="794" w:type="dxa"/>
            <w:vMerge w:val="continue"/>
            <w:vAlign w:val="center"/>
          </w:tcPr>
          <w:p>
            <w:pPr>
              <w:spacing w:line="240" w:lineRule="atLeast"/>
              <w:jc w:val="center"/>
              <w:textAlignment w:val="auto"/>
              <w:rPr>
                <w:rFonts w:hint="eastAsia" w:ascii="宋体" w:hAnsi="宋体" w:cs="宋体"/>
                <w:color w:val="000000"/>
                <w:szCs w:val="21"/>
              </w:rPr>
            </w:pPr>
          </w:p>
        </w:tc>
        <w:tc>
          <w:tcPr>
            <w:tcW w:w="978"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100</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13</w:t>
            </w:r>
          </w:p>
        </w:tc>
        <w:tc>
          <w:tcPr>
            <w:tcW w:w="52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18</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28</w:t>
            </w:r>
          </w:p>
        </w:tc>
        <w:tc>
          <w:tcPr>
            <w:tcW w:w="7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45</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r>
              <w:rPr>
                <w:rFonts w:ascii="宋体" w:hAnsi="宋体" w:cs="宋体"/>
                <w:color w:val="000000"/>
                <w:szCs w:val="21"/>
              </w:rPr>
              <w:t>’’</w:t>
            </w:r>
            <w:r>
              <w:rPr>
                <w:rFonts w:hint="eastAsia" w:ascii="宋体" w:hAnsi="宋体" w:cs="宋体"/>
                <w:color w:val="000000"/>
                <w:szCs w:val="21"/>
              </w:rPr>
              <w:t>7</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r>
              <w:rPr>
                <w:rFonts w:ascii="宋体" w:hAnsi="宋体" w:cs="宋体"/>
                <w:color w:val="000000"/>
                <w:szCs w:val="21"/>
              </w:rPr>
              <w:t>’’</w:t>
            </w:r>
            <w:r>
              <w:rPr>
                <w:rFonts w:hint="eastAsia" w:ascii="宋体" w:hAnsi="宋体" w:cs="宋体"/>
                <w:color w:val="000000"/>
                <w:szCs w:val="21"/>
              </w:rPr>
              <w:t>2</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10.80</w:t>
            </w:r>
          </w:p>
        </w:tc>
        <w:tc>
          <w:tcPr>
            <w:tcW w:w="97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90</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14</w:t>
            </w:r>
          </w:p>
        </w:tc>
        <w:tc>
          <w:tcPr>
            <w:tcW w:w="52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20</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23</w:t>
            </w:r>
          </w:p>
        </w:tc>
        <w:tc>
          <w:tcPr>
            <w:tcW w:w="7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40</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r>
              <w:rPr>
                <w:rFonts w:ascii="宋体" w:hAnsi="宋体" w:cs="宋体"/>
                <w:color w:val="000000"/>
                <w:szCs w:val="21"/>
              </w:rPr>
              <w:t>’’</w:t>
            </w:r>
            <w:r>
              <w:rPr>
                <w:rFonts w:hint="eastAsia" w:ascii="宋体" w:hAnsi="宋体" w:cs="宋体"/>
                <w:color w:val="000000"/>
                <w:szCs w:val="21"/>
              </w:rPr>
              <w:t>9</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r>
              <w:rPr>
                <w:rFonts w:ascii="宋体" w:hAnsi="宋体" w:cs="宋体"/>
                <w:color w:val="000000"/>
                <w:szCs w:val="21"/>
              </w:rPr>
              <w:t>’’</w:t>
            </w:r>
            <w:r>
              <w:rPr>
                <w:rFonts w:hint="eastAsia" w:ascii="宋体" w:hAnsi="宋体" w:cs="宋体"/>
                <w:color w:val="000000"/>
                <w:szCs w:val="21"/>
              </w:rPr>
              <w:t>4</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10.20</w:t>
            </w:r>
          </w:p>
        </w:tc>
        <w:tc>
          <w:tcPr>
            <w:tcW w:w="97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80</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15</w:t>
            </w:r>
          </w:p>
        </w:tc>
        <w:tc>
          <w:tcPr>
            <w:tcW w:w="52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22</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18</w:t>
            </w:r>
          </w:p>
        </w:tc>
        <w:tc>
          <w:tcPr>
            <w:tcW w:w="7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35</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r>
              <w:rPr>
                <w:rFonts w:ascii="宋体" w:hAnsi="宋体" w:cs="宋体"/>
                <w:color w:val="000000"/>
                <w:szCs w:val="21"/>
              </w:rPr>
              <w:t>’’</w:t>
            </w:r>
            <w:r>
              <w:rPr>
                <w:rFonts w:hint="eastAsia" w:ascii="宋体" w:hAnsi="宋体" w:cs="宋体"/>
                <w:color w:val="000000"/>
                <w:szCs w:val="21"/>
              </w:rPr>
              <w:t>1</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r>
              <w:rPr>
                <w:rFonts w:ascii="宋体" w:hAnsi="宋体" w:cs="宋体"/>
                <w:color w:val="000000"/>
                <w:szCs w:val="21"/>
              </w:rPr>
              <w:t>’’</w:t>
            </w:r>
            <w:r>
              <w:rPr>
                <w:rFonts w:hint="eastAsia" w:ascii="宋体" w:hAnsi="宋体" w:cs="宋体"/>
                <w:color w:val="000000"/>
                <w:szCs w:val="21"/>
              </w:rPr>
              <w:t>6</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9.60</w:t>
            </w:r>
          </w:p>
        </w:tc>
        <w:tc>
          <w:tcPr>
            <w:tcW w:w="97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70</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17</w:t>
            </w:r>
          </w:p>
        </w:tc>
        <w:tc>
          <w:tcPr>
            <w:tcW w:w="52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24</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13</w:t>
            </w:r>
          </w:p>
        </w:tc>
        <w:tc>
          <w:tcPr>
            <w:tcW w:w="7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30</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r>
              <w:rPr>
                <w:rFonts w:ascii="宋体" w:hAnsi="宋体" w:cs="宋体"/>
                <w:color w:val="000000"/>
                <w:szCs w:val="21"/>
              </w:rPr>
              <w:t>’’</w:t>
            </w:r>
            <w:r>
              <w:rPr>
                <w:rFonts w:hint="eastAsia" w:ascii="宋体" w:hAnsi="宋体" w:cs="宋体"/>
                <w:color w:val="000000"/>
                <w:szCs w:val="21"/>
              </w:rPr>
              <w:t>3</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r>
              <w:rPr>
                <w:rFonts w:ascii="宋体" w:hAnsi="宋体" w:cs="宋体"/>
                <w:color w:val="000000"/>
                <w:szCs w:val="21"/>
              </w:rPr>
              <w:t>’’</w:t>
            </w:r>
            <w:r>
              <w:rPr>
                <w:rFonts w:hint="eastAsia" w:ascii="宋体" w:hAnsi="宋体" w:cs="宋体"/>
                <w:color w:val="000000"/>
                <w:szCs w:val="21"/>
              </w:rPr>
              <w:t>8</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9.00</w:t>
            </w:r>
          </w:p>
        </w:tc>
        <w:tc>
          <w:tcPr>
            <w:tcW w:w="97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60</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20</w:t>
            </w:r>
          </w:p>
        </w:tc>
        <w:tc>
          <w:tcPr>
            <w:tcW w:w="52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28</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7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20</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r>
              <w:rPr>
                <w:rFonts w:ascii="宋体" w:hAnsi="宋体" w:cs="宋体"/>
                <w:color w:val="000000"/>
                <w:szCs w:val="21"/>
              </w:rPr>
              <w:t>’’</w:t>
            </w:r>
            <w:r>
              <w:rPr>
                <w:rFonts w:hint="eastAsia" w:ascii="宋体" w:hAnsi="宋体" w:cs="宋体"/>
                <w:color w:val="000000"/>
                <w:szCs w:val="21"/>
              </w:rPr>
              <w:t>7</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r>
              <w:rPr>
                <w:rFonts w:ascii="宋体" w:hAnsi="宋体" w:cs="宋体"/>
                <w:color w:val="000000"/>
                <w:szCs w:val="21"/>
              </w:rPr>
              <w:t>’’</w:t>
            </w:r>
            <w:r>
              <w:rPr>
                <w:rFonts w:hint="eastAsia" w:ascii="宋体" w:hAnsi="宋体" w:cs="宋体"/>
                <w:color w:val="000000"/>
                <w:szCs w:val="21"/>
              </w:rPr>
              <w:t>2</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8.40</w:t>
            </w:r>
          </w:p>
        </w:tc>
        <w:tc>
          <w:tcPr>
            <w:tcW w:w="97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50</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630"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25</w:t>
            </w:r>
          </w:p>
        </w:tc>
        <w:tc>
          <w:tcPr>
            <w:tcW w:w="525" w:type="dxa"/>
            <w:vAlign w:val="center"/>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35</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7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15</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r>
              <w:rPr>
                <w:rFonts w:ascii="宋体" w:hAnsi="宋体" w:cs="宋体"/>
                <w:color w:val="000000"/>
                <w:szCs w:val="21"/>
              </w:rPr>
              <w:t>’’</w:t>
            </w:r>
            <w:r>
              <w:rPr>
                <w:rFonts w:hint="eastAsia" w:ascii="宋体" w:hAnsi="宋体" w:cs="宋体"/>
                <w:color w:val="000000"/>
                <w:szCs w:val="21"/>
              </w:rPr>
              <w:t>1</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r>
              <w:rPr>
                <w:rFonts w:ascii="宋体" w:hAnsi="宋体" w:cs="宋体"/>
                <w:color w:val="000000"/>
                <w:szCs w:val="21"/>
              </w:rPr>
              <w:t>’’</w:t>
            </w:r>
            <w:r>
              <w:rPr>
                <w:rFonts w:hint="eastAsia" w:ascii="宋体" w:hAnsi="宋体" w:cs="宋体"/>
                <w:color w:val="000000"/>
                <w:szCs w:val="21"/>
              </w:rPr>
              <w:t>6</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7.80</w:t>
            </w:r>
          </w:p>
        </w:tc>
        <w:tc>
          <w:tcPr>
            <w:tcW w:w="97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40</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63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30</w:t>
            </w:r>
          </w:p>
        </w:tc>
        <w:tc>
          <w:tcPr>
            <w:tcW w:w="52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40</w:t>
            </w:r>
          </w:p>
        </w:tc>
        <w:tc>
          <w:tcPr>
            <w:tcW w:w="84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7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12</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r>
              <w:rPr>
                <w:rFonts w:ascii="宋体" w:hAnsi="宋体" w:cs="宋体"/>
                <w:color w:val="000000"/>
                <w:szCs w:val="21"/>
              </w:rPr>
              <w:t>’’</w:t>
            </w:r>
            <w:r>
              <w:rPr>
                <w:rFonts w:hint="eastAsia" w:ascii="宋体" w:hAnsi="宋体" w:cs="宋体"/>
                <w:color w:val="000000"/>
                <w:szCs w:val="21"/>
              </w:rPr>
              <w:t>5</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w:t>
            </w:r>
            <w:r>
              <w:rPr>
                <w:rFonts w:ascii="宋体" w:hAnsi="宋体" w:cs="宋体"/>
                <w:color w:val="000000"/>
                <w:szCs w:val="21"/>
              </w:rPr>
              <w:t>’’</w:t>
            </w:r>
            <w:r>
              <w:rPr>
                <w:rFonts w:hint="eastAsia" w:ascii="宋体" w:hAnsi="宋体" w:cs="宋体"/>
                <w:color w:val="000000"/>
                <w:szCs w:val="21"/>
              </w:rPr>
              <w:t>0</w:t>
            </w:r>
          </w:p>
        </w:tc>
        <w:tc>
          <w:tcPr>
            <w:tcW w:w="79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7.20</w:t>
            </w:r>
          </w:p>
        </w:tc>
        <w:tc>
          <w:tcPr>
            <w:tcW w:w="978"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4.30</w:t>
            </w:r>
          </w:p>
        </w:tc>
      </w:tr>
    </w:tbl>
    <w:p>
      <w:pPr>
        <w:spacing w:line="240" w:lineRule="atLeast"/>
        <w:textAlignment w:val="auto"/>
        <w:rPr>
          <w:rFonts w:hint="eastAsia" w:ascii="宋体" w:hAnsi="宋体" w:cs="宋体"/>
          <w:b/>
          <w:bCs/>
          <w:color w:val="000000"/>
          <w:szCs w:val="21"/>
        </w:rPr>
      </w:pP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表（二）</w:t>
      </w:r>
    </w:p>
    <w:tbl>
      <w:tblPr>
        <w:tblStyle w:val="17"/>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7"/>
        <w:gridCol w:w="1397"/>
        <w:gridCol w:w="1397"/>
        <w:gridCol w:w="1397"/>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396" w:type="dxa"/>
            <w:vAlign w:val="top"/>
          </w:tcPr>
          <w:p>
            <w:pPr>
              <w:spacing w:line="240" w:lineRule="atLeast"/>
              <w:textAlignment w:val="auto"/>
              <w:rPr>
                <w:rFonts w:hint="eastAsia" w:ascii="宋体" w:hAnsi="宋体" w:cs="宋体"/>
                <w:b/>
                <w:bCs/>
                <w:color w:val="000000"/>
                <w:szCs w:val="21"/>
              </w:rPr>
            </w:pPr>
            <w:r>
              <w:rPr>
                <w:rFonts w:ascii="宋体" w:hAnsi="宋体" w:eastAsia="宋体" w:cs="宋体"/>
                <w:b/>
                <w:bCs/>
                <w:color w:val="000000"/>
                <w:kern w:val="2"/>
                <w:sz w:val="21"/>
                <w:szCs w:val="21"/>
                <w:lang w:bidi="ar-SA"/>
              </w:rPr>
              <w:pict>
                <v:group id="Group 8" o:spid="_x0000_s1034" style="position:absolute;left:0;margin-left:-5.15pt;margin-top:0pt;height:51pt;width:69.3pt;rotation:0f;z-index:251708416;" coordorigin="0,0" coordsize="1386,1020">
                  <o:lock v:ext="edit" position="f" selection="f" grouping="f" rotation="f" cropping="f" text="f" aspectratio="f"/>
                  <v:line id="__TH_L77" o:spid="_x0000_s1035" style="position:absolute;left:0;top:0;height:1020;width:1386;rotation:0f;" o:ole="f" fillcolor="#FFFFFF" filled="f" o:preferrelative="t" stroked="t" coordsize="21600,21600">
                    <v:fill on="f" color2="#FFFFFF" focus="0%"/>
                    <v:stroke weight="0.5pt" color="#000000" color2="#FFFFFF" miterlimit="2"/>
                    <v:imagedata gain="65536f" blacklevel="0f" gamma="0"/>
                    <o:lock v:ext="edit" position="f" selection="f" grouping="f" rotation="f" cropping="f" text="f" aspectratio="f"/>
                  </v:line>
                  <v:shape id="__TH_B1178" o:spid="_x0000_s1036" type="#_x0000_t202" style="position:absolute;left:650;top:92;height:263;width:253;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分</w:t>
                          </w:r>
                        </w:p>
                      </w:txbxContent>
                    </v:textbox>
                  </v:shape>
                  <v:shape id="__TH_B1279" o:spid="_x0000_s1037" type="#_x0000_t202" style="position:absolute;left:972;top:329;height:263;width:253;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数</w:t>
                          </w:r>
                        </w:p>
                      </w:txbxContent>
                    </v:textbox>
                  </v:shape>
                  <v:shape id="__TH_B2180" o:spid="_x0000_s1038" type="#_x0000_t202" style="position:absolute;left:167;top:425;height:263;width:253;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项</w:t>
                          </w:r>
                        </w:p>
                      </w:txbxContent>
                    </v:textbox>
                  </v:shape>
                  <v:shape id="__TH_B2281" o:spid="_x0000_s1039" type="#_x0000_t202" style="position:absolute;left:492;top:664;height:263;width:252;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目</w:t>
                          </w:r>
                        </w:p>
                      </w:txbxContent>
                    </v:textbox>
                  </v:shape>
                </v:group>
              </w:pic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100~90</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80~70</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60</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50</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6" w:type="dxa"/>
            <w:vAlign w:val="center"/>
          </w:tcPr>
          <w:p>
            <w:pPr>
              <w:spacing w:line="240" w:lineRule="atLeast"/>
              <w:jc w:val="center"/>
              <w:textAlignment w:val="auto"/>
              <w:rPr>
                <w:rFonts w:hint="eastAsia" w:ascii="宋体" w:hAnsi="宋体" w:cs="宋体"/>
                <w:b/>
                <w:bCs/>
                <w:color w:val="000000"/>
                <w:szCs w:val="21"/>
              </w:rPr>
            </w:pPr>
            <w:r>
              <w:rPr>
                <w:rFonts w:hint="eastAsia" w:ascii="宋体" w:hAnsi="宋体" w:cs="宋体"/>
                <w:color w:val="000000"/>
                <w:szCs w:val="21"/>
              </w:rPr>
              <w:t>技巧</w:t>
            </w:r>
          </w:p>
        </w:tc>
        <w:tc>
          <w:tcPr>
            <w:tcW w:w="1397" w:type="dxa"/>
            <w:vAlign w:val="top"/>
          </w:tcPr>
          <w:p>
            <w:pPr>
              <w:spacing w:line="240" w:lineRule="atLeast"/>
              <w:textAlignment w:val="auto"/>
              <w:rPr>
                <w:rFonts w:hint="eastAsia" w:ascii="宋体" w:hAnsi="宋体" w:cs="宋体"/>
                <w:b/>
                <w:bCs/>
                <w:color w:val="000000"/>
                <w:szCs w:val="21"/>
              </w:rPr>
            </w:pPr>
            <w:r>
              <w:rPr>
                <w:rFonts w:hint="eastAsia" w:ascii="宋体" w:hAnsi="宋体" w:cs="宋体"/>
                <w:color w:val="000000"/>
                <w:szCs w:val="21"/>
              </w:rPr>
              <w:t>完成动作质量好动作轻松自然连贯协调</w:t>
            </w:r>
          </w:p>
        </w:tc>
        <w:tc>
          <w:tcPr>
            <w:tcW w:w="1397" w:type="dxa"/>
            <w:vAlign w:val="top"/>
          </w:tcPr>
          <w:p>
            <w:pPr>
              <w:spacing w:line="240" w:lineRule="atLeast"/>
              <w:textAlignment w:val="auto"/>
              <w:rPr>
                <w:rFonts w:hint="eastAsia" w:ascii="宋体" w:hAnsi="宋体" w:cs="宋体"/>
                <w:b/>
                <w:bCs/>
                <w:color w:val="000000"/>
                <w:szCs w:val="21"/>
              </w:rPr>
            </w:pPr>
            <w:r>
              <w:rPr>
                <w:rFonts w:hint="eastAsia" w:ascii="宋体" w:hAnsi="宋体" w:cs="宋体"/>
                <w:color w:val="000000"/>
                <w:szCs w:val="21"/>
              </w:rPr>
              <w:t>完成动作质量较好动作较轻松自然</w:t>
            </w:r>
          </w:p>
        </w:tc>
        <w:tc>
          <w:tcPr>
            <w:tcW w:w="1397" w:type="dxa"/>
            <w:vAlign w:val="top"/>
          </w:tcPr>
          <w:p>
            <w:pPr>
              <w:spacing w:line="240" w:lineRule="atLeast"/>
              <w:textAlignment w:val="auto"/>
              <w:rPr>
                <w:rFonts w:hint="eastAsia" w:ascii="宋体" w:hAnsi="宋体" w:cs="宋体"/>
                <w:b/>
                <w:bCs/>
                <w:color w:val="000000"/>
                <w:szCs w:val="21"/>
              </w:rPr>
            </w:pPr>
            <w:r>
              <w:rPr>
                <w:rFonts w:hint="eastAsia" w:ascii="宋体" w:hAnsi="宋体" w:cs="宋体"/>
                <w:color w:val="000000"/>
                <w:szCs w:val="21"/>
              </w:rPr>
              <w:t>能完成动作但不够轻松连贯。</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不能完成动作，动作紧张不连贯</w:t>
            </w:r>
          </w:p>
        </w:tc>
        <w:tc>
          <w:tcPr>
            <w:tcW w:w="1397" w:type="dxa"/>
            <w:vAlign w:val="top"/>
          </w:tcPr>
          <w:p>
            <w:pPr>
              <w:spacing w:line="240" w:lineRule="atLeast"/>
              <w:textAlignment w:val="auto"/>
              <w:rPr>
                <w:rFonts w:hint="eastAsia" w:ascii="宋体" w:hAnsi="宋体" w:cs="宋体"/>
                <w:b/>
                <w:bCs/>
                <w:color w:val="000000"/>
                <w:szCs w:val="21"/>
              </w:rPr>
            </w:pPr>
            <w:r>
              <w:rPr>
                <w:rFonts w:hint="eastAsia" w:ascii="宋体" w:hAnsi="宋体" w:cs="宋体"/>
                <w:color w:val="000000"/>
                <w:szCs w:val="21"/>
              </w:rPr>
              <w:t>不能完成动作，动作紧张不连贯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6"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太极拳</w:t>
            </w:r>
          </w:p>
          <w:p>
            <w:pPr>
              <w:spacing w:line="240" w:lineRule="atLeast"/>
              <w:jc w:val="center"/>
              <w:textAlignment w:val="auto"/>
              <w:rPr>
                <w:rFonts w:hint="eastAsia" w:ascii="宋体" w:hAnsi="宋体" w:cs="宋体"/>
                <w:b/>
                <w:bCs/>
                <w:color w:val="000000"/>
                <w:szCs w:val="21"/>
              </w:rPr>
            </w:pPr>
            <w:r>
              <w:rPr>
                <w:rFonts w:hint="eastAsia" w:ascii="宋体" w:hAnsi="宋体" w:cs="宋体"/>
                <w:color w:val="000000"/>
                <w:szCs w:val="21"/>
              </w:rPr>
              <w:t>或少年拳</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运劲顺达、沉稳准确、连贯圆活、手眼身法步协调</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运劲较顺达；动作比较连贯沉稳，手眼身法步较协调。</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能够完成整套动作，但不够沉稳、手眼身法步不够协调。</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不能完成整套动作。</w:t>
            </w:r>
          </w:p>
        </w:tc>
        <w:tc>
          <w:tcPr>
            <w:tcW w:w="139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不能完成整套动作。</w:t>
            </w:r>
          </w:p>
        </w:tc>
      </w:tr>
    </w:tbl>
    <w:p>
      <w:pPr>
        <w:spacing w:line="240" w:lineRule="atLeast"/>
        <w:textAlignment w:val="auto"/>
        <w:rPr>
          <w:rFonts w:hint="eastAsia" w:ascii="宋体" w:hAnsi="宋体" w:cs="宋体"/>
          <w:b/>
          <w:bCs/>
          <w:color w:val="000000"/>
          <w:szCs w:val="21"/>
        </w:rPr>
      </w:pPr>
    </w:p>
    <w:p>
      <w:pPr>
        <w:spacing w:line="240" w:lineRule="atLeast"/>
        <w:jc w:val="right"/>
        <w:textAlignment w:val="auto"/>
        <w:rPr>
          <w:rFonts w:hint="eastAsia" w:ascii="宋体" w:hAnsi="宋体" w:cs="宋体"/>
          <w:b/>
          <w:bCs/>
          <w:color w:val="000000"/>
          <w:szCs w:val="21"/>
        </w:rPr>
      </w:pPr>
    </w:p>
    <w:p>
      <w:pPr>
        <w:spacing w:line="240" w:lineRule="atLeast"/>
        <w:jc w:val="right"/>
        <w:textAlignment w:val="auto"/>
        <w:rPr>
          <w:rFonts w:hint="eastAsia" w:ascii="宋体" w:hAnsi="宋体" w:cs="宋体"/>
          <w:b/>
          <w:bCs/>
          <w:color w:val="000000"/>
          <w:szCs w:val="21"/>
        </w:rPr>
      </w:pPr>
    </w:p>
    <w:p>
      <w:pPr>
        <w:spacing w:line="240" w:lineRule="atLeast"/>
        <w:jc w:val="right"/>
        <w:textAlignment w:val="auto"/>
        <w:rPr>
          <w:rFonts w:hint="eastAsia" w:ascii="宋体" w:hAnsi="宋体" w:cs="宋体"/>
          <w:b/>
          <w:bCs/>
          <w:color w:val="000000"/>
          <w:szCs w:val="21"/>
        </w:rPr>
      </w:pPr>
    </w:p>
    <w:p>
      <w:pPr>
        <w:spacing w:line="240" w:lineRule="atLeast"/>
        <w:ind w:firstLine="5810" w:firstLineChars="2756"/>
        <w:jc w:val="right"/>
        <w:textAlignment w:val="auto"/>
        <w:rPr>
          <w:rFonts w:hint="eastAsia" w:ascii="宋体" w:hAnsi="宋体" w:cs="宋体"/>
          <w:b/>
          <w:bCs/>
          <w:color w:val="000000"/>
          <w:szCs w:val="21"/>
        </w:rPr>
      </w:pPr>
      <w:r>
        <w:rPr>
          <w:rFonts w:hint="eastAsia" w:ascii="宋体" w:hAnsi="宋体" w:cs="宋体"/>
          <w:b/>
          <w:bCs/>
          <w:color w:val="000000"/>
          <w:szCs w:val="21"/>
        </w:rPr>
        <w:t xml:space="preserve">执笔人：奚国庆    </w:t>
      </w:r>
    </w:p>
    <w:p>
      <w:pPr>
        <w:spacing w:line="240" w:lineRule="atLeast"/>
        <w:jc w:val="right"/>
        <w:textAlignment w:val="auto"/>
        <w:rPr>
          <w:rFonts w:hint="eastAsia" w:ascii="宋体" w:hAnsi="宋体" w:cs="宋体"/>
          <w:b/>
          <w:bCs/>
          <w:color w:val="000000"/>
          <w:szCs w:val="21"/>
        </w:rPr>
      </w:pPr>
      <w:r>
        <w:rPr>
          <w:rFonts w:hint="eastAsia" w:ascii="宋体" w:hAnsi="宋体" w:cs="宋体"/>
          <w:b/>
          <w:bCs/>
          <w:color w:val="000000"/>
          <w:szCs w:val="21"/>
        </w:rPr>
        <w:t xml:space="preserve">                                                       审定人：张君其 </w:t>
      </w:r>
    </w:p>
    <w:p>
      <w:pPr>
        <w:spacing w:line="240" w:lineRule="atLeast"/>
        <w:ind w:firstLine="4577" w:firstLineChars="2171"/>
        <w:jc w:val="right"/>
        <w:textAlignment w:val="auto"/>
        <w:rPr>
          <w:rFonts w:hint="eastAsia" w:ascii="宋体" w:hAnsi="宋体" w:cs="宋体"/>
          <w:b/>
          <w:bCs/>
          <w:color w:val="000000"/>
          <w:szCs w:val="21"/>
        </w:rPr>
      </w:pPr>
      <w:r>
        <w:rPr>
          <w:rFonts w:hint="eastAsia" w:ascii="宋体" w:hAnsi="宋体" w:cs="宋体"/>
          <w:b/>
          <w:bCs/>
          <w:color w:val="000000"/>
          <w:szCs w:val="21"/>
        </w:rPr>
        <w:t xml:space="preserve">            批准人：陈志军</w:t>
      </w:r>
    </w:p>
    <w:p>
      <w:pPr>
        <w:spacing w:line="240" w:lineRule="atLeast"/>
        <w:jc w:val="righ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pStyle w:val="2"/>
        <w:spacing w:line="240" w:lineRule="atLeast"/>
        <w:jc w:val="center"/>
        <w:textAlignment w:val="auto"/>
        <w:rPr>
          <w:rFonts w:cs="宋体"/>
          <w:color w:val="000000"/>
          <w:sz w:val="21"/>
          <w:szCs w:val="21"/>
          <w:lang/>
        </w:rPr>
      </w:pPr>
      <w:bookmarkStart w:id="18" w:name="_Toc144782051"/>
      <w:bookmarkStart w:id="19" w:name="_Toc144871701"/>
      <w:bookmarkStart w:id="20" w:name="_Toc144874646"/>
      <w:bookmarkStart w:id="21" w:name="_Toc144874722"/>
      <w:bookmarkStart w:id="22" w:name="_Toc144956767"/>
      <w:bookmarkStart w:id="23" w:name="_Toc21193"/>
      <w:r>
        <w:rPr>
          <w:rFonts w:ascii="Times New Roman" w:hAnsi="Times New Roman" w:eastAsia="宋体" w:cs="宋体"/>
          <w:b/>
          <w:bCs/>
          <w:color w:val="000000"/>
          <w:kern w:val="44"/>
          <w:sz w:val="28"/>
          <w:szCs w:val="21"/>
          <w:lang w:bidi="ar-SA"/>
        </w:rPr>
        <w:pict>
          <v:shape id="Text Box 14" o:spid="_x0000_s1040" type="#_x0000_t202" style="position:absolute;left:0;margin-left:0pt;margin-top:0pt;height:19.35pt;width:105pt;rotation:0f;z-index:25170636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rPr>
                    <w:t>19020010</w:t>
                  </w:r>
                </w:p>
              </w:txbxContent>
            </v:textbox>
          </v:shape>
        </w:pict>
      </w:r>
      <w:bookmarkStart w:id="24" w:name="_Toc225143751"/>
      <w:r>
        <w:rPr>
          <w:rFonts w:hint="eastAsia" w:cs="宋体"/>
          <w:color w:val="000000"/>
          <w:sz w:val="28"/>
          <w:szCs w:val="21"/>
          <w:lang/>
        </w:rPr>
        <w:t>体育Ⅲ课程教学大纲</w:t>
      </w:r>
      <w:bookmarkEnd w:id="18"/>
      <w:bookmarkEnd w:id="19"/>
      <w:bookmarkEnd w:id="20"/>
      <w:bookmarkEnd w:id="21"/>
      <w:bookmarkEnd w:id="22"/>
      <w:bookmarkEnd w:id="23"/>
      <w:bookmarkEnd w:id="24"/>
    </w:p>
    <w:p>
      <w:pPr>
        <w:spacing w:line="240" w:lineRule="atLeast"/>
        <w:jc w:val="center"/>
        <w:textAlignment w:val="auto"/>
        <w:rPr>
          <w:rFonts w:hint="eastAsia" w:ascii="宋体" w:hAnsi="宋体" w:cs="宋体"/>
          <w:bCs/>
          <w:color w:val="000000"/>
          <w:szCs w:val="21"/>
        </w:rPr>
      </w:pPr>
      <w:r>
        <w:rPr>
          <w:rFonts w:hint="eastAsia" w:ascii="宋体" w:hAnsi="宋体" w:cs="宋体"/>
          <w:bCs/>
          <w:color w:val="000000"/>
          <w:szCs w:val="21"/>
        </w:rPr>
        <w:t>（总学时数：36 ，学分数：1）</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一、课程性质、任务与目的</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 xml:space="preserve"> （一）课程性质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篮球选项课是大学生以篮球基本技战术和专项身体素质的练习为主要手段，通过合理、科学的体育教育和锻炼手段，达到增强体质与健康，促进身心和谐的发展、生活质量和体育技能与素养的提高。篮球选项课是体育课程体系的重要组成部分，是实施素质教育和培养全面发展人才的重要途径。</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 xml:space="preserve"> （二）课程任务</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1．正确树立健康第一的思想，培养终身体育意识，积极参加各种体育活动，熟练掌握篮球锻炼的方法和技能，不断提高篮球运动能力和水平。</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2．基本掌握和有效提高身体素质、全面发展体能的理论知识和方法，养成良好的行为习惯，形成健康的生活方式，具有健康的体魄。</w:t>
      </w:r>
    </w:p>
    <w:p>
      <w:pPr>
        <w:spacing w:line="240" w:lineRule="atLeast"/>
        <w:ind w:firstLine="420" w:firstLineChars="200"/>
        <w:jc w:val="left"/>
        <w:textAlignment w:val="auto"/>
        <w:rPr>
          <w:rFonts w:hint="eastAsia" w:ascii="宋体" w:hAnsi="宋体" w:cs="宋体"/>
          <w:color w:val="000000"/>
          <w:szCs w:val="21"/>
        </w:rPr>
      </w:pPr>
      <w:r>
        <w:rPr>
          <w:rFonts w:hint="eastAsia" w:ascii="宋体" w:hAnsi="宋体" w:cs="宋体"/>
          <w:color w:val="000000"/>
          <w:szCs w:val="21"/>
        </w:rPr>
        <w:t>3．通过篮球运动的练习，积极调整自己的心理状态，养成积极乐观的生活态度，提高适应社会的能力。</w:t>
      </w:r>
    </w:p>
    <w:p>
      <w:pPr>
        <w:spacing w:line="240" w:lineRule="atLeast"/>
        <w:jc w:val="left"/>
        <w:textAlignment w:val="auto"/>
        <w:rPr>
          <w:rFonts w:hint="eastAsia" w:ascii="宋体" w:hAnsi="宋体" w:cs="宋体"/>
          <w:b/>
          <w:bCs/>
          <w:color w:val="000000"/>
          <w:szCs w:val="21"/>
        </w:rPr>
      </w:pPr>
      <w:r>
        <w:rPr>
          <w:rFonts w:hint="eastAsia" w:ascii="宋体" w:hAnsi="宋体" w:cs="宋体"/>
          <w:b/>
          <w:bCs/>
          <w:color w:val="000000"/>
          <w:szCs w:val="21"/>
        </w:rPr>
        <w:t>（三）课程目的</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通过学习使学生能较好地掌握篮球运动的基本理论知识和篮球竞赛的主要规则和裁判法，发展学生对篮球运动的兴趣和爱好。</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学习和掌握篮球的基本技术和基本配合，并能够运用到实践中去。</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通过力量、速度、耐力、灵敏、柔韧等一般身体素质和专项身体素质的练习，促进学生体能的全面发展，达到增强体质和提高健康水平的目的。</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促进学生的个性发展，激发学生竞争进取的精神和团结协作的品质。</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（一）篮球理论知识（6学时）</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篮球运动概述</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篮球运动基本规则和裁判法。</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篮球基本技术、战术分析</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篮球比赛的组织与竞赛。</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（二）篮球基本技术（14学时）</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熟悉球性练习</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移动：进攻与防守的基本姿势，起动、急停、侧身跑、变向变速跑、转身、滑步、后撤步、跨步。</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运球：原地和行进间高低运球、行进间直线、曲线运球、体前变向运球，背后运球。</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传接球；原地和行进间双手胸前传接球、双手头上传球、单手肩上传球、单手接球、单双手反弹传球、背后传球。</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投篮：原地和行进间单手肩上投篮、行进间低手投篮、正、反手和勾手投篮。</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突破：同侧步突破，交叉步突破</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抢篮板球：抢防守篮板球、抢进攻篮板球。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（三）篮球基本战术（6学时）</w:t>
      </w:r>
    </w:p>
    <w:p>
      <w:pPr>
        <w:numPr>
          <w:ilvl w:val="0"/>
          <w:numId w:val="7"/>
        </w:numPr>
        <w:spacing w:line="240" w:lineRule="atLeast"/>
        <w:textAlignment w:val="auto"/>
        <w:rPr>
          <w:rFonts w:hint="eastAsia" w:ascii="宋体" w:hAnsi="宋体" w:cs="宋体"/>
          <w:color w:val="000000"/>
          <w:szCs w:val="21"/>
        </w:rPr>
      </w:pPr>
      <w:r>
        <w:rPr>
          <w:rFonts w:hint="eastAsia" w:ascii="宋体" w:hAnsi="宋体" w:cs="宋体"/>
          <w:color w:val="000000"/>
          <w:szCs w:val="21"/>
        </w:rPr>
        <w:t>进攻技术介绍：（1）基本进攻战术：传切配合、掩护配合、策应配合。</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（2）破联防进攻战术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（3）破盯人、紧逼进攻战术，快攻战术。</w:t>
      </w:r>
    </w:p>
    <w:p>
      <w:pPr>
        <w:numPr>
          <w:ilvl w:val="0"/>
          <w:numId w:val="7"/>
        </w:numPr>
        <w:spacing w:line="240" w:lineRule="atLeast"/>
        <w:textAlignment w:val="auto"/>
        <w:rPr>
          <w:rFonts w:hint="eastAsia" w:ascii="宋体" w:hAnsi="宋体" w:cs="宋体"/>
          <w:color w:val="000000"/>
          <w:szCs w:val="21"/>
        </w:rPr>
      </w:pPr>
      <w:r>
        <w:rPr>
          <w:rFonts w:hint="eastAsia" w:ascii="宋体" w:hAnsi="宋体" w:cs="宋体"/>
          <w:color w:val="000000"/>
          <w:szCs w:val="21"/>
        </w:rPr>
        <w:t>防守战术介绍：（1）夹击、堵截、补位、基本防守战术配合</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（2）防快攻</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（3）联防战术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（4）盯人、紧逼战术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（四）实践与身体素质（8学时）</w:t>
      </w:r>
    </w:p>
    <w:p>
      <w:pPr>
        <w:numPr>
          <w:ilvl w:val="0"/>
          <w:numId w:val="8"/>
        </w:numPr>
        <w:spacing w:line="240" w:lineRule="atLeast"/>
        <w:textAlignment w:val="auto"/>
        <w:rPr>
          <w:rFonts w:hint="eastAsia" w:ascii="宋体" w:hAnsi="宋体" w:cs="宋体"/>
          <w:color w:val="000000"/>
          <w:szCs w:val="21"/>
        </w:rPr>
      </w:pPr>
      <w:r>
        <w:rPr>
          <w:rFonts w:hint="eastAsia" w:ascii="宋体" w:hAnsi="宋体" w:cs="宋体"/>
          <w:color w:val="000000"/>
          <w:szCs w:val="21"/>
        </w:rPr>
        <w:t>教学比赛</w:t>
      </w:r>
    </w:p>
    <w:p>
      <w:pPr>
        <w:numPr>
          <w:ilvl w:val="0"/>
          <w:numId w:val="8"/>
        </w:numPr>
        <w:spacing w:line="240" w:lineRule="atLeast"/>
        <w:textAlignment w:val="auto"/>
        <w:rPr>
          <w:rFonts w:hint="eastAsia" w:ascii="宋体" w:hAnsi="宋体" w:cs="宋体"/>
          <w:color w:val="000000"/>
          <w:szCs w:val="21"/>
        </w:rPr>
      </w:pPr>
      <w:r>
        <w:rPr>
          <w:rFonts w:hint="eastAsia" w:ascii="宋体" w:hAnsi="宋体" w:cs="宋体"/>
          <w:color w:val="000000"/>
          <w:szCs w:val="21"/>
        </w:rPr>
        <w:t>裁判实习</w:t>
      </w:r>
    </w:p>
    <w:p>
      <w:pPr>
        <w:numPr>
          <w:ilvl w:val="0"/>
          <w:numId w:val="8"/>
        </w:numPr>
        <w:spacing w:line="240" w:lineRule="atLeast"/>
        <w:textAlignment w:val="auto"/>
        <w:rPr>
          <w:rFonts w:hint="eastAsia" w:ascii="宋体" w:hAnsi="宋体" w:cs="宋体"/>
          <w:color w:val="000000"/>
          <w:szCs w:val="21"/>
        </w:rPr>
      </w:pPr>
      <w:r>
        <w:rPr>
          <w:rFonts w:hint="eastAsia" w:ascii="宋体" w:hAnsi="宋体" w:cs="宋体"/>
          <w:color w:val="000000"/>
          <w:szCs w:val="21"/>
        </w:rPr>
        <w:t>50米、投掷实心球（参照体锻标准降20分结分）。</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三、学时分配表</w:t>
      </w:r>
    </w:p>
    <w:tbl>
      <w:tblPr>
        <w:tblStyle w:val="17"/>
        <w:tblW w:w="8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3"/>
        <w:gridCol w:w="5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trPr>
        <w:tc>
          <w:tcPr>
            <w:tcW w:w="2803" w:type="dxa"/>
            <w:vAlign w:val="top"/>
          </w:tcPr>
          <w:p>
            <w:pPr>
              <w:spacing w:line="240" w:lineRule="atLeast"/>
              <w:textAlignment w:val="auto"/>
              <w:rPr>
                <w:rFonts w:hint="eastAsia" w:ascii="宋体" w:hAnsi="宋体" w:cs="宋体"/>
                <w:color w:val="000000"/>
                <w:szCs w:val="21"/>
              </w:rPr>
            </w:pPr>
            <w:r>
              <w:rPr>
                <w:rFonts w:ascii="宋体" w:hAnsi="宋体" w:eastAsia="宋体" w:cs="宋体"/>
                <w:color w:val="000000"/>
                <w:kern w:val="2"/>
                <w:sz w:val="21"/>
                <w:szCs w:val="21"/>
                <w:lang w:bidi="ar-SA"/>
              </w:rPr>
              <w:pict>
                <v:line id="Line 15" o:spid="_x0000_s1041" style="position:absolute;left:0;margin-left:-5.25pt;margin-top:30.7pt;height:23.4pt;width:141.75pt;rotation:0f;z-index:25171046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宋体" w:hAnsi="宋体" w:eastAsia="宋体" w:cs="宋体"/>
                <w:color w:val="000000"/>
                <w:kern w:val="2"/>
                <w:sz w:val="21"/>
                <w:szCs w:val="21"/>
                <w:lang w:bidi="ar-SA"/>
              </w:rPr>
              <w:pict>
                <v:line id="Line 16" o:spid="_x0000_s1042" style="position:absolute;left:0;margin-left:47.25pt;margin-top:-0.5pt;height:54.6pt;width:89.25pt;rotation:0f;z-index:25170944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cs="宋体"/>
                <w:color w:val="000000"/>
                <w:szCs w:val="21"/>
              </w:rPr>
              <w:t xml:space="preserve">                 学期</w:t>
            </w:r>
          </w:p>
          <w:p>
            <w:pPr>
              <w:spacing w:line="240" w:lineRule="atLeast"/>
              <w:ind w:firstLine="840" w:firstLineChars="400"/>
              <w:textAlignment w:val="auto"/>
              <w:rPr>
                <w:rFonts w:hint="eastAsia" w:ascii="宋体" w:hAnsi="宋体" w:cs="宋体"/>
                <w:color w:val="000000"/>
                <w:szCs w:val="21"/>
              </w:rPr>
            </w:pPr>
            <w:r>
              <w:rPr>
                <w:rFonts w:hint="eastAsia" w:ascii="宋体" w:hAnsi="宋体" w:cs="宋体"/>
                <w:color w:val="000000"/>
                <w:szCs w:val="21"/>
              </w:rPr>
              <w:t>时  数</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内容</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第一学期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理论知识</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基本技术</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基本战术</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教学比赛与裁判实习</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健康标准或体能</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机动</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合计</w:t>
            </w:r>
          </w:p>
        </w:tc>
        <w:tc>
          <w:tcPr>
            <w:tcW w:w="539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36</w:t>
            </w:r>
          </w:p>
        </w:tc>
      </w:tr>
    </w:tbl>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附技术达标及技评标准评分表</w:t>
      </w:r>
    </w:p>
    <w:tbl>
      <w:tblPr>
        <w:tblStyle w:val="17"/>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870"/>
        <w:gridCol w:w="935"/>
        <w:gridCol w:w="1142"/>
        <w:gridCol w:w="1142"/>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trPr>
        <w:tc>
          <w:tcPr>
            <w:tcW w:w="1427" w:type="dxa"/>
            <w:vMerge w:val="restart"/>
            <w:tcBorders>
              <w:top w:val="single" w:color="auto" w:sz="4" w:space="0"/>
              <w:left w:val="single" w:color="auto" w:sz="4" w:space="0"/>
              <w:right w:val="single" w:color="auto" w:sz="4" w:space="0"/>
            </w:tcBorders>
            <w:vAlign w:val="top"/>
          </w:tcPr>
          <w:p>
            <w:pPr>
              <w:spacing w:line="240" w:lineRule="atLeast"/>
              <w:ind w:firstLine="661" w:firstLineChars="315"/>
              <w:textAlignment w:val="auto"/>
              <w:rPr>
                <w:rFonts w:hint="eastAsia" w:ascii="宋体" w:hAnsi="宋体" w:cs="宋体"/>
                <w:color w:val="000000"/>
                <w:szCs w:val="21"/>
              </w:rPr>
            </w:pPr>
            <w:r>
              <w:rPr>
                <w:rFonts w:ascii="宋体" w:hAnsi="宋体" w:eastAsia="宋体" w:cs="宋体"/>
                <w:color w:val="000000"/>
                <w:kern w:val="2"/>
                <w:sz w:val="21"/>
                <w:szCs w:val="21"/>
                <w:lang w:bidi="ar-SA"/>
              </w:rPr>
              <w:pict>
                <v:line id="Line 17" o:spid="_x0000_s1043" style="position:absolute;left:0;margin-left:21pt;margin-top:-0.5pt;height:62.4pt;width:42pt;rotation:0f;z-index:25171148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cs="宋体"/>
                <w:color w:val="000000"/>
                <w:szCs w:val="21"/>
              </w:rPr>
              <w:t>项目</w:t>
            </w:r>
          </w:p>
          <w:p>
            <w:pPr>
              <w:spacing w:line="240" w:lineRule="atLeast"/>
              <w:textAlignment w:val="auto"/>
              <w:rPr>
                <w:rFonts w:hint="eastAsia" w:ascii="宋体" w:hAnsi="宋体" w:cs="宋体"/>
                <w:color w:val="000000"/>
                <w:szCs w:val="21"/>
              </w:rPr>
            </w:pPr>
            <w:r>
              <w:rPr>
                <w:rFonts w:ascii="宋体" w:hAnsi="宋体" w:eastAsia="宋体" w:cs="宋体"/>
                <w:color w:val="000000"/>
                <w:kern w:val="2"/>
                <w:sz w:val="21"/>
                <w:szCs w:val="21"/>
                <w:lang w:bidi="ar-SA"/>
              </w:rPr>
              <w:pict>
                <v:line id="Line 18" o:spid="_x0000_s1044" style="position:absolute;left:0;margin-left:-5.25pt;margin-top:15.1pt;height:31.2pt;width:68.25pt;rotation:0f;z-index:25171251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cs="宋体"/>
                <w:color w:val="000000"/>
                <w:szCs w:val="21"/>
              </w:rPr>
              <w:t>标 准</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得分</w:t>
            </w:r>
          </w:p>
        </w:tc>
        <w:tc>
          <w:tcPr>
            <w:tcW w:w="1805" w:type="dxa"/>
            <w:gridSpan w:val="2"/>
            <w:tcBorders>
              <w:lef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单手肩上投篮</w:t>
            </w:r>
          </w:p>
        </w:tc>
        <w:tc>
          <w:tcPr>
            <w:tcW w:w="2284" w:type="dxa"/>
            <w:gridSpan w:val="2"/>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一分钟三分线运球</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投篮（个）</w:t>
            </w:r>
          </w:p>
        </w:tc>
        <w:tc>
          <w:tcPr>
            <w:tcW w:w="2865"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trPr>
        <w:tc>
          <w:tcPr>
            <w:tcW w:w="1427" w:type="dxa"/>
            <w:vMerge w:val="continue"/>
            <w:tcBorders>
              <w:left w:val="single" w:color="auto" w:sz="4" w:space="0"/>
              <w:bottom w:val="single" w:color="auto" w:sz="4" w:space="0"/>
              <w:right w:val="single" w:color="auto" w:sz="4" w:space="0"/>
            </w:tcBorders>
            <w:vAlign w:val="top"/>
          </w:tcPr>
          <w:p>
            <w:pPr>
              <w:spacing w:line="240" w:lineRule="atLeast"/>
              <w:textAlignment w:val="auto"/>
              <w:rPr>
                <w:rFonts w:ascii="宋体" w:hAnsi="宋体" w:cs="宋体"/>
                <w:color w:val="000000"/>
                <w:szCs w:val="21"/>
                <w:lang/>
              </w:rPr>
            </w:pPr>
          </w:p>
        </w:tc>
        <w:tc>
          <w:tcPr>
            <w:tcW w:w="870" w:type="dxa"/>
            <w:tcBorders>
              <w:lef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男</w:t>
            </w:r>
          </w:p>
        </w:tc>
        <w:tc>
          <w:tcPr>
            <w:tcW w:w="9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男</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tc>
        <w:tc>
          <w:tcPr>
            <w:tcW w:w="2865"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trPr>
        <w:tc>
          <w:tcPr>
            <w:tcW w:w="1427" w:type="dxa"/>
            <w:tcBorders>
              <w:top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100</w:t>
            </w:r>
          </w:p>
        </w:tc>
        <w:tc>
          <w:tcPr>
            <w:tcW w:w="87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9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 xml:space="preserve">10 </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2865"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技术正确，熟练，动作协调连贯。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90</w:t>
            </w:r>
          </w:p>
        </w:tc>
        <w:tc>
          <w:tcPr>
            <w:tcW w:w="87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9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2865"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80</w:t>
            </w:r>
          </w:p>
        </w:tc>
        <w:tc>
          <w:tcPr>
            <w:tcW w:w="87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9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2865"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技术较正确，动作比较协调连贯。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70</w:t>
            </w:r>
          </w:p>
        </w:tc>
        <w:tc>
          <w:tcPr>
            <w:tcW w:w="870" w:type="dxa"/>
            <w:vAlign w:val="center"/>
          </w:tcPr>
          <w:p>
            <w:pPr>
              <w:spacing w:line="240" w:lineRule="atLeast"/>
              <w:jc w:val="center"/>
              <w:textAlignment w:val="auto"/>
              <w:rPr>
                <w:rFonts w:hint="eastAsia" w:ascii="宋体" w:hAnsi="宋体" w:cs="宋体"/>
                <w:color w:val="000000"/>
                <w:szCs w:val="21"/>
              </w:rPr>
            </w:pPr>
          </w:p>
        </w:tc>
        <w:tc>
          <w:tcPr>
            <w:tcW w:w="935" w:type="dxa"/>
            <w:vAlign w:val="center"/>
          </w:tcPr>
          <w:p>
            <w:pPr>
              <w:spacing w:line="240" w:lineRule="atLeast"/>
              <w:jc w:val="center"/>
              <w:textAlignment w:val="auto"/>
              <w:rPr>
                <w:rFonts w:hint="eastAsia" w:ascii="宋体" w:hAnsi="宋体" w:cs="宋体"/>
                <w:color w:val="000000"/>
                <w:szCs w:val="21"/>
              </w:rPr>
            </w:pP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142" w:type="dxa"/>
            <w:vAlign w:val="center"/>
          </w:tcPr>
          <w:p>
            <w:pPr>
              <w:spacing w:line="240" w:lineRule="atLeast"/>
              <w:jc w:val="center"/>
              <w:textAlignment w:val="auto"/>
              <w:rPr>
                <w:rFonts w:hint="eastAsia" w:ascii="宋体" w:hAnsi="宋体" w:cs="宋体"/>
                <w:color w:val="000000"/>
                <w:szCs w:val="21"/>
              </w:rPr>
            </w:pPr>
          </w:p>
        </w:tc>
        <w:tc>
          <w:tcPr>
            <w:tcW w:w="2865"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60</w:t>
            </w:r>
          </w:p>
        </w:tc>
        <w:tc>
          <w:tcPr>
            <w:tcW w:w="87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9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286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技术动作均一般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7"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50</w:t>
            </w:r>
          </w:p>
        </w:tc>
        <w:tc>
          <w:tcPr>
            <w:tcW w:w="87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93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1142"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286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技术动作较差</w:t>
            </w:r>
          </w:p>
        </w:tc>
      </w:tr>
    </w:tbl>
    <w:p>
      <w:pPr>
        <w:spacing w:line="240" w:lineRule="atLeast"/>
        <w:textAlignment w:val="auto"/>
        <w:rPr>
          <w:rFonts w:hint="eastAsia" w:ascii="宋体" w:hAnsi="宋体" w:cs="宋体"/>
          <w:b/>
          <w:bCs/>
          <w:color w:val="000000"/>
          <w:szCs w:val="21"/>
        </w:rPr>
      </w:pP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四、有关说明</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●篮球选项课考核项目及评定方法</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（一）考核项目</w:t>
      </w:r>
    </w:p>
    <w:p>
      <w:pPr>
        <w:numPr>
          <w:ilvl w:val="0"/>
          <w:numId w:val="9"/>
        </w:numPr>
        <w:spacing w:line="240" w:lineRule="atLeast"/>
        <w:textAlignment w:val="auto"/>
        <w:rPr>
          <w:rFonts w:hint="eastAsia" w:ascii="宋体" w:hAnsi="宋体" w:cs="宋体"/>
          <w:color w:val="000000"/>
          <w:szCs w:val="21"/>
        </w:rPr>
      </w:pPr>
      <w:r>
        <w:rPr>
          <w:rFonts w:hint="eastAsia" w:ascii="宋体" w:hAnsi="宋体" w:cs="宋体"/>
          <w:color w:val="000000"/>
          <w:szCs w:val="21"/>
        </w:rPr>
        <w:t>单手肩上投篮：每人投篮十次，按投中数计分，同时结合学生技术动作掌握程度技评，男生在罚球线后投篮，女生在罚球线前50厘米处投篮。</w:t>
      </w:r>
    </w:p>
    <w:p>
      <w:pPr>
        <w:numPr>
          <w:ilvl w:val="0"/>
          <w:numId w:val="9"/>
        </w:numPr>
        <w:spacing w:line="240" w:lineRule="atLeast"/>
        <w:textAlignment w:val="auto"/>
        <w:rPr>
          <w:rFonts w:hint="eastAsia" w:ascii="宋体" w:hAnsi="宋体" w:cs="宋体"/>
          <w:color w:val="000000"/>
          <w:szCs w:val="21"/>
        </w:rPr>
      </w:pPr>
      <w:r>
        <w:rPr>
          <w:rFonts w:hint="eastAsia" w:ascii="宋体" w:hAnsi="宋体" w:cs="宋体"/>
          <w:color w:val="000000"/>
          <w:szCs w:val="21"/>
        </w:rPr>
        <w:t>一分钟、三分线运球折回投篮，同时结合学生完成技术动作的程度给予技评。</w:t>
      </w:r>
    </w:p>
    <w:p>
      <w:pPr>
        <w:numPr>
          <w:ilvl w:val="0"/>
          <w:numId w:val="9"/>
        </w:numPr>
        <w:spacing w:line="240" w:lineRule="atLeast"/>
        <w:textAlignment w:val="auto"/>
        <w:rPr>
          <w:rFonts w:hint="eastAsia" w:ascii="宋体" w:hAnsi="宋体" w:cs="宋体"/>
          <w:color w:val="000000"/>
          <w:szCs w:val="21"/>
        </w:rPr>
      </w:pPr>
      <w:r>
        <w:rPr>
          <w:rFonts w:hint="eastAsia" w:ascii="宋体" w:hAnsi="宋体" w:cs="宋体"/>
          <w:color w:val="000000"/>
          <w:szCs w:val="21"/>
        </w:rPr>
        <w:t>《体质健康标准》项目测试或50米、投掷实心球（参照《学生体质健康标准》降20分给予评分）。</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4、教学参考书：《高校体育新教程》。</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●成绩评定</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 xml:space="preserve">篮球选项课学期成绩采用结构式的综合评分进行评定，总评成绩采用百分制计分。运动技能占60%（运动技能由技术达标60%、技评40%构成）。体质体能占30%；平时占10%； </w:t>
      </w:r>
    </w:p>
    <w:p>
      <w:pPr>
        <w:spacing w:line="240" w:lineRule="atLeast"/>
        <w:ind w:firstLine="435"/>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 xml:space="preserve">执笔人：周  旭     </w:t>
      </w: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 xml:space="preserve"> 审定人：张君其        </w:t>
      </w: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批准人：陈志军</w:t>
      </w: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spacing w:line="240" w:lineRule="atLeast"/>
        <w:ind w:firstLine="6015" w:firstLineChars="2853"/>
        <w:textAlignment w:val="auto"/>
        <w:rPr>
          <w:rFonts w:hint="eastAsia" w:ascii="宋体" w:hAnsi="宋体" w:cs="宋体"/>
          <w:b/>
          <w:bCs/>
          <w:color w:val="000000"/>
          <w:szCs w:val="21"/>
        </w:rPr>
      </w:pPr>
    </w:p>
    <w:p>
      <w:pPr>
        <w:pStyle w:val="2"/>
        <w:spacing w:line="240" w:lineRule="atLeast"/>
        <w:jc w:val="center"/>
        <w:textAlignment w:val="auto"/>
        <w:rPr>
          <w:rFonts w:cs="宋体"/>
          <w:color w:val="000000"/>
          <w:sz w:val="28"/>
          <w:szCs w:val="21"/>
          <w:lang/>
        </w:rPr>
      </w:pPr>
      <w:bookmarkStart w:id="25" w:name="_Toc144782052"/>
      <w:bookmarkStart w:id="26" w:name="_Toc144871702"/>
      <w:bookmarkStart w:id="27" w:name="_Toc144874647"/>
      <w:bookmarkStart w:id="28" w:name="_Toc144874723"/>
      <w:bookmarkStart w:id="29" w:name="_Toc144956768"/>
      <w:bookmarkStart w:id="30" w:name="_Toc32046"/>
      <w:r>
        <w:rPr>
          <w:rFonts w:ascii="Times New Roman" w:hAnsi="Times New Roman" w:eastAsia="宋体" w:cs="宋体"/>
          <w:b/>
          <w:bCs/>
          <w:color w:val="000000"/>
          <w:kern w:val="44"/>
          <w:sz w:val="28"/>
          <w:szCs w:val="21"/>
          <w:lang w:bidi="ar-SA"/>
        </w:rPr>
        <w:pict>
          <v:shape id="Text Box 19" o:spid="_x0000_s1045" type="#_x0000_t202" style="position:absolute;left:0;margin-left:0pt;margin-top:0pt;height:19.35pt;width:105pt;rotation:0f;z-index:25170739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rPr>
                    <w:t>19020020</w:t>
                  </w:r>
                </w:p>
              </w:txbxContent>
            </v:textbox>
          </v:shape>
        </w:pict>
      </w:r>
      <w:bookmarkStart w:id="31" w:name="_Toc225143752"/>
      <w:r>
        <w:rPr>
          <w:rFonts w:hint="eastAsia" w:cs="宋体"/>
          <w:color w:val="000000"/>
          <w:sz w:val="28"/>
          <w:szCs w:val="21"/>
          <w:lang/>
        </w:rPr>
        <w:t>体育Ⅳ课程教学大纲</w:t>
      </w:r>
      <w:bookmarkEnd w:id="25"/>
      <w:bookmarkEnd w:id="26"/>
      <w:bookmarkEnd w:id="27"/>
      <w:bookmarkEnd w:id="28"/>
      <w:bookmarkEnd w:id="29"/>
      <w:bookmarkEnd w:id="30"/>
      <w:bookmarkEnd w:id="31"/>
    </w:p>
    <w:p>
      <w:pPr>
        <w:spacing w:line="240" w:lineRule="atLeast"/>
        <w:jc w:val="center"/>
        <w:textAlignment w:val="auto"/>
        <w:rPr>
          <w:rFonts w:hint="eastAsia" w:ascii="宋体" w:hAnsi="宋体" w:cs="宋体"/>
          <w:bCs/>
          <w:color w:val="000000"/>
          <w:szCs w:val="21"/>
        </w:rPr>
      </w:pPr>
      <w:r>
        <w:rPr>
          <w:rFonts w:hint="eastAsia" w:ascii="宋体" w:hAnsi="宋体" w:cs="宋体"/>
          <w:bCs/>
          <w:color w:val="000000"/>
          <w:szCs w:val="21"/>
        </w:rPr>
        <w:t>（总学时数：36，学分数：1）</w:t>
      </w:r>
    </w:p>
    <w:p>
      <w:pPr>
        <w:spacing w:line="240" w:lineRule="atLeast"/>
        <w:jc w:val="center"/>
        <w:textAlignment w:val="auto"/>
        <w:rPr>
          <w:rFonts w:hint="eastAsia" w:ascii="宋体" w:hAnsi="宋体" w:cs="宋体"/>
          <w:b/>
          <w:bCs/>
          <w:color w:val="000000"/>
          <w:szCs w:val="21"/>
        </w:rPr>
      </w:pP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一、课程性质、任务与目的</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（一）课程性质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篮球选项课是大学生以篮球基本技战术和专项身体素质的练习为主要手段，通过合理、科学的体育教育和锻炼手段，达到增强体质与健康，促进身心和谐的发展、生活质量和体育技能与素养的提高。篮球选项课是体育课程体系的重要组成部分，是实施素质教育和培养全面发展人才的重要途径。</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（二）课程任务</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1．正确树立健康第一的思想，培养终身体育意识，积极参加各种体育活动，熟练掌握篮球锻炼的方法和技能，不断提高篮球运动能力和水平。</w:t>
      </w:r>
    </w:p>
    <w:p>
      <w:pPr>
        <w:spacing w:line="240" w:lineRule="atLeast"/>
        <w:ind w:firstLine="435"/>
        <w:textAlignment w:val="auto"/>
        <w:rPr>
          <w:rFonts w:hint="eastAsia" w:ascii="宋体" w:hAnsi="宋体" w:cs="宋体"/>
          <w:color w:val="000000"/>
          <w:szCs w:val="21"/>
        </w:rPr>
      </w:pPr>
      <w:r>
        <w:rPr>
          <w:rFonts w:hint="eastAsia" w:ascii="宋体" w:hAnsi="宋体" w:cs="宋体"/>
          <w:color w:val="000000"/>
          <w:szCs w:val="21"/>
        </w:rPr>
        <w:t>2．基本掌握和有效提高身体素质、全面发展体能的理论知识和方法，养成良好的行为习惯，形成健康的生活方式，具有健康的体魄。</w:t>
      </w:r>
    </w:p>
    <w:p>
      <w:pPr>
        <w:spacing w:line="240" w:lineRule="atLeast"/>
        <w:ind w:firstLine="420" w:firstLineChars="200"/>
        <w:jc w:val="left"/>
        <w:textAlignment w:val="auto"/>
        <w:rPr>
          <w:rFonts w:hint="eastAsia" w:ascii="宋体" w:hAnsi="宋体" w:cs="宋体"/>
          <w:color w:val="000000"/>
          <w:szCs w:val="21"/>
        </w:rPr>
      </w:pPr>
      <w:r>
        <w:rPr>
          <w:rFonts w:hint="eastAsia" w:ascii="宋体" w:hAnsi="宋体" w:cs="宋体"/>
          <w:color w:val="000000"/>
          <w:szCs w:val="21"/>
        </w:rPr>
        <w:t>3．通过篮球运动的练习，积极调整自己的心理状态，养成积极乐观的生活态度，提高适应社会的能力。</w:t>
      </w:r>
    </w:p>
    <w:p>
      <w:pPr>
        <w:spacing w:line="240" w:lineRule="atLeast"/>
        <w:jc w:val="left"/>
        <w:textAlignment w:val="auto"/>
        <w:rPr>
          <w:rFonts w:hint="eastAsia" w:ascii="宋体" w:hAnsi="宋体" w:cs="宋体"/>
          <w:b/>
          <w:bCs/>
          <w:color w:val="000000"/>
          <w:szCs w:val="21"/>
        </w:rPr>
      </w:pPr>
      <w:r>
        <w:rPr>
          <w:rFonts w:hint="eastAsia" w:ascii="宋体" w:hAnsi="宋体" w:cs="宋体"/>
          <w:b/>
          <w:bCs/>
          <w:color w:val="000000"/>
          <w:szCs w:val="21"/>
        </w:rPr>
        <w:t>（三）课程目的</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通过学习使学生能较好地掌握篮球运动的基本理论知识和篮球竞赛的主要规则和裁判法，发展学生对篮球运动的兴趣和爱好。</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学习和掌握篮球的基本技术和基本配合，并能够运用到实践中去。</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通过力量、速度、耐力、灵敏、柔韧等一般身体素质和专项身体素质的练习，促进学生体能的全面发展，达到增强体质和提高健康水平的目的。</w:t>
      </w:r>
    </w:p>
    <w:p>
      <w:pPr>
        <w:numPr>
          <w:ilvl w:val="0"/>
          <w:numId w:val="5"/>
        </w:numPr>
        <w:spacing w:line="240" w:lineRule="atLeast"/>
        <w:textAlignment w:val="auto"/>
        <w:rPr>
          <w:rFonts w:hint="eastAsia" w:ascii="宋体" w:hAnsi="宋体" w:cs="宋体"/>
          <w:color w:val="000000"/>
          <w:szCs w:val="21"/>
        </w:rPr>
      </w:pPr>
      <w:r>
        <w:rPr>
          <w:rFonts w:hint="eastAsia" w:ascii="宋体" w:hAnsi="宋体" w:cs="宋体"/>
          <w:color w:val="000000"/>
          <w:szCs w:val="21"/>
        </w:rPr>
        <w:t>促进学生的个性发展，激发学生竞争进取的精神和团结协作的品质。</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（一）篮球理论知识（6学时）</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篮球运动概述</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篮球运动基本规则和裁判法。</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篮球基本技术、战术分析</w:t>
      </w:r>
    </w:p>
    <w:p>
      <w:pPr>
        <w:numPr>
          <w:ilvl w:val="1"/>
          <w:numId w:val="4"/>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篮球比赛的组织与竞赛。</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（二）篮球基本技术（14学时）</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熟悉球性练习</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移动：进攻与防守的基本姿势，起动、急停、侧身跑、变向变速跑、转身、滑步、后撤步、跨步。</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运球：原地和行进间高低运球、行进间直线、曲线运球、体前变向运球，背后运球。</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传接球；原地和行进间双手胸前传接球、双手头上传球、单手肩上传球、单手接球、单双手反弹传球、背后传球。</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投篮：原地和行进间单手肩上投篮、行进间低手投篮、正、反手和勾手投篮。</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突破：同侧步突破，交叉步突破</w:t>
      </w:r>
    </w:p>
    <w:p>
      <w:pPr>
        <w:numPr>
          <w:ilvl w:val="0"/>
          <w:numId w:val="6"/>
        </w:numPr>
        <w:spacing w:line="240" w:lineRule="atLeast"/>
        <w:textAlignment w:val="auto"/>
        <w:rPr>
          <w:rFonts w:hint="eastAsia" w:ascii="宋体" w:hAnsi="宋体" w:cs="宋体"/>
          <w:color w:val="000000"/>
          <w:szCs w:val="21"/>
        </w:rPr>
      </w:pPr>
      <w:r>
        <w:rPr>
          <w:rFonts w:hint="eastAsia" w:ascii="宋体" w:hAnsi="宋体" w:cs="宋体"/>
          <w:color w:val="000000"/>
          <w:szCs w:val="21"/>
        </w:rPr>
        <w:t>抢篮板球：抢防守篮板球、抢进攻篮板球。</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（三）篮球基本战术（6学时）</w:t>
      </w:r>
    </w:p>
    <w:p>
      <w:pPr>
        <w:numPr>
          <w:ilvl w:val="0"/>
          <w:numId w:val="7"/>
        </w:numPr>
        <w:spacing w:line="240" w:lineRule="atLeast"/>
        <w:textAlignment w:val="auto"/>
        <w:rPr>
          <w:rFonts w:hint="eastAsia" w:ascii="宋体" w:hAnsi="宋体" w:cs="宋体"/>
          <w:color w:val="000000"/>
          <w:szCs w:val="21"/>
        </w:rPr>
      </w:pPr>
      <w:r>
        <w:rPr>
          <w:rFonts w:hint="eastAsia" w:ascii="宋体" w:hAnsi="宋体" w:cs="宋体"/>
          <w:color w:val="000000"/>
          <w:szCs w:val="21"/>
        </w:rPr>
        <w:t>进攻技术介绍：（1）基本进攻战术：传切配合、掩护配合、策应配合。</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（2）破联防进攻战术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（3）破盯人、紧逼进攻战术，快攻战术。</w:t>
      </w:r>
    </w:p>
    <w:p>
      <w:pPr>
        <w:numPr>
          <w:ilvl w:val="0"/>
          <w:numId w:val="7"/>
        </w:numPr>
        <w:spacing w:line="240" w:lineRule="atLeast"/>
        <w:textAlignment w:val="auto"/>
        <w:rPr>
          <w:rFonts w:hint="eastAsia" w:ascii="宋体" w:hAnsi="宋体" w:cs="宋体"/>
          <w:color w:val="000000"/>
          <w:szCs w:val="21"/>
        </w:rPr>
      </w:pPr>
      <w:r>
        <w:rPr>
          <w:rFonts w:hint="eastAsia" w:ascii="宋体" w:hAnsi="宋体" w:cs="宋体"/>
          <w:color w:val="000000"/>
          <w:szCs w:val="21"/>
        </w:rPr>
        <w:t>防守战术介绍：（1）夹击、堵截、补位、基本防守战术配合</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（2）防快攻</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（3）联防战术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（4）盯人、紧逼战术</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（四）实践与身体素质（8学时）</w:t>
      </w:r>
    </w:p>
    <w:p>
      <w:pPr>
        <w:numPr>
          <w:ilvl w:val="0"/>
          <w:numId w:val="8"/>
        </w:numPr>
        <w:spacing w:line="240" w:lineRule="atLeast"/>
        <w:textAlignment w:val="auto"/>
        <w:rPr>
          <w:rFonts w:hint="eastAsia" w:ascii="宋体" w:hAnsi="宋体" w:cs="宋体"/>
          <w:color w:val="000000"/>
          <w:szCs w:val="21"/>
        </w:rPr>
      </w:pPr>
      <w:r>
        <w:rPr>
          <w:rFonts w:hint="eastAsia" w:ascii="宋体" w:hAnsi="宋体" w:cs="宋体"/>
          <w:color w:val="000000"/>
          <w:szCs w:val="21"/>
        </w:rPr>
        <w:t>教学比赛</w:t>
      </w:r>
    </w:p>
    <w:p>
      <w:pPr>
        <w:numPr>
          <w:ilvl w:val="0"/>
          <w:numId w:val="8"/>
        </w:numPr>
        <w:spacing w:line="240" w:lineRule="atLeast"/>
        <w:textAlignment w:val="auto"/>
        <w:rPr>
          <w:rFonts w:hint="eastAsia" w:ascii="宋体" w:hAnsi="宋体" w:cs="宋体"/>
          <w:color w:val="000000"/>
          <w:szCs w:val="21"/>
        </w:rPr>
      </w:pPr>
      <w:r>
        <w:rPr>
          <w:rFonts w:hint="eastAsia" w:ascii="宋体" w:hAnsi="宋体" w:cs="宋体"/>
          <w:color w:val="000000"/>
          <w:szCs w:val="21"/>
        </w:rPr>
        <w:t>裁判实习</w:t>
      </w:r>
    </w:p>
    <w:p>
      <w:pPr>
        <w:numPr>
          <w:ilvl w:val="0"/>
          <w:numId w:val="8"/>
        </w:numPr>
        <w:spacing w:line="240" w:lineRule="atLeast"/>
        <w:textAlignment w:val="auto"/>
        <w:rPr>
          <w:rFonts w:hint="eastAsia" w:ascii="宋体" w:hAnsi="宋体" w:cs="宋体"/>
          <w:color w:val="000000"/>
          <w:szCs w:val="21"/>
        </w:rPr>
      </w:pPr>
      <w:r>
        <w:rPr>
          <w:rFonts w:hint="eastAsia" w:ascii="宋体" w:hAnsi="宋体" w:cs="宋体"/>
          <w:color w:val="000000"/>
          <w:szCs w:val="21"/>
        </w:rPr>
        <w:t>体质健康测试项目或50米、投掷实心球。</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三、学时分配表</w:t>
      </w:r>
    </w:p>
    <w:tbl>
      <w:tblPr>
        <w:tblStyle w:val="17"/>
        <w:tblW w:w="8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3"/>
        <w:gridCol w:w="5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trPr>
        <w:tc>
          <w:tcPr>
            <w:tcW w:w="2803" w:type="dxa"/>
            <w:vAlign w:val="top"/>
          </w:tcPr>
          <w:p>
            <w:pPr>
              <w:spacing w:line="240" w:lineRule="atLeast"/>
              <w:textAlignment w:val="auto"/>
              <w:rPr>
                <w:rFonts w:hint="eastAsia" w:ascii="宋体" w:hAnsi="宋体" w:cs="宋体"/>
                <w:color w:val="000000"/>
                <w:szCs w:val="21"/>
              </w:rPr>
            </w:pPr>
            <w:r>
              <w:rPr>
                <w:rFonts w:ascii="宋体" w:hAnsi="宋体" w:eastAsia="宋体" w:cs="宋体"/>
                <w:color w:val="000000"/>
                <w:kern w:val="2"/>
                <w:sz w:val="21"/>
                <w:szCs w:val="21"/>
                <w:lang w:bidi="ar-SA"/>
              </w:rPr>
              <w:pict>
                <v:line id="Line 20" o:spid="_x0000_s1046" style="position:absolute;left:0;margin-left:-5.25pt;margin-top:30.7pt;height:23.4pt;width:141.75pt;rotation:0f;z-index:25171660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宋体" w:hAnsi="宋体" w:eastAsia="宋体" w:cs="宋体"/>
                <w:color w:val="000000"/>
                <w:kern w:val="2"/>
                <w:sz w:val="21"/>
                <w:szCs w:val="21"/>
                <w:lang w:bidi="ar-SA"/>
              </w:rPr>
              <w:pict>
                <v:line id="Line 21" o:spid="_x0000_s1047" style="position:absolute;left:0;margin-left:47.25pt;margin-top:-0.5pt;height:54.6pt;width:89.25pt;rotation:0f;z-index:25171558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cs="宋体"/>
                <w:color w:val="000000"/>
                <w:szCs w:val="21"/>
              </w:rPr>
              <w:t xml:space="preserve">                 学期</w:t>
            </w:r>
          </w:p>
          <w:p>
            <w:pPr>
              <w:spacing w:line="240" w:lineRule="atLeast"/>
              <w:ind w:firstLine="840" w:firstLineChars="400"/>
              <w:textAlignment w:val="auto"/>
              <w:rPr>
                <w:rFonts w:hint="eastAsia" w:ascii="宋体" w:hAnsi="宋体" w:cs="宋体"/>
                <w:color w:val="000000"/>
                <w:szCs w:val="21"/>
              </w:rPr>
            </w:pPr>
            <w:r>
              <w:rPr>
                <w:rFonts w:hint="eastAsia" w:ascii="宋体" w:hAnsi="宋体" w:cs="宋体"/>
                <w:color w:val="000000"/>
                <w:szCs w:val="21"/>
              </w:rPr>
              <w:t>时  数</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内容</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第二学期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理论知识</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基本技术</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基本战术</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教学比赛与裁判实习</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健康标准或体能</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体育理论考试</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合计</w:t>
            </w:r>
          </w:p>
        </w:tc>
        <w:tc>
          <w:tcPr>
            <w:tcW w:w="5405"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36</w:t>
            </w:r>
          </w:p>
        </w:tc>
      </w:tr>
    </w:tbl>
    <w:p>
      <w:pPr>
        <w:spacing w:line="240" w:lineRule="atLeast"/>
        <w:textAlignment w:val="auto"/>
        <w:rPr>
          <w:rFonts w:hint="eastAsia" w:ascii="宋体" w:hAnsi="宋体" w:cs="宋体"/>
          <w:b/>
          <w:bCs/>
          <w:color w:val="000000"/>
          <w:szCs w:val="21"/>
        </w:rPr>
      </w:pP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四、有关说明</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●篮球选项课考核项目及评定方法</w:t>
      </w: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（一）考核项目</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1、A、1分钟跳投（男生）：在罚球线后连续跳投，其他同学递球，以投中次数记分并结合技术动作技评。</w:t>
      </w:r>
      <w:r>
        <w:rPr>
          <w:rFonts w:ascii="宋体" w:hAnsi="宋体" w:cs="宋体"/>
          <w:color w:val="000000"/>
          <w:szCs w:val="21"/>
        </w:rPr>
        <w:t>B</w:t>
      </w:r>
      <w:r>
        <w:rPr>
          <w:rFonts w:hint="eastAsia" w:ascii="宋体" w:hAnsi="宋体" w:cs="宋体"/>
          <w:color w:val="000000"/>
          <w:szCs w:val="21"/>
        </w:rPr>
        <w:t>、1分钟篮下投篮（女生）：持一球，在篮下连续投篮，以投中次数记分，同时结合技术动作技评。</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2、全场运球上篮：从中线开始运球上篮，投中后，再转向另一端运球上篮，投中为止，再转向另一端运球上篮，以1分钟投中次数记分并以技术动作技评。</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3、综合评定：主要对平时的练习和教学比赛中战术意识、技战术运用能力、心理的稳定性、拼搏精神和思想道德作风的整体表现进行综合评定。</w:t>
      </w:r>
    </w:p>
    <w:p>
      <w:pPr>
        <w:numPr>
          <w:ilvl w:val="0"/>
          <w:numId w:val="9"/>
        </w:numPr>
        <w:spacing w:line="240" w:lineRule="atLeast"/>
        <w:textAlignment w:val="auto"/>
        <w:rPr>
          <w:rFonts w:hint="eastAsia" w:ascii="宋体" w:hAnsi="宋体" w:cs="宋体"/>
          <w:color w:val="000000"/>
          <w:szCs w:val="21"/>
        </w:rPr>
      </w:pPr>
      <w:r>
        <w:rPr>
          <w:rFonts w:hint="eastAsia" w:ascii="宋体" w:hAnsi="宋体" w:cs="宋体"/>
          <w:color w:val="000000"/>
          <w:szCs w:val="21"/>
        </w:rPr>
        <w:t>《体质健康标准》项目测试或50米、投掷实心球（参照《体锻标准》降20分给予评分）。</w:t>
      </w:r>
    </w:p>
    <w:p>
      <w:pPr>
        <w:numPr>
          <w:ilvl w:val="0"/>
          <w:numId w:val="9"/>
        </w:numPr>
        <w:spacing w:line="240" w:lineRule="atLeast"/>
        <w:textAlignment w:val="auto"/>
        <w:rPr>
          <w:rFonts w:hint="eastAsia" w:ascii="宋体" w:hAnsi="宋体" w:cs="宋体"/>
          <w:color w:val="000000"/>
          <w:szCs w:val="21"/>
        </w:rPr>
      </w:pPr>
      <w:r>
        <w:rPr>
          <w:rFonts w:hint="eastAsia" w:ascii="宋体" w:hAnsi="宋体" w:cs="宋体"/>
          <w:color w:val="000000"/>
          <w:szCs w:val="21"/>
        </w:rPr>
        <w:t>篮球理论知识：采用答卷形式考试。</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6、教学参考书：《高校体育新教程》。</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附技术达标及技评评分表：</w:t>
      </w:r>
    </w:p>
    <w:tbl>
      <w:tblPr>
        <w:tblStyle w:val="1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769"/>
        <w:gridCol w:w="834"/>
        <w:gridCol w:w="834"/>
        <w:gridCol w:w="834"/>
        <w:gridCol w:w="3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0" w:hRule="atLeast"/>
        </w:trPr>
        <w:tc>
          <w:tcPr>
            <w:tcW w:w="1420" w:type="dxa"/>
            <w:vMerge w:val="restart"/>
            <w:vAlign w:val="top"/>
          </w:tcPr>
          <w:p>
            <w:pPr>
              <w:spacing w:line="240" w:lineRule="atLeast"/>
              <w:ind w:firstLine="661" w:firstLineChars="315"/>
              <w:textAlignment w:val="auto"/>
              <w:rPr>
                <w:rFonts w:hint="eastAsia" w:ascii="宋体" w:hAnsi="宋体" w:cs="宋体"/>
                <w:color w:val="000000"/>
                <w:szCs w:val="21"/>
              </w:rPr>
            </w:pPr>
            <w:r>
              <w:rPr>
                <w:rFonts w:ascii="宋体" w:hAnsi="宋体" w:eastAsia="宋体" w:cs="宋体"/>
                <w:color w:val="000000"/>
                <w:kern w:val="2"/>
                <w:sz w:val="21"/>
                <w:szCs w:val="21"/>
                <w:lang w:bidi="ar-SA"/>
              </w:rPr>
              <w:pict>
                <v:line id="Line 22" o:spid="_x0000_s1048" style="position:absolute;left:0;margin-left:21pt;margin-top:-0.5pt;height:62.4pt;width:47.25pt;rotation:0f;z-index:25171353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cs="宋体"/>
                <w:color w:val="000000"/>
                <w:szCs w:val="21"/>
              </w:rPr>
              <w:t>项目</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标准</w:t>
            </w:r>
          </w:p>
          <w:p>
            <w:pPr>
              <w:spacing w:line="240" w:lineRule="atLeast"/>
              <w:textAlignment w:val="auto"/>
              <w:rPr>
                <w:rFonts w:hint="eastAsia" w:ascii="宋体" w:hAnsi="宋体" w:cs="宋体"/>
                <w:color w:val="000000"/>
                <w:szCs w:val="21"/>
              </w:rPr>
            </w:pPr>
            <w:r>
              <w:rPr>
                <w:rFonts w:ascii="宋体" w:hAnsi="宋体" w:eastAsia="宋体" w:cs="宋体"/>
                <w:color w:val="000000"/>
                <w:kern w:val="2"/>
                <w:sz w:val="21"/>
                <w:szCs w:val="21"/>
                <w:lang w:bidi="ar-SA"/>
              </w:rPr>
              <w:pict>
                <v:line id="Line 23" o:spid="_x0000_s1049" style="position:absolute;left:0;margin-left:-5.25pt;margin-top:3.3pt;height:31.2pt;width:73.5pt;rotation:0f;z-index:25171456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得分</w:t>
            </w: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1分钟跳投</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1分钟篮下投篮</w:t>
            </w:r>
          </w:p>
        </w:tc>
        <w:tc>
          <w:tcPr>
            <w:tcW w:w="1668" w:type="dxa"/>
            <w:gridSpan w:val="2"/>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1分钟</w:t>
            </w:r>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全场运球投篮</w:t>
            </w:r>
          </w:p>
        </w:tc>
        <w:tc>
          <w:tcPr>
            <w:tcW w:w="3831"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技评及综合评定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Merge w:val="continue"/>
            <w:vAlign w:val="top"/>
          </w:tcPr>
          <w:p>
            <w:pPr>
              <w:spacing w:line="240" w:lineRule="atLeast"/>
              <w:textAlignment w:val="auto"/>
              <w:rPr>
                <w:rFonts w:hint="eastAsia" w:ascii="宋体" w:hAnsi="宋体" w:cs="宋体"/>
                <w:color w:val="000000"/>
                <w:szCs w:val="21"/>
              </w:rPr>
            </w:pP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男</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男</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女</w:t>
            </w:r>
          </w:p>
        </w:tc>
        <w:tc>
          <w:tcPr>
            <w:tcW w:w="3831"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100</w:t>
            </w: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15</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p>
        </w:tc>
        <w:tc>
          <w:tcPr>
            <w:tcW w:w="3831"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技术动作规范、准确，技战术运用合理，比赛中有较强的组织能力，灵活多变作风顽强尊重裁判和对手。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90</w:t>
            </w: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13</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3831"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80</w:t>
            </w: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11</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3831" w:type="dxa"/>
            <w:vMerge w:val="restart"/>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技术动作较准确、协调，技战术运用比较合理，有一定的组织能力，作风较顽强，能尊重裁判和对手。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70</w:t>
            </w: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3831" w:type="dxa"/>
            <w:vMerge w:val="continue"/>
            <w:vAlign w:val="center"/>
          </w:tcPr>
          <w:p>
            <w:pPr>
              <w:spacing w:line="240" w:lineRule="atLeast"/>
              <w:jc w:val="center"/>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60</w:t>
            </w: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3831"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技术动作一般、较协调，技战术运用尚合理，没组织能力，作风不够顽强，尚能尊重裁判和对手。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60以下</w:t>
            </w:r>
          </w:p>
        </w:tc>
        <w:tc>
          <w:tcPr>
            <w:tcW w:w="769"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834"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3831" w:type="dxa"/>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技术动作较差，无技战术运用，作风不顽强，心态不稳，不能尊重裁判和对手。</w:t>
            </w:r>
          </w:p>
        </w:tc>
      </w:tr>
    </w:tbl>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b/>
          <w:bCs/>
          <w:color w:val="000000"/>
          <w:szCs w:val="21"/>
        </w:rPr>
      </w:pPr>
      <w:r>
        <w:rPr>
          <w:rFonts w:hint="eastAsia" w:ascii="宋体" w:hAnsi="宋体" w:cs="宋体"/>
          <w:b/>
          <w:bCs/>
          <w:color w:val="000000"/>
          <w:szCs w:val="21"/>
        </w:rPr>
        <w:t>●成绩评定</w:t>
      </w:r>
    </w:p>
    <w:p>
      <w:pPr>
        <w:spacing w:line="240" w:lineRule="atLeast"/>
        <w:ind w:firstLine="435"/>
        <w:textAlignment w:val="auto"/>
        <w:rPr>
          <w:rFonts w:ascii="宋体" w:hAnsi="宋体" w:cs="宋体"/>
          <w:color w:val="000000"/>
          <w:szCs w:val="21"/>
        </w:rPr>
      </w:pPr>
      <w:r>
        <w:rPr>
          <w:rFonts w:hint="eastAsia" w:ascii="宋体" w:hAnsi="宋体" w:cs="宋体"/>
          <w:color w:val="000000"/>
          <w:szCs w:val="21"/>
        </w:rPr>
        <w:t>篮球选项课学期成绩采用结构式的综合评分进行评定，总评成绩采用百分制计分。运动技能占60%；体质体能占10%；平时占10%；篮球理论知识占20%。</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ind w:firstLine="435"/>
        <w:jc w:val="right"/>
        <w:textAlignment w:val="auto"/>
        <w:rPr>
          <w:rFonts w:hint="eastAsia" w:ascii="宋体" w:hAnsi="宋体" w:cs="宋体"/>
          <w:color w:val="000000"/>
          <w:szCs w:val="21"/>
        </w:rPr>
      </w:pPr>
    </w:p>
    <w:p>
      <w:pPr>
        <w:spacing w:line="240" w:lineRule="atLeast"/>
        <w:ind w:firstLine="5584" w:firstLineChars="2659"/>
        <w:jc w:val="right"/>
        <w:textAlignment w:val="auto"/>
        <w:rPr>
          <w:rFonts w:hint="eastAsia" w:ascii="宋体" w:hAnsi="宋体" w:cs="宋体"/>
          <w:bCs/>
          <w:color w:val="000000"/>
          <w:szCs w:val="21"/>
        </w:rPr>
      </w:pPr>
      <w:r>
        <w:rPr>
          <w:rFonts w:hint="eastAsia" w:ascii="宋体" w:hAnsi="宋体" w:cs="宋体"/>
          <w:bCs/>
          <w:color w:val="000000"/>
          <w:szCs w:val="21"/>
        </w:rPr>
        <w:t xml:space="preserve">执笔人：周  旭      </w:t>
      </w:r>
    </w:p>
    <w:p>
      <w:pPr>
        <w:spacing w:line="240" w:lineRule="atLeast"/>
        <w:ind w:firstLine="5571" w:firstLineChars="2653"/>
        <w:jc w:val="right"/>
        <w:textAlignment w:val="auto"/>
        <w:rPr>
          <w:rFonts w:hint="eastAsia" w:ascii="宋体" w:hAnsi="宋体" w:cs="宋体"/>
          <w:bCs/>
          <w:color w:val="000000"/>
          <w:szCs w:val="21"/>
        </w:rPr>
      </w:pPr>
      <w:r>
        <w:rPr>
          <w:rFonts w:hint="eastAsia" w:ascii="宋体" w:hAnsi="宋体" w:cs="宋体"/>
          <w:bCs/>
          <w:color w:val="000000"/>
          <w:szCs w:val="21"/>
        </w:rPr>
        <w:t xml:space="preserve">审定人：张君其        </w:t>
      </w:r>
    </w:p>
    <w:p>
      <w:pPr>
        <w:spacing w:line="240" w:lineRule="atLeast"/>
        <w:ind w:firstLine="5571" w:firstLineChars="2653"/>
        <w:jc w:val="right"/>
        <w:textAlignment w:val="auto"/>
        <w:rPr>
          <w:rFonts w:hint="eastAsia" w:ascii="宋体" w:hAnsi="宋体" w:cs="宋体"/>
          <w:bCs/>
          <w:color w:val="000000"/>
          <w:szCs w:val="21"/>
        </w:rPr>
      </w:pPr>
      <w:r>
        <w:rPr>
          <w:rFonts w:hint="eastAsia" w:ascii="宋体" w:hAnsi="宋体" w:cs="宋体"/>
          <w:bCs/>
          <w:color w:val="000000"/>
          <w:szCs w:val="21"/>
        </w:rPr>
        <w:t>批准人：陈志军</w:t>
      </w:r>
    </w:p>
    <w:p>
      <w:pPr>
        <w:spacing w:line="240" w:lineRule="atLeast"/>
        <w:ind w:firstLine="5571" w:firstLineChars="2653"/>
        <w:jc w:val="right"/>
        <w:textAlignment w:val="auto"/>
        <w:rPr>
          <w:rFonts w:hint="eastAsia" w:ascii="宋体" w:hAnsi="宋体" w:cs="宋体"/>
          <w:bCs/>
          <w:color w:val="000000"/>
          <w:szCs w:val="21"/>
        </w:rPr>
      </w:pPr>
    </w:p>
    <w:p>
      <w:pPr>
        <w:spacing w:line="240" w:lineRule="atLeast"/>
        <w:ind w:firstLine="5571" w:firstLineChars="2653"/>
        <w:jc w:val="right"/>
        <w:textAlignment w:val="auto"/>
        <w:rPr>
          <w:rFonts w:hint="eastAsia" w:ascii="宋体" w:hAnsi="宋体" w:cs="宋体"/>
          <w:bCs/>
          <w:color w:val="000000"/>
          <w:szCs w:val="21"/>
        </w:rPr>
      </w:pPr>
    </w:p>
    <w:p>
      <w:pPr>
        <w:spacing w:line="240" w:lineRule="atLeast"/>
        <w:ind w:firstLine="5571" w:firstLineChars="2653"/>
        <w:jc w:val="right"/>
        <w:textAlignment w:val="auto"/>
        <w:rPr>
          <w:rFonts w:hint="eastAsia" w:ascii="宋体" w:hAnsi="宋体" w:cs="宋体"/>
          <w:bCs/>
          <w:color w:val="000000"/>
          <w:szCs w:val="21"/>
        </w:rPr>
      </w:pPr>
    </w:p>
    <w:p>
      <w:pPr>
        <w:spacing w:line="240" w:lineRule="atLeast"/>
        <w:ind w:firstLine="5571" w:firstLineChars="2653"/>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p>
    <w:tbl>
      <w:tblPr>
        <w:tblStyle w:val="17"/>
        <w:tblW w:w="24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44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textAlignment w:val="auto"/>
              <w:rPr>
                <w:rFonts w:cs="宋体"/>
                <w:color w:val="000000"/>
                <w:szCs w:val="21"/>
              </w:rPr>
            </w:pPr>
            <w:r>
              <w:rPr>
                <w:rFonts w:hint="eastAsia" w:cs="宋体"/>
                <w:color w:val="000000"/>
                <w:szCs w:val="21"/>
              </w:rPr>
              <w:t>课程代码：</w:t>
            </w:r>
            <w:r>
              <w:rPr>
                <w:rFonts w:cs="宋体"/>
                <w:color w:val="000000"/>
                <w:szCs w:val="21"/>
              </w:rPr>
              <w:t>07070</w:t>
            </w:r>
            <w:r>
              <w:rPr>
                <w:rFonts w:hint="eastAsia" w:cs="宋体"/>
                <w:color w:val="000000"/>
                <w:szCs w:val="21"/>
              </w:rPr>
              <w:t>4</w:t>
            </w:r>
            <w:r>
              <w:rPr>
                <w:rFonts w:cs="宋体"/>
                <w:color w:val="000000"/>
                <w:szCs w:val="21"/>
              </w:rPr>
              <w:t>10</w:t>
            </w:r>
          </w:p>
        </w:tc>
      </w:tr>
    </w:tbl>
    <w:p>
      <w:pPr>
        <w:pStyle w:val="2"/>
        <w:spacing w:line="240" w:lineRule="atLeast"/>
        <w:jc w:val="center"/>
        <w:textAlignment w:val="auto"/>
        <w:rPr>
          <w:rFonts w:cs="宋体"/>
          <w:color w:val="000000"/>
          <w:sz w:val="28"/>
          <w:szCs w:val="21"/>
          <w:lang/>
        </w:rPr>
      </w:pPr>
      <w:bookmarkStart w:id="32" w:name="_Toc22915"/>
      <w:r>
        <w:rPr>
          <w:rFonts w:hint="eastAsia" w:cs="宋体"/>
          <w:color w:val="000000"/>
          <w:sz w:val="28"/>
          <w:szCs w:val="21"/>
          <w:lang/>
        </w:rPr>
        <w:t>大学英语</w:t>
      </w:r>
      <w:r>
        <w:rPr>
          <w:rFonts w:cs="宋体"/>
          <w:color w:val="000000"/>
          <w:sz w:val="28"/>
          <w:szCs w:val="21"/>
          <w:lang/>
        </w:rPr>
        <w:t xml:space="preserve"> I</w:t>
      </w:r>
      <w:r>
        <w:rPr>
          <w:rFonts w:hint="eastAsia" w:cs="宋体"/>
          <w:color w:val="000000"/>
          <w:sz w:val="28"/>
          <w:szCs w:val="21"/>
          <w:lang/>
        </w:rPr>
        <w:t>课程教学大纲（修订版）</w:t>
      </w:r>
      <w:bookmarkEnd w:id="32"/>
    </w:p>
    <w:p>
      <w:pPr>
        <w:spacing w:line="240" w:lineRule="atLeast"/>
        <w:jc w:val="center"/>
        <w:textAlignment w:val="auto"/>
        <w:rPr>
          <w:rFonts w:cs="宋体"/>
          <w:color w:val="000000"/>
          <w:szCs w:val="21"/>
        </w:rPr>
      </w:pPr>
      <w:r>
        <w:rPr>
          <w:rFonts w:hint="eastAsia" w:cs="宋体"/>
          <w:color w:val="000000"/>
          <w:szCs w:val="21"/>
        </w:rPr>
        <w:t>（总学时数：</w:t>
      </w:r>
      <w:r>
        <w:rPr>
          <w:rFonts w:cs="宋体"/>
          <w:color w:val="000000"/>
          <w:szCs w:val="21"/>
        </w:rPr>
        <w:t>64</w:t>
      </w:r>
      <w:r>
        <w:rPr>
          <w:rFonts w:hint="eastAsia" w:cs="宋体"/>
          <w:color w:val="000000"/>
          <w:szCs w:val="21"/>
        </w:rPr>
        <w:t>，学分数：</w:t>
      </w:r>
      <w:r>
        <w:rPr>
          <w:rFonts w:cs="宋体"/>
          <w:color w:val="000000"/>
          <w:szCs w:val="21"/>
        </w:rPr>
        <w:t>4</w:t>
      </w:r>
      <w:r>
        <w:rPr>
          <w:rFonts w:hint="eastAsia" w:cs="宋体"/>
          <w:color w:val="000000"/>
          <w:szCs w:val="21"/>
        </w:rPr>
        <w:t>）</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一、总则</w:t>
      </w:r>
    </w:p>
    <w:p>
      <w:pPr>
        <w:widowControl/>
        <w:spacing w:line="240" w:lineRule="atLeast"/>
        <w:jc w:val="left"/>
        <w:textAlignment w:val="auto"/>
        <w:rPr>
          <w:rFonts w:hint="eastAsia" w:ascii="宋体" w:hAnsi="宋体" w:cs="宋体"/>
          <w:color w:val="000000"/>
          <w:kern w:val="0"/>
          <w:szCs w:val="21"/>
        </w:rPr>
      </w:pP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根据教育部大学英语教学改革思路和全国大学外语教学指导委员会《大学英语课程教学要求》，特制订本大纲，大纲的各项规定可作为</w:t>
      </w:r>
      <w:r>
        <w:rPr>
          <w:rFonts w:hint="eastAsia" w:ascii="宋体" w:hAnsi="宋体" w:cs="宋体"/>
          <w:color w:val="000000"/>
          <w:kern w:val="0"/>
          <w:szCs w:val="21"/>
        </w:rPr>
        <w:t>常州工学院</w:t>
      </w:r>
      <w:r>
        <w:rPr>
          <w:rFonts w:ascii="宋体" w:hAnsi="宋体" w:cs="宋体"/>
          <w:color w:val="000000"/>
          <w:kern w:val="0"/>
          <w:szCs w:val="21"/>
        </w:rPr>
        <w:t>大学英语教学安排、教材编写、教学质量检查的参考或依据。</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二、教学对象</w:t>
      </w:r>
    </w:p>
    <w:p>
      <w:pPr>
        <w:widowControl/>
        <w:spacing w:line="240" w:lineRule="atLeast"/>
        <w:ind w:firstLine="525" w:firstLineChars="250"/>
        <w:jc w:val="left"/>
        <w:textAlignment w:val="auto"/>
        <w:rPr>
          <w:rFonts w:hint="eastAsia" w:ascii="宋体" w:hAnsi="宋体" w:cs="宋体"/>
          <w:color w:val="000000"/>
          <w:kern w:val="0"/>
          <w:szCs w:val="21"/>
        </w:rPr>
      </w:pPr>
      <w:r>
        <w:rPr>
          <w:rFonts w:ascii="宋体" w:hAnsi="宋体" w:cs="宋体"/>
          <w:color w:val="000000"/>
          <w:kern w:val="0"/>
          <w:szCs w:val="21"/>
        </w:rPr>
        <w:t>本大纲的教学对象是</w:t>
      </w:r>
      <w:r>
        <w:rPr>
          <w:rFonts w:hint="eastAsia" w:ascii="宋体" w:hAnsi="宋体" w:cs="宋体"/>
          <w:color w:val="000000"/>
          <w:kern w:val="0"/>
          <w:szCs w:val="21"/>
        </w:rPr>
        <w:t>常州工学院</w:t>
      </w:r>
      <w:r>
        <w:rPr>
          <w:rFonts w:ascii="宋体" w:hAnsi="宋体" w:cs="宋体"/>
          <w:color w:val="000000"/>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textAlignment w:val="auto"/>
        <w:rPr>
          <w:rFonts w:ascii="宋体" w:hAnsi="宋体" w:cs="宋体"/>
          <w:color w:val="000000"/>
          <w:kern w:val="0"/>
          <w:szCs w:val="21"/>
        </w:rPr>
      </w:pPr>
      <w:r>
        <w:rPr>
          <w:rFonts w:hint="eastAsia" w:ascii="宋体" w:hAnsi="宋体" w:cs="宋体"/>
          <w:color w:val="000000"/>
          <w:kern w:val="0"/>
          <w:szCs w:val="21"/>
        </w:rPr>
        <w:t>三、</w:t>
      </w:r>
      <w:r>
        <w:rPr>
          <w:rFonts w:hint="eastAsia" w:hAnsi="宋体" w:cs="宋体"/>
          <w:b/>
          <w:color w:val="000000"/>
          <w:kern w:val="0"/>
          <w:szCs w:val="21"/>
        </w:rPr>
        <w:t>课程的性质</w:t>
      </w:r>
      <w:r>
        <w:rPr>
          <w:rFonts w:hint="eastAsia" w:ascii="宋体" w:hAnsi="宋体" w:cs="宋体"/>
          <w:b/>
          <w:bCs/>
          <w:color w:val="000000"/>
          <w:szCs w:val="21"/>
        </w:rPr>
        <w:t>、任务和目的</w:t>
      </w:r>
    </w:p>
    <w:p>
      <w:pPr>
        <w:spacing w:after="156" w:afterLines="50" w:line="240" w:lineRule="atLeast"/>
        <w:ind w:firstLine="420" w:firstLineChars="200"/>
        <w:textAlignment w:val="auto"/>
        <w:rPr>
          <w:rFonts w:cs="宋体"/>
          <w:color w:val="000000"/>
          <w:szCs w:val="21"/>
        </w:rPr>
      </w:pPr>
      <w:r>
        <w:rPr>
          <w:rFonts w:hint="eastAsia" w:cs="宋体"/>
          <w:color w:val="000000"/>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textAlignment w:val="auto"/>
        <w:rPr>
          <w:rFonts w:hAnsi="宋体" w:cs="宋体"/>
          <w:b/>
          <w:color w:val="000000"/>
          <w:kern w:val="0"/>
          <w:szCs w:val="21"/>
        </w:rPr>
      </w:pPr>
      <w:r>
        <w:rPr>
          <w:rFonts w:hint="eastAsia" w:cs="宋体"/>
          <w:color w:val="000000"/>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textAlignment w:val="auto"/>
        <w:rPr>
          <w:rFonts w:hAnsi="宋体" w:cs="宋体"/>
          <w:b/>
          <w:color w:val="000000"/>
          <w:kern w:val="0"/>
          <w:szCs w:val="21"/>
        </w:rPr>
      </w:pPr>
      <w:r>
        <w:rPr>
          <w:rFonts w:hint="eastAsia" w:cs="宋体"/>
          <w:b/>
          <w:color w:val="000000"/>
          <w:szCs w:val="21"/>
        </w:rPr>
        <w:t>四、</w:t>
      </w:r>
      <w:r>
        <w:rPr>
          <w:rFonts w:hint="eastAsia" w:ascii="宋体" w:hAnsi="宋体" w:cs="宋体"/>
          <w:b/>
          <w:bCs/>
          <w:color w:val="000000"/>
          <w:szCs w:val="21"/>
        </w:rPr>
        <w:t>课程基本内容和要求</w:t>
      </w:r>
    </w:p>
    <w:p>
      <w:pPr>
        <w:spacing w:line="240" w:lineRule="atLeast"/>
        <w:ind w:firstLine="420" w:firstLineChars="200"/>
        <w:textAlignment w:val="auto"/>
        <w:rPr>
          <w:rFonts w:cs="宋体"/>
          <w:color w:val="000000"/>
          <w:szCs w:val="21"/>
        </w:rPr>
      </w:pPr>
      <w:r>
        <w:rPr>
          <w:rFonts w:hint="eastAsia" w:cs="宋体"/>
          <w:color w:val="000000"/>
          <w:szCs w:val="21"/>
        </w:rPr>
        <w:t>听：</w:t>
      </w:r>
      <w:r>
        <w:rPr>
          <w:rFonts w:cs="宋体"/>
          <w:color w:val="000000"/>
          <w:szCs w:val="21"/>
        </w:rPr>
        <w:t xml:space="preserve"> </w:t>
      </w:r>
      <w:r>
        <w:rPr>
          <w:rFonts w:hint="eastAsia" w:cs="宋体"/>
          <w:color w:val="000000"/>
          <w:szCs w:val="21"/>
        </w:rPr>
        <w:t>能听懂英语讲课及简短会话和谈话，抓住中心大意和要点。</w:t>
      </w:r>
    </w:p>
    <w:p>
      <w:pPr>
        <w:spacing w:line="240" w:lineRule="atLeast"/>
        <w:ind w:firstLine="420" w:firstLineChars="200"/>
        <w:textAlignment w:val="auto"/>
        <w:rPr>
          <w:rFonts w:cs="宋体"/>
          <w:color w:val="000000"/>
          <w:szCs w:val="21"/>
        </w:rPr>
      </w:pPr>
      <w:r>
        <w:rPr>
          <w:rFonts w:hint="eastAsia" w:cs="宋体"/>
          <w:color w:val="000000"/>
          <w:szCs w:val="21"/>
        </w:rPr>
        <w:t>说：</w:t>
      </w:r>
      <w:r>
        <w:rPr>
          <w:rFonts w:cs="宋体"/>
          <w:color w:val="000000"/>
          <w:szCs w:val="21"/>
        </w:rPr>
        <w:t xml:space="preserve"> </w:t>
      </w:r>
      <w:r>
        <w:rPr>
          <w:rFonts w:hint="eastAsia" w:cs="宋体"/>
          <w:color w:val="000000"/>
          <w:szCs w:val="21"/>
        </w:rPr>
        <w:t>学会基本的课堂用语，能用英语提问并回答教师就课文提出的问题。</w:t>
      </w:r>
    </w:p>
    <w:p>
      <w:pPr>
        <w:spacing w:line="240" w:lineRule="atLeast"/>
        <w:ind w:firstLine="420"/>
        <w:textAlignment w:val="auto"/>
        <w:rPr>
          <w:rFonts w:cs="宋体"/>
          <w:color w:val="000000"/>
          <w:szCs w:val="21"/>
        </w:rPr>
      </w:pPr>
      <w:r>
        <w:rPr>
          <w:rFonts w:hint="eastAsia" w:cs="宋体"/>
          <w:color w:val="000000"/>
          <w:szCs w:val="21"/>
        </w:rPr>
        <w:t>读：</w:t>
      </w:r>
      <w:r>
        <w:rPr>
          <w:rFonts w:cs="宋体"/>
          <w:color w:val="000000"/>
          <w:szCs w:val="21"/>
        </w:rPr>
        <w:t xml:space="preserve"> </w:t>
      </w:r>
      <w:r>
        <w:rPr>
          <w:rFonts w:hint="eastAsia" w:cs="宋体"/>
          <w:color w:val="000000"/>
          <w:szCs w:val="21"/>
        </w:rPr>
        <w:t>能读懂语言难度一般的普通题材的文章，学会基本的阅读技能。阅读速度为每分钟</w:t>
      </w:r>
      <w:r>
        <w:rPr>
          <w:rFonts w:cs="宋体"/>
          <w:color w:val="000000"/>
          <w:szCs w:val="21"/>
        </w:rPr>
        <w:t>60-80</w:t>
      </w:r>
      <w:r>
        <w:rPr>
          <w:rFonts w:hint="eastAsia" w:cs="宋体"/>
          <w:color w:val="000000"/>
          <w:szCs w:val="21"/>
        </w:rPr>
        <w:t>个单词。</w:t>
      </w:r>
    </w:p>
    <w:p>
      <w:pPr>
        <w:spacing w:line="240" w:lineRule="atLeast"/>
        <w:ind w:firstLine="420"/>
        <w:textAlignment w:val="auto"/>
        <w:rPr>
          <w:rFonts w:cs="宋体"/>
          <w:color w:val="000000"/>
          <w:szCs w:val="21"/>
        </w:rPr>
      </w:pPr>
      <w:r>
        <w:rPr>
          <w:rFonts w:hint="eastAsia" w:cs="宋体"/>
          <w:color w:val="000000"/>
          <w:szCs w:val="21"/>
        </w:rPr>
        <w:t>写：</w:t>
      </w:r>
      <w:r>
        <w:rPr>
          <w:rFonts w:cs="宋体"/>
          <w:color w:val="000000"/>
          <w:szCs w:val="21"/>
        </w:rPr>
        <w:t xml:space="preserve"> </w:t>
      </w:r>
      <w:r>
        <w:rPr>
          <w:rFonts w:hint="eastAsia" w:cs="宋体"/>
          <w:color w:val="000000"/>
          <w:szCs w:val="21"/>
        </w:rPr>
        <w:t>能根据所学课文做笔记，回答问题，完成提纲和填写表格，能就所学内容在半小时内写出</w:t>
      </w:r>
      <w:r>
        <w:rPr>
          <w:rFonts w:cs="宋体"/>
          <w:color w:val="000000"/>
          <w:szCs w:val="21"/>
        </w:rPr>
        <w:t>100</w:t>
      </w:r>
      <w:r>
        <w:rPr>
          <w:rFonts w:hint="eastAsia" w:cs="宋体"/>
          <w:color w:val="000000"/>
          <w:szCs w:val="21"/>
        </w:rPr>
        <w:t>词左右的短文。内容比较连贯，语法基本正确。</w:t>
      </w:r>
    </w:p>
    <w:p>
      <w:pPr>
        <w:spacing w:line="240" w:lineRule="atLeast"/>
        <w:ind w:firstLine="420"/>
        <w:textAlignment w:val="auto"/>
        <w:rPr>
          <w:rFonts w:cs="宋体"/>
          <w:color w:val="000000"/>
          <w:szCs w:val="21"/>
        </w:rPr>
      </w:pPr>
      <w:r>
        <w:rPr>
          <w:rFonts w:hint="eastAsia" w:cs="宋体"/>
          <w:color w:val="000000"/>
          <w:szCs w:val="21"/>
        </w:rPr>
        <w:t>译：</w:t>
      </w:r>
      <w:r>
        <w:rPr>
          <w:rFonts w:cs="宋体"/>
          <w:color w:val="000000"/>
          <w:szCs w:val="21"/>
        </w:rPr>
        <w:t xml:space="preserve"> </w:t>
      </w:r>
      <w:r>
        <w:rPr>
          <w:rFonts w:hint="eastAsia" w:cs="宋体"/>
          <w:color w:val="000000"/>
          <w:szCs w:val="21"/>
        </w:rPr>
        <w:t>能翻译难度低于课文的英语文章，理解正确，译文基本达意，译速每小时</w:t>
      </w:r>
      <w:r>
        <w:rPr>
          <w:rFonts w:cs="宋体"/>
          <w:color w:val="000000"/>
          <w:szCs w:val="21"/>
        </w:rPr>
        <w:t>250</w:t>
      </w:r>
      <w:r>
        <w:rPr>
          <w:rFonts w:hint="eastAsia" w:cs="宋体"/>
          <w:color w:val="000000"/>
          <w:szCs w:val="21"/>
        </w:rPr>
        <w:t>英语词。能译出句子结构比较简单的汉语，译文达意，基本无重大语言错误，译速每小时</w:t>
      </w:r>
      <w:r>
        <w:rPr>
          <w:rFonts w:cs="宋体"/>
          <w:color w:val="000000"/>
          <w:szCs w:val="21"/>
        </w:rPr>
        <w:t>200</w:t>
      </w:r>
      <w:r>
        <w:rPr>
          <w:rFonts w:hint="eastAsia" w:cs="宋体"/>
          <w:color w:val="000000"/>
          <w:szCs w:val="21"/>
        </w:rPr>
        <w:t>汉字左右。</w:t>
      </w:r>
    </w:p>
    <w:p>
      <w:pPr>
        <w:spacing w:line="240" w:lineRule="atLeast"/>
        <w:textAlignment w:val="auto"/>
        <w:rPr>
          <w:rFonts w:hint="eastAsia" w:hAnsi="宋体" w:cs="宋体"/>
          <w:b/>
          <w:bCs/>
          <w:color w:val="000000"/>
          <w:szCs w:val="21"/>
        </w:rPr>
      </w:pPr>
      <w:r>
        <w:rPr>
          <w:rFonts w:hint="eastAsia" w:hAnsi="宋体" w:cs="宋体"/>
          <w:b/>
          <w:bCs/>
          <w:color w:val="000000"/>
          <w:szCs w:val="21"/>
        </w:rPr>
        <w:t>五、学时分配</w:t>
      </w:r>
    </w:p>
    <w:p>
      <w:pPr>
        <w:spacing w:line="240" w:lineRule="atLeast"/>
        <w:textAlignment w:val="auto"/>
        <w:rPr>
          <w:rFonts w:hint="eastAsia" w:ascii="宋体" w:hAnsi="宋体" w:cs="宋体"/>
          <w:b/>
          <w:bCs/>
          <w:color w:val="000000"/>
          <w:kern w:val="0"/>
          <w:szCs w:val="21"/>
        </w:rPr>
      </w:pPr>
      <w:r>
        <w:rPr>
          <w:rFonts w:hint="eastAsia" w:hAnsi="宋体" w:cs="宋体"/>
          <w:b/>
          <w:bCs/>
          <w:color w:val="000000"/>
          <w:szCs w:val="21"/>
        </w:rPr>
        <w:t>基础课程</w:t>
      </w:r>
    </w:p>
    <w:tbl>
      <w:tblPr>
        <w:tblStyle w:val="17"/>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textAlignment w:val="auto"/>
              <w:rPr>
                <w:rFonts w:ascii="宋体" w:hAnsi="宋体" w:cs="宋体"/>
                <w:color w:val="000000"/>
                <w:szCs w:val="21"/>
              </w:rPr>
            </w:pPr>
            <w:r>
              <w:rPr>
                <w:rFonts w:hint="eastAsia" w:ascii="宋体" w:hAnsi="宋体" w:cs="宋体"/>
                <w:color w:val="000000"/>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r>
    </w:tbl>
    <w:p>
      <w:pPr>
        <w:spacing w:before="156" w:beforeLines="50" w:line="240" w:lineRule="atLeast"/>
        <w:textAlignment w:val="auto"/>
        <w:rPr>
          <w:rFonts w:hint="eastAsia" w:hAnsi="宋体" w:cs="宋体"/>
          <w:b/>
          <w:bCs/>
          <w:color w:val="000000"/>
          <w:szCs w:val="21"/>
        </w:rPr>
      </w:pPr>
      <w:r>
        <w:rPr>
          <w:rFonts w:hint="eastAsia" w:hAnsi="宋体" w:cs="宋体"/>
          <w:b/>
          <w:bCs/>
          <w:color w:val="000000"/>
          <w:szCs w:val="21"/>
        </w:rPr>
        <w:t>六、教学模式</w:t>
      </w:r>
    </w:p>
    <w:p>
      <w:pPr>
        <w:pStyle w:val="11"/>
        <w:shd w:val="clear" w:color="auto" w:fill="FFFFFF"/>
        <w:spacing w:line="240" w:lineRule="atLeast"/>
        <w:ind w:firstLine="420" w:firstLineChars="200"/>
        <w:textAlignment w:val="auto"/>
        <w:rPr>
          <w:rFonts w:hint="eastAsia" w:cs="宋体"/>
          <w:color w:val="000000"/>
          <w:sz w:val="21"/>
          <w:szCs w:val="21"/>
        </w:rPr>
      </w:pPr>
      <w:r>
        <w:rPr>
          <w:rFonts w:cs="宋体"/>
          <w:color w:val="000000"/>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textAlignment w:val="auto"/>
        <w:rPr>
          <w:rFonts w:ascii="宋体" w:hAnsi="宋体" w:cs="宋体"/>
          <w:color w:val="000000"/>
          <w:kern w:val="0"/>
          <w:szCs w:val="21"/>
        </w:rPr>
      </w:pPr>
      <w:r>
        <w:rPr>
          <w:rFonts w:hint="eastAsia" w:hAnsi="宋体" w:cs="宋体"/>
          <w:b/>
          <w:bCs/>
          <w:color w:val="000000"/>
          <w:szCs w:val="21"/>
        </w:rPr>
        <w:t>七、</w:t>
      </w:r>
      <w:r>
        <w:rPr>
          <w:rFonts w:ascii="宋体" w:hAnsi="宋体" w:cs="宋体"/>
          <w:b/>
          <w:bCs/>
          <w:color w:val="000000"/>
          <w:kern w:val="0"/>
          <w:szCs w:val="21"/>
        </w:rPr>
        <w:t>教学评估</w:t>
      </w:r>
    </w:p>
    <w:p>
      <w:pPr>
        <w:widowControl/>
        <w:snapToGrid w:val="0"/>
        <w:spacing w:line="240" w:lineRule="atLeast"/>
        <w:ind w:firstLine="480"/>
        <w:jc w:val="left"/>
        <w:textAlignment w:val="auto"/>
        <w:rPr>
          <w:rFonts w:hint="eastAsia" w:ascii="宋体" w:hAnsi="宋体" w:cs="宋体"/>
          <w:color w:val="000000"/>
          <w:kern w:val="0"/>
          <w:szCs w:val="21"/>
        </w:rPr>
      </w:pPr>
      <w:r>
        <w:rPr>
          <w:rFonts w:ascii="宋体" w:hAnsi="宋体" w:cs="宋体"/>
          <w:color w:val="000000"/>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textAlignment w:val="auto"/>
        <w:rPr>
          <w:rFonts w:hint="eastAsia" w:cs="宋体"/>
          <w:color w:val="000000"/>
          <w:sz w:val="21"/>
          <w:szCs w:val="21"/>
        </w:rPr>
      </w:pPr>
      <w:r>
        <w:rPr>
          <w:rFonts w:cs="宋体"/>
          <w:color w:val="000000"/>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cs="宋体"/>
          <w:color w:val="000000"/>
          <w:sz w:val="21"/>
          <w:szCs w:val="21"/>
        </w:rPr>
        <w:t>。</w:t>
      </w:r>
    </w:p>
    <w:p>
      <w:pPr>
        <w:pStyle w:val="11"/>
        <w:shd w:val="clear" w:color="auto" w:fill="FFFFFF"/>
        <w:snapToGrid w:val="0"/>
        <w:spacing w:line="240" w:lineRule="atLeast"/>
        <w:ind w:firstLine="525" w:firstLineChars="250"/>
        <w:textAlignment w:val="auto"/>
        <w:rPr>
          <w:rFonts w:cs="宋体"/>
          <w:color w:val="000000"/>
          <w:sz w:val="21"/>
          <w:szCs w:val="21"/>
        </w:rPr>
      </w:pPr>
      <w:r>
        <w:rPr>
          <w:rFonts w:cs="宋体"/>
          <w:color w:val="000000"/>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textAlignment w:val="auto"/>
        <w:rPr>
          <w:rFonts w:hAnsi="宋体" w:cs="宋体"/>
          <w:b/>
          <w:color w:val="000000"/>
          <w:kern w:val="0"/>
          <w:szCs w:val="21"/>
        </w:rPr>
      </w:pPr>
      <w:r>
        <w:rPr>
          <w:rFonts w:hint="eastAsia" w:hAnsi="宋体" w:cs="宋体"/>
          <w:b/>
          <w:color w:val="000000"/>
          <w:kern w:val="0"/>
          <w:szCs w:val="21"/>
        </w:rPr>
        <w:t>八、有关说明</w:t>
      </w:r>
    </w:p>
    <w:p>
      <w:pPr>
        <w:spacing w:before="156" w:beforeLines="50" w:line="240" w:lineRule="atLeast"/>
        <w:ind w:firstLine="412" w:firstLineChars="196"/>
        <w:textAlignment w:val="auto"/>
        <w:rPr>
          <w:rFonts w:hAnsi="宋体" w:cs="宋体"/>
          <w:b/>
          <w:color w:val="000000"/>
          <w:kern w:val="0"/>
          <w:szCs w:val="21"/>
        </w:rPr>
      </w:pPr>
      <w:r>
        <w:rPr>
          <w:rFonts w:hint="eastAsia" w:cs="宋体"/>
          <w:color w:val="000000"/>
          <w:szCs w:val="21"/>
        </w:rPr>
        <w:t>（一）先修课程</w:t>
      </w:r>
    </w:p>
    <w:p>
      <w:pPr>
        <w:tabs>
          <w:tab w:val="left" w:pos="900"/>
        </w:tabs>
        <w:spacing w:line="240" w:lineRule="atLeast"/>
        <w:ind w:firstLine="1050" w:firstLineChars="500"/>
        <w:textAlignment w:val="auto"/>
        <w:rPr>
          <w:rFonts w:cs="宋体"/>
          <w:color w:val="000000"/>
          <w:szCs w:val="21"/>
        </w:rPr>
      </w:pPr>
      <w:r>
        <w:rPr>
          <w:rFonts w:hint="eastAsia" w:cs="宋体"/>
          <w:color w:val="000000"/>
          <w:szCs w:val="21"/>
        </w:rPr>
        <w:t>高中英语</w:t>
      </w:r>
    </w:p>
    <w:p>
      <w:pPr>
        <w:tabs>
          <w:tab w:val="left" w:pos="900"/>
        </w:tabs>
        <w:spacing w:line="240" w:lineRule="atLeast"/>
        <w:ind w:firstLine="420" w:firstLineChars="200"/>
        <w:textAlignment w:val="auto"/>
        <w:rPr>
          <w:rFonts w:cs="宋体"/>
          <w:color w:val="000000"/>
          <w:szCs w:val="21"/>
        </w:rPr>
      </w:pPr>
      <w:r>
        <w:rPr>
          <w:rFonts w:hint="eastAsia" w:cs="宋体"/>
          <w:color w:val="000000"/>
          <w:szCs w:val="21"/>
        </w:rPr>
        <w:t>（二）教学建议</w:t>
      </w:r>
    </w:p>
    <w:p>
      <w:pPr>
        <w:pStyle w:val="5"/>
        <w:spacing w:line="240" w:lineRule="atLeast"/>
        <w:ind w:leftChars="0" w:firstLine="1050" w:firstLineChars="500"/>
        <w:textAlignment w:val="auto"/>
        <w:rPr>
          <w:rFonts w:cs="宋体"/>
          <w:color w:val="000000"/>
          <w:szCs w:val="21"/>
        </w:rPr>
      </w:pPr>
      <w:r>
        <w:rPr>
          <w:rFonts w:hint="eastAsia" w:cs="宋体"/>
          <w:color w:val="000000"/>
          <w:szCs w:val="21"/>
        </w:rPr>
        <w:t>实行分级教学、分类指导。</w:t>
      </w:r>
    </w:p>
    <w:p>
      <w:pPr>
        <w:tabs>
          <w:tab w:val="left" w:pos="900"/>
        </w:tabs>
        <w:spacing w:line="240" w:lineRule="atLeast"/>
        <w:ind w:firstLine="420" w:firstLineChars="200"/>
        <w:textAlignment w:val="auto"/>
        <w:rPr>
          <w:rFonts w:hint="eastAsia" w:cs="宋体"/>
          <w:color w:val="000000"/>
          <w:szCs w:val="21"/>
        </w:rPr>
      </w:pPr>
      <w:r>
        <w:rPr>
          <w:rFonts w:hint="eastAsia" w:cs="宋体"/>
          <w:color w:val="000000"/>
          <w:szCs w:val="21"/>
        </w:rPr>
        <w:t>（三）教学参考书</w:t>
      </w:r>
    </w:p>
    <w:p>
      <w:pPr>
        <w:spacing w:line="240" w:lineRule="atLeast"/>
        <w:ind w:firstLine="525"/>
        <w:textAlignment w:val="auto"/>
        <w:rPr>
          <w:rFonts w:cs="宋体"/>
          <w:color w:val="000000"/>
          <w:szCs w:val="21"/>
        </w:rPr>
      </w:pPr>
      <w:r>
        <w:rPr>
          <w:rFonts w:cs="宋体"/>
          <w:color w:val="000000"/>
          <w:szCs w:val="21"/>
        </w:rPr>
        <w:t>1</w:t>
      </w:r>
      <w:r>
        <w:rPr>
          <w:rFonts w:hint="eastAsia" w:cs="宋体"/>
          <w:color w:val="000000"/>
          <w:szCs w:val="21"/>
        </w:rPr>
        <w:t>．李荫华</w:t>
      </w:r>
      <w:r>
        <w:rPr>
          <w:rFonts w:cs="宋体"/>
          <w:color w:val="000000"/>
          <w:szCs w:val="21"/>
        </w:rPr>
        <w:t xml:space="preserve">   </w:t>
      </w:r>
      <w:r>
        <w:rPr>
          <w:rFonts w:hint="eastAsia" w:hAnsi="宋体" w:cs="宋体"/>
          <w:color w:val="000000"/>
          <w:kern w:val="0"/>
          <w:szCs w:val="21"/>
        </w:rPr>
        <w:t>大学英语（全新版）综合教程</w:t>
      </w:r>
      <w:r>
        <w:rPr>
          <w:rFonts w:hAnsi="宋体" w:cs="宋体"/>
          <w:color w:val="000000"/>
          <w:kern w:val="0"/>
          <w:szCs w:val="21"/>
        </w:rPr>
        <w:t xml:space="preserve">       </w:t>
      </w:r>
      <w:r>
        <w:rPr>
          <w:rFonts w:hint="eastAsia" w:hAnsi="宋体" w:cs="宋体"/>
          <w:color w:val="000000"/>
          <w:kern w:val="0"/>
          <w:szCs w:val="21"/>
        </w:rPr>
        <w:t>上海</w:t>
      </w:r>
      <w:r>
        <w:rPr>
          <w:rFonts w:hAnsi="宋体" w:cs="宋体"/>
          <w:color w:val="000000"/>
          <w:kern w:val="0"/>
          <w:szCs w:val="21"/>
        </w:rPr>
        <w:t xml:space="preserve">  </w:t>
      </w:r>
      <w:r>
        <w:rPr>
          <w:rFonts w:hint="eastAsia" w:cs="宋体"/>
          <w:color w:val="000000"/>
          <w:szCs w:val="21"/>
        </w:rPr>
        <w:t>上海外语教育出版社</w:t>
      </w:r>
    </w:p>
    <w:p>
      <w:pPr>
        <w:spacing w:line="240" w:lineRule="atLeast"/>
        <w:ind w:firstLine="525"/>
        <w:textAlignment w:val="auto"/>
        <w:rPr>
          <w:rFonts w:cs="宋体"/>
          <w:color w:val="000000"/>
          <w:szCs w:val="21"/>
        </w:rPr>
      </w:pPr>
      <w:r>
        <w:rPr>
          <w:rFonts w:cs="宋体"/>
          <w:color w:val="000000"/>
          <w:szCs w:val="21"/>
        </w:rPr>
        <w:t>2</w:t>
      </w:r>
      <w:r>
        <w:rPr>
          <w:rFonts w:hint="eastAsia" w:cs="宋体"/>
          <w:color w:val="000000"/>
          <w:szCs w:val="21"/>
        </w:rPr>
        <w:t>．虞苏美</w:t>
      </w:r>
      <w:r>
        <w:rPr>
          <w:rFonts w:cs="宋体"/>
          <w:color w:val="000000"/>
          <w:szCs w:val="21"/>
        </w:rPr>
        <w:t xml:space="preserve">   </w:t>
      </w:r>
      <w:r>
        <w:rPr>
          <w:rFonts w:hint="eastAsia" w:cs="宋体"/>
          <w:color w:val="000000"/>
          <w:szCs w:val="21"/>
        </w:rPr>
        <w:t>大学英语</w:t>
      </w:r>
      <w:r>
        <w:rPr>
          <w:rFonts w:cs="宋体"/>
          <w:color w:val="000000"/>
          <w:szCs w:val="21"/>
        </w:rPr>
        <w:t xml:space="preserve"> (</w:t>
      </w:r>
      <w:r>
        <w:rPr>
          <w:rFonts w:hint="eastAsia" w:cs="宋体"/>
          <w:color w:val="000000"/>
          <w:szCs w:val="21"/>
        </w:rPr>
        <w:t>全新版</w:t>
      </w:r>
      <w:r>
        <w:rPr>
          <w:rFonts w:cs="宋体"/>
          <w:color w:val="000000"/>
          <w:szCs w:val="21"/>
        </w:rPr>
        <w:t xml:space="preserve">) </w:t>
      </w:r>
      <w:r>
        <w:rPr>
          <w:rFonts w:hint="eastAsia" w:cs="宋体"/>
          <w:color w:val="000000"/>
          <w:szCs w:val="21"/>
        </w:rPr>
        <w:t>听说教程</w:t>
      </w:r>
      <w:r>
        <w:rPr>
          <w:rFonts w:cs="宋体"/>
          <w:color w:val="000000"/>
          <w:szCs w:val="21"/>
        </w:rPr>
        <w:t xml:space="preserve">        </w:t>
      </w:r>
      <w:r>
        <w:rPr>
          <w:rFonts w:hint="eastAsia" w:cs="宋体"/>
          <w:color w:val="000000"/>
          <w:szCs w:val="21"/>
        </w:rPr>
        <w:t>上海</w:t>
      </w:r>
      <w:r>
        <w:rPr>
          <w:rFonts w:cs="宋体"/>
          <w:color w:val="000000"/>
          <w:szCs w:val="21"/>
        </w:rPr>
        <w:t xml:space="preserve">  </w:t>
      </w:r>
      <w:r>
        <w:rPr>
          <w:rFonts w:hint="eastAsia" w:cs="宋体"/>
          <w:color w:val="000000"/>
          <w:szCs w:val="21"/>
        </w:rPr>
        <w:t>上海外语教育出版社</w:t>
      </w:r>
    </w:p>
    <w:p>
      <w:pPr>
        <w:spacing w:line="240" w:lineRule="atLeast"/>
        <w:ind w:firstLine="525"/>
        <w:textAlignment w:val="auto"/>
        <w:rPr>
          <w:rFonts w:hAnsi="宋体" w:cs="宋体"/>
          <w:color w:val="000000"/>
          <w:kern w:val="0"/>
          <w:szCs w:val="21"/>
        </w:rPr>
      </w:pPr>
      <w:r>
        <w:rPr>
          <w:rFonts w:cs="宋体"/>
          <w:color w:val="000000"/>
          <w:szCs w:val="21"/>
        </w:rPr>
        <w:t>3</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读写教程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Ansi="宋体" w:cs="宋体"/>
          <w:color w:val="000000"/>
          <w:kern w:val="0"/>
          <w:szCs w:val="21"/>
        </w:rPr>
      </w:pPr>
      <w:r>
        <w:rPr>
          <w:rFonts w:hAnsi="宋体" w:cs="宋体"/>
          <w:color w:val="000000"/>
          <w:kern w:val="0"/>
          <w:szCs w:val="21"/>
        </w:rPr>
        <w:t>4</w:t>
      </w:r>
      <w:r>
        <w:rPr>
          <w:rFonts w:hint="eastAsia" w:hAnsi="宋体" w:cs="宋体"/>
          <w:color w:val="000000"/>
          <w:kern w:val="0"/>
          <w:szCs w:val="21"/>
        </w:rPr>
        <w:t>．</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听说教程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pStyle w:val="6"/>
        <w:spacing w:line="240" w:lineRule="atLeast"/>
        <w:ind w:left="5250"/>
        <w:textAlignment w:val="auto"/>
        <w:rPr>
          <w:rFonts w:hint="eastAsia" w:cs="宋体"/>
          <w:color w:val="000000"/>
          <w:sz w:val="21"/>
          <w:szCs w:val="21"/>
        </w:rPr>
      </w:pPr>
      <w:r>
        <w:rPr>
          <w:rFonts w:cs="宋体"/>
          <w:color w:val="000000"/>
          <w:sz w:val="21"/>
          <w:szCs w:val="21"/>
        </w:rPr>
        <w:t xml:space="preserve">     </w:t>
      </w:r>
    </w:p>
    <w:p>
      <w:pPr>
        <w:spacing w:line="240" w:lineRule="atLeast"/>
        <w:ind w:left="4615" w:right="480" w:firstLine="740"/>
        <w:textAlignment w:val="auto"/>
        <w:rPr>
          <w:rFonts w:hint="eastAsia" w:ascii="宋体" w:hAnsi="宋体" w:cs="宋体"/>
          <w:color w:val="000000"/>
          <w:szCs w:val="21"/>
        </w:rPr>
      </w:pPr>
      <w:r>
        <w:rPr>
          <w:rFonts w:hint="eastAsia" w:ascii="宋体" w:hAnsi="宋体" w:cs="宋体"/>
          <w:color w:val="000000"/>
          <w:szCs w:val="21"/>
        </w:rPr>
        <w:t>执    笔：田国民</w:t>
      </w:r>
    </w:p>
    <w:p>
      <w:pPr>
        <w:spacing w:line="240" w:lineRule="atLeast"/>
        <w:ind w:firstLine="5355"/>
        <w:textAlignment w:val="auto"/>
        <w:rPr>
          <w:rFonts w:hint="eastAsia" w:ascii="宋体" w:hAnsi="宋体" w:cs="宋体"/>
          <w:color w:val="000000"/>
          <w:szCs w:val="21"/>
        </w:rPr>
      </w:pPr>
      <w:r>
        <w:rPr>
          <w:rFonts w:hint="eastAsia" w:ascii="宋体" w:hAnsi="宋体" w:cs="宋体"/>
          <w:color w:val="000000"/>
          <w:szCs w:val="21"/>
        </w:rPr>
        <w:t>审    核：朱  江</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批    准：戎林海</w:t>
      </w: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tbl>
      <w:tblPr>
        <w:tblStyle w:val="17"/>
        <w:tblW w:w="2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262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textAlignment w:val="auto"/>
              <w:rPr>
                <w:rFonts w:cs="宋体"/>
                <w:color w:val="000000"/>
                <w:szCs w:val="21"/>
              </w:rPr>
            </w:pPr>
            <w:r>
              <w:rPr>
                <w:rFonts w:hint="eastAsia" w:cs="宋体"/>
                <w:color w:val="000000"/>
                <w:szCs w:val="21"/>
              </w:rPr>
              <w:t>课程代码：</w:t>
            </w:r>
            <w:r>
              <w:rPr>
                <w:rFonts w:cs="宋体"/>
                <w:color w:val="000000"/>
                <w:szCs w:val="21"/>
              </w:rPr>
              <w:t>07070</w:t>
            </w:r>
            <w:r>
              <w:rPr>
                <w:rFonts w:hint="eastAsia" w:cs="宋体"/>
                <w:color w:val="000000"/>
                <w:szCs w:val="21"/>
              </w:rPr>
              <w:t>42</w:t>
            </w:r>
            <w:r>
              <w:rPr>
                <w:rFonts w:cs="宋体"/>
                <w:color w:val="000000"/>
                <w:szCs w:val="21"/>
              </w:rPr>
              <w:t>0</w:t>
            </w:r>
          </w:p>
        </w:tc>
      </w:tr>
    </w:tbl>
    <w:p>
      <w:pPr>
        <w:pStyle w:val="2"/>
        <w:spacing w:line="240" w:lineRule="atLeast"/>
        <w:jc w:val="center"/>
        <w:textAlignment w:val="auto"/>
        <w:rPr>
          <w:rFonts w:cs="宋体"/>
          <w:color w:val="000000"/>
          <w:sz w:val="28"/>
          <w:szCs w:val="21"/>
          <w:lang/>
        </w:rPr>
      </w:pPr>
      <w:bookmarkStart w:id="33" w:name="_Toc20902"/>
      <w:r>
        <w:rPr>
          <w:rFonts w:hint="eastAsia" w:cs="宋体"/>
          <w:color w:val="000000"/>
          <w:sz w:val="28"/>
          <w:szCs w:val="21"/>
          <w:lang/>
        </w:rPr>
        <w:t>大学英语</w:t>
      </w:r>
      <w:r>
        <w:rPr>
          <w:rFonts w:cs="宋体"/>
          <w:color w:val="000000"/>
          <w:sz w:val="28"/>
          <w:szCs w:val="21"/>
          <w:lang/>
        </w:rPr>
        <w:t xml:space="preserve"> </w:t>
      </w:r>
      <w:r>
        <w:rPr>
          <w:rFonts w:hint="eastAsia" w:cs="宋体"/>
          <w:color w:val="000000"/>
          <w:sz w:val="28"/>
          <w:szCs w:val="21"/>
          <w:lang/>
        </w:rPr>
        <w:t>I</w:t>
      </w:r>
      <w:r>
        <w:rPr>
          <w:rFonts w:cs="宋体"/>
          <w:color w:val="000000"/>
          <w:sz w:val="28"/>
          <w:szCs w:val="21"/>
          <w:lang/>
        </w:rPr>
        <w:t>I</w:t>
      </w:r>
      <w:r>
        <w:rPr>
          <w:rFonts w:hint="eastAsia" w:cs="宋体"/>
          <w:color w:val="000000"/>
          <w:sz w:val="28"/>
          <w:szCs w:val="21"/>
          <w:lang/>
        </w:rPr>
        <w:t>课程教学大纲（修订版）</w:t>
      </w:r>
      <w:bookmarkEnd w:id="33"/>
    </w:p>
    <w:p>
      <w:pPr>
        <w:spacing w:line="240" w:lineRule="atLeast"/>
        <w:jc w:val="center"/>
        <w:textAlignment w:val="auto"/>
        <w:rPr>
          <w:rFonts w:cs="宋体"/>
          <w:color w:val="000000"/>
          <w:szCs w:val="21"/>
        </w:rPr>
      </w:pPr>
      <w:r>
        <w:rPr>
          <w:rFonts w:hint="eastAsia" w:cs="宋体"/>
          <w:color w:val="000000"/>
          <w:szCs w:val="21"/>
        </w:rPr>
        <w:t>（总学时数：</w:t>
      </w:r>
      <w:r>
        <w:rPr>
          <w:rFonts w:cs="宋体"/>
          <w:color w:val="000000"/>
          <w:szCs w:val="21"/>
        </w:rPr>
        <w:t>64</w:t>
      </w:r>
      <w:r>
        <w:rPr>
          <w:rFonts w:hint="eastAsia" w:cs="宋体"/>
          <w:color w:val="000000"/>
          <w:szCs w:val="21"/>
        </w:rPr>
        <w:t>，学分数：</w:t>
      </w:r>
      <w:r>
        <w:rPr>
          <w:rFonts w:cs="宋体"/>
          <w:color w:val="000000"/>
          <w:szCs w:val="21"/>
        </w:rPr>
        <w:t>4</w:t>
      </w:r>
      <w:r>
        <w:rPr>
          <w:rFonts w:hint="eastAsia" w:cs="宋体"/>
          <w:color w:val="000000"/>
          <w:szCs w:val="21"/>
        </w:rPr>
        <w:t>）</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一、总则</w:t>
      </w:r>
    </w:p>
    <w:p>
      <w:pPr>
        <w:widowControl/>
        <w:spacing w:line="240" w:lineRule="atLeast"/>
        <w:jc w:val="left"/>
        <w:textAlignment w:val="auto"/>
        <w:rPr>
          <w:rFonts w:hint="eastAsia" w:ascii="宋体" w:hAnsi="宋体" w:cs="宋体"/>
          <w:color w:val="000000"/>
          <w:kern w:val="0"/>
          <w:szCs w:val="21"/>
        </w:rPr>
      </w:pP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根据教育部大学英语教学改革思路和全国大学外语教学指导委员会《大学英语课程教学要求》，特制订本大纲，大纲的各项规定可作为</w:t>
      </w:r>
      <w:r>
        <w:rPr>
          <w:rFonts w:hint="eastAsia" w:ascii="宋体" w:hAnsi="宋体" w:cs="宋体"/>
          <w:color w:val="000000"/>
          <w:kern w:val="0"/>
          <w:szCs w:val="21"/>
        </w:rPr>
        <w:t>常州工学院</w:t>
      </w:r>
      <w:r>
        <w:rPr>
          <w:rFonts w:ascii="宋体" w:hAnsi="宋体" w:cs="宋体"/>
          <w:color w:val="000000"/>
          <w:kern w:val="0"/>
          <w:szCs w:val="21"/>
        </w:rPr>
        <w:t>大学英语教学安排、教材编写、教学质量检查的参考或依据。</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二、教学对象</w:t>
      </w:r>
    </w:p>
    <w:p>
      <w:pPr>
        <w:widowControl/>
        <w:spacing w:line="240" w:lineRule="atLeast"/>
        <w:ind w:firstLine="525" w:firstLineChars="250"/>
        <w:jc w:val="left"/>
        <w:textAlignment w:val="auto"/>
        <w:rPr>
          <w:rFonts w:hint="eastAsia" w:ascii="宋体" w:hAnsi="宋体" w:cs="宋体"/>
          <w:color w:val="000000"/>
          <w:kern w:val="0"/>
          <w:szCs w:val="21"/>
        </w:rPr>
      </w:pPr>
      <w:r>
        <w:rPr>
          <w:rFonts w:ascii="宋体" w:hAnsi="宋体" w:cs="宋体"/>
          <w:color w:val="000000"/>
          <w:kern w:val="0"/>
          <w:szCs w:val="21"/>
        </w:rPr>
        <w:t>本大纲的教学对象是</w:t>
      </w:r>
      <w:r>
        <w:rPr>
          <w:rFonts w:hint="eastAsia" w:ascii="宋体" w:hAnsi="宋体" w:cs="宋体"/>
          <w:color w:val="000000"/>
          <w:kern w:val="0"/>
          <w:szCs w:val="21"/>
        </w:rPr>
        <w:t>常州工学院</w:t>
      </w:r>
      <w:r>
        <w:rPr>
          <w:rFonts w:ascii="宋体" w:hAnsi="宋体" w:cs="宋体"/>
          <w:color w:val="000000"/>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textAlignment w:val="auto"/>
        <w:rPr>
          <w:rFonts w:ascii="宋体" w:hAnsi="宋体" w:cs="宋体"/>
          <w:color w:val="000000"/>
          <w:kern w:val="0"/>
          <w:szCs w:val="21"/>
        </w:rPr>
      </w:pPr>
      <w:r>
        <w:rPr>
          <w:rFonts w:hint="eastAsia" w:ascii="宋体" w:hAnsi="宋体" w:cs="宋体"/>
          <w:color w:val="000000"/>
          <w:kern w:val="0"/>
          <w:szCs w:val="21"/>
        </w:rPr>
        <w:t>三、</w:t>
      </w:r>
      <w:r>
        <w:rPr>
          <w:rFonts w:hint="eastAsia" w:hAnsi="宋体" w:cs="宋体"/>
          <w:b/>
          <w:color w:val="000000"/>
          <w:kern w:val="0"/>
          <w:szCs w:val="21"/>
        </w:rPr>
        <w:t>课程的性质</w:t>
      </w:r>
      <w:r>
        <w:rPr>
          <w:rFonts w:hint="eastAsia" w:ascii="宋体" w:hAnsi="宋体" w:cs="宋体"/>
          <w:b/>
          <w:bCs/>
          <w:color w:val="000000"/>
          <w:szCs w:val="21"/>
        </w:rPr>
        <w:t>、任务和目的</w:t>
      </w:r>
    </w:p>
    <w:p>
      <w:pPr>
        <w:spacing w:after="156" w:afterLines="50" w:line="240" w:lineRule="atLeast"/>
        <w:ind w:firstLine="420" w:firstLineChars="200"/>
        <w:textAlignment w:val="auto"/>
        <w:rPr>
          <w:rFonts w:cs="宋体"/>
          <w:color w:val="000000"/>
          <w:szCs w:val="21"/>
        </w:rPr>
      </w:pPr>
      <w:r>
        <w:rPr>
          <w:rFonts w:hint="eastAsia" w:cs="宋体"/>
          <w:color w:val="000000"/>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textAlignment w:val="auto"/>
        <w:rPr>
          <w:rFonts w:hAnsi="宋体" w:cs="宋体"/>
          <w:b/>
          <w:color w:val="000000"/>
          <w:kern w:val="0"/>
          <w:szCs w:val="21"/>
        </w:rPr>
      </w:pPr>
      <w:r>
        <w:rPr>
          <w:rFonts w:hint="eastAsia" w:cs="宋体"/>
          <w:color w:val="000000"/>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textAlignment w:val="auto"/>
        <w:rPr>
          <w:rFonts w:hAnsi="宋体" w:cs="宋体"/>
          <w:b/>
          <w:color w:val="000000"/>
          <w:kern w:val="0"/>
          <w:szCs w:val="21"/>
        </w:rPr>
      </w:pPr>
      <w:r>
        <w:rPr>
          <w:rFonts w:hint="eastAsia" w:cs="宋体"/>
          <w:b/>
          <w:color w:val="000000"/>
          <w:szCs w:val="21"/>
        </w:rPr>
        <w:t>四、</w:t>
      </w:r>
      <w:r>
        <w:rPr>
          <w:rFonts w:hint="eastAsia" w:ascii="宋体" w:hAnsi="宋体" w:cs="宋体"/>
          <w:b/>
          <w:bCs/>
          <w:color w:val="000000"/>
          <w:szCs w:val="21"/>
        </w:rPr>
        <w:t>课程基本内容和要求</w:t>
      </w:r>
    </w:p>
    <w:p>
      <w:pPr>
        <w:spacing w:line="240" w:lineRule="atLeast"/>
        <w:ind w:firstLine="420" w:firstLineChars="200"/>
        <w:textAlignment w:val="auto"/>
        <w:rPr>
          <w:rFonts w:hint="eastAsia" w:cs="宋体"/>
          <w:color w:val="000000"/>
          <w:szCs w:val="21"/>
        </w:rPr>
      </w:pPr>
      <w:r>
        <w:rPr>
          <w:rFonts w:hint="eastAsia" w:cs="宋体"/>
          <w:color w:val="000000"/>
          <w:szCs w:val="21"/>
        </w:rPr>
        <w:t>听： 能听懂英语讲课及简短会话和谈话，抓住中心大意和要点。</w:t>
      </w:r>
    </w:p>
    <w:p>
      <w:pPr>
        <w:spacing w:line="240" w:lineRule="atLeast"/>
        <w:ind w:firstLine="420" w:firstLineChars="200"/>
        <w:textAlignment w:val="auto"/>
        <w:rPr>
          <w:rFonts w:hint="eastAsia" w:cs="宋体"/>
          <w:color w:val="000000"/>
          <w:szCs w:val="21"/>
        </w:rPr>
      </w:pPr>
      <w:r>
        <w:rPr>
          <w:rFonts w:hint="eastAsia" w:cs="宋体"/>
          <w:color w:val="000000"/>
          <w:szCs w:val="21"/>
        </w:rPr>
        <w:t>说： 学会基本的课堂用语，能用英语提问并回答教师就课文提出的问题。</w:t>
      </w:r>
    </w:p>
    <w:p>
      <w:pPr>
        <w:spacing w:line="240" w:lineRule="atLeast"/>
        <w:ind w:firstLine="420"/>
        <w:textAlignment w:val="auto"/>
        <w:rPr>
          <w:rFonts w:hint="eastAsia" w:cs="宋体"/>
          <w:color w:val="000000"/>
          <w:szCs w:val="21"/>
        </w:rPr>
      </w:pPr>
      <w:r>
        <w:rPr>
          <w:rFonts w:hint="eastAsia" w:cs="宋体"/>
          <w:color w:val="000000"/>
          <w:szCs w:val="21"/>
        </w:rPr>
        <w:t>读： 能读懂语言难度一般的普通题材的文章，学会基本的阅读技能。阅读速度为每分钟65-90个单词。</w:t>
      </w:r>
    </w:p>
    <w:p>
      <w:pPr>
        <w:spacing w:line="240" w:lineRule="atLeast"/>
        <w:ind w:firstLine="420"/>
        <w:textAlignment w:val="auto"/>
        <w:rPr>
          <w:rFonts w:hint="eastAsia" w:cs="宋体"/>
          <w:color w:val="000000"/>
          <w:szCs w:val="21"/>
        </w:rPr>
      </w:pPr>
      <w:r>
        <w:rPr>
          <w:rFonts w:hint="eastAsia" w:cs="宋体"/>
          <w:color w:val="000000"/>
          <w:szCs w:val="21"/>
        </w:rPr>
        <w:t>写： 能根据所学课文做笔记，回答问题，完成提纲和填写表格，能就所学内容在半小时内写出100词左右的短文。内容比较连贯，语法基本正确。</w:t>
      </w:r>
    </w:p>
    <w:p>
      <w:pPr>
        <w:spacing w:line="240" w:lineRule="atLeast"/>
        <w:ind w:firstLine="420"/>
        <w:textAlignment w:val="auto"/>
        <w:rPr>
          <w:rFonts w:hint="eastAsia" w:cs="宋体"/>
          <w:color w:val="000000"/>
          <w:szCs w:val="21"/>
        </w:rPr>
      </w:pPr>
      <w:r>
        <w:rPr>
          <w:rFonts w:hint="eastAsia" w:cs="宋体"/>
          <w:color w:val="000000"/>
          <w:szCs w:val="21"/>
        </w:rPr>
        <w:t>译： 能翻译难度低于课文的英语文章，理解正确，译文基本达意，译速每小时250英语词。能译出句子结构比较简单的汉语，译文达意，基本无重大语言错误，译速每小时２００汉字左右。</w:t>
      </w:r>
    </w:p>
    <w:p>
      <w:pPr>
        <w:spacing w:line="240" w:lineRule="atLeast"/>
        <w:textAlignment w:val="auto"/>
        <w:rPr>
          <w:rFonts w:hint="eastAsia" w:hAnsi="宋体" w:cs="宋体"/>
          <w:b/>
          <w:bCs/>
          <w:color w:val="000000"/>
          <w:szCs w:val="21"/>
        </w:rPr>
      </w:pPr>
      <w:r>
        <w:rPr>
          <w:rFonts w:hint="eastAsia" w:hAnsi="宋体" w:cs="宋体"/>
          <w:b/>
          <w:bCs/>
          <w:color w:val="000000"/>
          <w:szCs w:val="21"/>
        </w:rPr>
        <w:t>五、学时分配</w:t>
      </w:r>
    </w:p>
    <w:p>
      <w:pPr>
        <w:spacing w:line="240" w:lineRule="atLeast"/>
        <w:textAlignment w:val="auto"/>
        <w:rPr>
          <w:rFonts w:hint="eastAsia" w:ascii="宋体" w:hAnsi="宋体" w:cs="宋体"/>
          <w:b/>
          <w:bCs/>
          <w:color w:val="000000"/>
          <w:kern w:val="0"/>
          <w:szCs w:val="21"/>
        </w:rPr>
      </w:pPr>
      <w:r>
        <w:rPr>
          <w:rFonts w:hint="eastAsia" w:hAnsi="宋体" w:cs="宋体"/>
          <w:b/>
          <w:bCs/>
          <w:color w:val="000000"/>
          <w:szCs w:val="21"/>
        </w:rPr>
        <w:t>基础课程</w:t>
      </w:r>
    </w:p>
    <w:tbl>
      <w:tblPr>
        <w:tblStyle w:val="17"/>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textAlignment w:val="auto"/>
              <w:rPr>
                <w:rFonts w:ascii="宋体" w:hAnsi="宋体" w:cs="宋体"/>
                <w:color w:val="000000"/>
                <w:szCs w:val="21"/>
              </w:rPr>
            </w:pPr>
            <w:r>
              <w:rPr>
                <w:rFonts w:hint="eastAsia" w:ascii="宋体" w:hAnsi="宋体" w:cs="宋体"/>
                <w:color w:val="000000"/>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r>
    </w:tbl>
    <w:p>
      <w:pPr>
        <w:spacing w:before="156" w:beforeLines="50" w:line="240" w:lineRule="atLeast"/>
        <w:textAlignment w:val="auto"/>
        <w:rPr>
          <w:rFonts w:hint="eastAsia" w:hAnsi="宋体" w:cs="宋体"/>
          <w:b/>
          <w:bCs/>
          <w:color w:val="000000"/>
          <w:szCs w:val="21"/>
        </w:rPr>
      </w:pPr>
      <w:r>
        <w:rPr>
          <w:rFonts w:hint="eastAsia" w:hAnsi="宋体" w:cs="宋体"/>
          <w:b/>
          <w:bCs/>
          <w:color w:val="000000"/>
          <w:szCs w:val="21"/>
        </w:rPr>
        <w:t>六、教学模式</w:t>
      </w:r>
    </w:p>
    <w:p>
      <w:pPr>
        <w:pStyle w:val="11"/>
        <w:shd w:val="clear" w:color="auto" w:fill="FFFFFF"/>
        <w:spacing w:line="240" w:lineRule="atLeast"/>
        <w:ind w:firstLine="420" w:firstLineChars="200"/>
        <w:textAlignment w:val="auto"/>
        <w:rPr>
          <w:rFonts w:hint="eastAsia" w:cs="宋体"/>
          <w:color w:val="000000"/>
          <w:sz w:val="21"/>
          <w:szCs w:val="21"/>
        </w:rPr>
      </w:pPr>
      <w:r>
        <w:rPr>
          <w:rFonts w:cs="宋体"/>
          <w:color w:val="000000"/>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textAlignment w:val="auto"/>
        <w:rPr>
          <w:rFonts w:ascii="宋体" w:hAnsi="宋体" w:cs="宋体"/>
          <w:color w:val="000000"/>
          <w:kern w:val="0"/>
          <w:szCs w:val="21"/>
        </w:rPr>
      </w:pPr>
      <w:r>
        <w:rPr>
          <w:rFonts w:hint="eastAsia" w:hAnsi="宋体" w:cs="宋体"/>
          <w:b/>
          <w:bCs/>
          <w:color w:val="000000"/>
          <w:szCs w:val="21"/>
        </w:rPr>
        <w:t>七、</w:t>
      </w:r>
      <w:r>
        <w:rPr>
          <w:rFonts w:ascii="宋体" w:hAnsi="宋体" w:cs="宋体"/>
          <w:b/>
          <w:bCs/>
          <w:color w:val="000000"/>
          <w:kern w:val="0"/>
          <w:szCs w:val="21"/>
        </w:rPr>
        <w:t>教学评估</w:t>
      </w:r>
    </w:p>
    <w:p>
      <w:pPr>
        <w:widowControl/>
        <w:snapToGrid w:val="0"/>
        <w:spacing w:line="240" w:lineRule="atLeast"/>
        <w:ind w:firstLine="480"/>
        <w:jc w:val="left"/>
        <w:textAlignment w:val="auto"/>
        <w:rPr>
          <w:rFonts w:hint="eastAsia" w:ascii="宋体" w:hAnsi="宋体" w:cs="宋体"/>
          <w:color w:val="000000"/>
          <w:kern w:val="0"/>
          <w:szCs w:val="21"/>
        </w:rPr>
      </w:pPr>
      <w:r>
        <w:rPr>
          <w:rFonts w:ascii="宋体" w:hAnsi="宋体" w:cs="宋体"/>
          <w:color w:val="000000"/>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textAlignment w:val="auto"/>
        <w:rPr>
          <w:rFonts w:hint="eastAsia" w:cs="宋体"/>
          <w:color w:val="000000"/>
          <w:sz w:val="21"/>
          <w:szCs w:val="21"/>
        </w:rPr>
      </w:pPr>
      <w:r>
        <w:rPr>
          <w:rFonts w:cs="宋体"/>
          <w:color w:val="000000"/>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cs="宋体"/>
          <w:color w:val="000000"/>
          <w:sz w:val="21"/>
          <w:szCs w:val="21"/>
        </w:rPr>
        <w:t>。</w:t>
      </w:r>
    </w:p>
    <w:p>
      <w:pPr>
        <w:pStyle w:val="11"/>
        <w:shd w:val="clear" w:color="auto" w:fill="FFFFFF"/>
        <w:snapToGrid w:val="0"/>
        <w:spacing w:line="240" w:lineRule="atLeast"/>
        <w:ind w:firstLine="525" w:firstLineChars="250"/>
        <w:textAlignment w:val="auto"/>
        <w:rPr>
          <w:rFonts w:cs="宋体"/>
          <w:color w:val="000000"/>
          <w:sz w:val="21"/>
          <w:szCs w:val="21"/>
        </w:rPr>
      </w:pPr>
      <w:r>
        <w:rPr>
          <w:rFonts w:cs="宋体"/>
          <w:color w:val="000000"/>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textAlignment w:val="auto"/>
        <w:rPr>
          <w:rFonts w:hAnsi="宋体" w:cs="宋体"/>
          <w:b/>
          <w:color w:val="000000"/>
          <w:kern w:val="0"/>
          <w:szCs w:val="21"/>
        </w:rPr>
      </w:pPr>
      <w:r>
        <w:rPr>
          <w:rFonts w:hint="eastAsia" w:hAnsi="宋体" w:cs="宋体"/>
          <w:b/>
          <w:color w:val="000000"/>
          <w:kern w:val="0"/>
          <w:szCs w:val="21"/>
        </w:rPr>
        <w:t>八、有关说明</w:t>
      </w:r>
    </w:p>
    <w:p>
      <w:pPr>
        <w:spacing w:before="156" w:beforeLines="50" w:line="240" w:lineRule="atLeast"/>
        <w:ind w:firstLine="412" w:firstLineChars="196"/>
        <w:textAlignment w:val="auto"/>
        <w:rPr>
          <w:rFonts w:hint="eastAsia" w:hAnsi="宋体" w:cs="宋体"/>
          <w:b/>
          <w:color w:val="000000"/>
          <w:kern w:val="0"/>
          <w:szCs w:val="21"/>
        </w:rPr>
      </w:pPr>
      <w:r>
        <w:rPr>
          <w:rFonts w:hint="eastAsia" w:cs="宋体"/>
          <w:color w:val="000000"/>
          <w:szCs w:val="21"/>
        </w:rPr>
        <w:t>（一）先修课程</w:t>
      </w:r>
    </w:p>
    <w:p>
      <w:pPr>
        <w:tabs>
          <w:tab w:val="left" w:pos="900"/>
        </w:tabs>
        <w:spacing w:line="240" w:lineRule="atLeast"/>
        <w:ind w:firstLine="1050" w:firstLineChars="500"/>
        <w:textAlignment w:val="auto"/>
        <w:rPr>
          <w:rFonts w:hint="eastAsia" w:cs="宋体"/>
          <w:color w:val="000000"/>
          <w:szCs w:val="21"/>
        </w:rPr>
      </w:pPr>
      <w:r>
        <w:rPr>
          <w:rFonts w:hint="eastAsia" w:cs="宋体"/>
          <w:color w:val="000000"/>
          <w:szCs w:val="21"/>
        </w:rPr>
        <w:t>大学英语I</w:t>
      </w:r>
    </w:p>
    <w:p>
      <w:pPr>
        <w:tabs>
          <w:tab w:val="left" w:pos="900"/>
        </w:tabs>
        <w:spacing w:line="240" w:lineRule="atLeast"/>
        <w:ind w:firstLine="420" w:firstLineChars="200"/>
        <w:textAlignment w:val="auto"/>
        <w:rPr>
          <w:rFonts w:hint="eastAsia" w:cs="宋体"/>
          <w:color w:val="000000"/>
          <w:szCs w:val="21"/>
        </w:rPr>
      </w:pPr>
      <w:r>
        <w:rPr>
          <w:rFonts w:hint="eastAsia" w:cs="宋体"/>
          <w:color w:val="000000"/>
          <w:szCs w:val="21"/>
        </w:rPr>
        <w:t>（二）教学建议</w:t>
      </w:r>
    </w:p>
    <w:p>
      <w:pPr>
        <w:pStyle w:val="5"/>
        <w:spacing w:line="240" w:lineRule="atLeast"/>
        <w:ind w:leftChars="0" w:firstLine="1050" w:firstLineChars="500"/>
        <w:textAlignment w:val="auto"/>
        <w:rPr>
          <w:rFonts w:cs="宋体"/>
          <w:color w:val="000000"/>
          <w:szCs w:val="21"/>
        </w:rPr>
      </w:pPr>
      <w:r>
        <w:rPr>
          <w:rFonts w:hint="eastAsia" w:cs="宋体"/>
          <w:color w:val="000000"/>
          <w:szCs w:val="21"/>
        </w:rPr>
        <w:t>实行分级教学、分类指导。</w:t>
      </w:r>
    </w:p>
    <w:p>
      <w:pPr>
        <w:tabs>
          <w:tab w:val="left" w:pos="900"/>
        </w:tabs>
        <w:spacing w:line="240" w:lineRule="atLeast"/>
        <w:ind w:firstLine="420" w:firstLineChars="200"/>
        <w:textAlignment w:val="auto"/>
        <w:rPr>
          <w:rFonts w:hint="eastAsia" w:cs="宋体"/>
          <w:color w:val="000000"/>
          <w:szCs w:val="21"/>
        </w:rPr>
      </w:pPr>
      <w:r>
        <w:rPr>
          <w:rFonts w:hint="eastAsia" w:cs="宋体"/>
          <w:color w:val="000000"/>
          <w:szCs w:val="21"/>
        </w:rPr>
        <w:t>（三）教学参考书</w:t>
      </w:r>
    </w:p>
    <w:p>
      <w:pPr>
        <w:spacing w:line="240" w:lineRule="atLeast"/>
        <w:ind w:firstLine="525"/>
        <w:textAlignment w:val="auto"/>
        <w:rPr>
          <w:rFonts w:cs="宋体"/>
          <w:color w:val="000000"/>
          <w:szCs w:val="21"/>
        </w:rPr>
      </w:pPr>
      <w:r>
        <w:rPr>
          <w:rFonts w:cs="宋体"/>
          <w:color w:val="000000"/>
          <w:szCs w:val="21"/>
        </w:rPr>
        <w:t>1</w:t>
      </w:r>
      <w:r>
        <w:rPr>
          <w:rFonts w:hint="eastAsia" w:cs="宋体"/>
          <w:color w:val="000000"/>
          <w:szCs w:val="21"/>
        </w:rPr>
        <w:t>．李荫华</w:t>
      </w:r>
      <w:r>
        <w:rPr>
          <w:rFonts w:cs="宋体"/>
          <w:color w:val="000000"/>
          <w:szCs w:val="21"/>
        </w:rPr>
        <w:t xml:space="preserve">   </w:t>
      </w:r>
      <w:r>
        <w:rPr>
          <w:rFonts w:hint="eastAsia" w:hAnsi="宋体" w:cs="宋体"/>
          <w:color w:val="000000"/>
          <w:kern w:val="0"/>
          <w:szCs w:val="21"/>
        </w:rPr>
        <w:t>大学英语（全新版）综合教程</w:t>
      </w:r>
      <w:r>
        <w:rPr>
          <w:rFonts w:hAnsi="宋体" w:cs="宋体"/>
          <w:color w:val="000000"/>
          <w:kern w:val="0"/>
          <w:szCs w:val="21"/>
        </w:rPr>
        <w:t xml:space="preserve">       </w:t>
      </w:r>
      <w:r>
        <w:rPr>
          <w:rFonts w:hint="eastAsia" w:hAnsi="宋体" w:cs="宋体"/>
          <w:color w:val="000000"/>
          <w:kern w:val="0"/>
          <w:szCs w:val="21"/>
        </w:rPr>
        <w:t>上海</w:t>
      </w:r>
      <w:r>
        <w:rPr>
          <w:rFonts w:hAnsi="宋体" w:cs="宋体"/>
          <w:color w:val="000000"/>
          <w:kern w:val="0"/>
          <w:szCs w:val="21"/>
        </w:rPr>
        <w:t xml:space="preserve">  </w:t>
      </w:r>
      <w:r>
        <w:rPr>
          <w:rFonts w:hint="eastAsia" w:cs="宋体"/>
          <w:color w:val="000000"/>
          <w:szCs w:val="21"/>
        </w:rPr>
        <w:t>上海外语教育出版社</w:t>
      </w:r>
    </w:p>
    <w:p>
      <w:pPr>
        <w:spacing w:line="240" w:lineRule="atLeast"/>
        <w:ind w:firstLine="525"/>
        <w:textAlignment w:val="auto"/>
        <w:rPr>
          <w:rFonts w:cs="宋体"/>
          <w:color w:val="000000"/>
          <w:szCs w:val="21"/>
        </w:rPr>
      </w:pPr>
      <w:r>
        <w:rPr>
          <w:rFonts w:cs="宋体"/>
          <w:color w:val="000000"/>
          <w:szCs w:val="21"/>
        </w:rPr>
        <w:t>2</w:t>
      </w:r>
      <w:r>
        <w:rPr>
          <w:rFonts w:hint="eastAsia" w:cs="宋体"/>
          <w:color w:val="000000"/>
          <w:szCs w:val="21"/>
        </w:rPr>
        <w:t>．虞苏美</w:t>
      </w:r>
      <w:r>
        <w:rPr>
          <w:rFonts w:cs="宋体"/>
          <w:color w:val="000000"/>
          <w:szCs w:val="21"/>
        </w:rPr>
        <w:t xml:space="preserve">   </w:t>
      </w:r>
      <w:r>
        <w:rPr>
          <w:rFonts w:hint="eastAsia" w:cs="宋体"/>
          <w:color w:val="000000"/>
          <w:szCs w:val="21"/>
        </w:rPr>
        <w:t>大学英语</w:t>
      </w:r>
      <w:r>
        <w:rPr>
          <w:rFonts w:cs="宋体"/>
          <w:color w:val="000000"/>
          <w:szCs w:val="21"/>
        </w:rPr>
        <w:t xml:space="preserve"> (</w:t>
      </w:r>
      <w:r>
        <w:rPr>
          <w:rFonts w:hint="eastAsia" w:cs="宋体"/>
          <w:color w:val="000000"/>
          <w:szCs w:val="21"/>
        </w:rPr>
        <w:t>全新版</w:t>
      </w:r>
      <w:r>
        <w:rPr>
          <w:rFonts w:cs="宋体"/>
          <w:color w:val="000000"/>
          <w:szCs w:val="21"/>
        </w:rPr>
        <w:t xml:space="preserve">) </w:t>
      </w:r>
      <w:r>
        <w:rPr>
          <w:rFonts w:hint="eastAsia" w:cs="宋体"/>
          <w:color w:val="000000"/>
          <w:szCs w:val="21"/>
        </w:rPr>
        <w:t>听说教程</w:t>
      </w:r>
      <w:r>
        <w:rPr>
          <w:rFonts w:cs="宋体"/>
          <w:color w:val="000000"/>
          <w:szCs w:val="21"/>
        </w:rPr>
        <w:t xml:space="preserve">        </w:t>
      </w:r>
      <w:r>
        <w:rPr>
          <w:rFonts w:hint="eastAsia" w:cs="宋体"/>
          <w:color w:val="000000"/>
          <w:szCs w:val="21"/>
        </w:rPr>
        <w:t>上海</w:t>
      </w:r>
      <w:r>
        <w:rPr>
          <w:rFonts w:cs="宋体"/>
          <w:color w:val="000000"/>
          <w:szCs w:val="21"/>
        </w:rPr>
        <w:t xml:space="preserve">  </w:t>
      </w:r>
      <w:r>
        <w:rPr>
          <w:rFonts w:hint="eastAsia" w:cs="宋体"/>
          <w:color w:val="000000"/>
          <w:szCs w:val="21"/>
        </w:rPr>
        <w:t>上海外语教育出版社</w:t>
      </w:r>
    </w:p>
    <w:p>
      <w:pPr>
        <w:spacing w:line="240" w:lineRule="atLeast"/>
        <w:ind w:firstLine="525"/>
        <w:textAlignment w:val="auto"/>
        <w:rPr>
          <w:rFonts w:hAnsi="宋体" w:cs="宋体"/>
          <w:color w:val="000000"/>
          <w:kern w:val="0"/>
          <w:szCs w:val="21"/>
        </w:rPr>
      </w:pPr>
      <w:r>
        <w:rPr>
          <w:rFonts w:cs="宋体"/>
          <w:color w:val="000000"/>
          <w:szCs w:val="21"/>
        </w:rPr>
        <w:t>3</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读写教程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Ansi="宋体" w:cs="宋体"/>
          <w:color w:val="000000"/>
          <w:kern w:val="0"/>
          <w:szCs w:val="21"/>
        </w:rPr>
      </w:pPr>
      <w:r>
        <w:rPr>
          <w:rFonts w:hAnsi="宋体" w:cs="宋体"/>
          <w:color w:val="000000"/>
          <w:kern w:val="0"/>
          <w:szCs w:val="21"/>
        </w:rPr>
        <w:t>4</w:t>
      </w:r>
      <w:r>
        <w:rPr>
          <w:rFonts w:hint="eastAsia" w:hAnsi="宋体" w:cs="宋体"/>
          <w:color w:val="000000"/>
          <w:kern w:val="0"/>
          <w:szCs w:val="21"/>
        </w:rPr>
        <w:t>．</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听说教程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pStyle w:val="6"/>
        <w:spacing w:line="240" w:lineRule="atLeast"/>
        <w:ind w:left="5250"/>
        <w:textAlignment w:val="auto"/>
        <w:rPr>
          <w:rFonts w:hint="eastAsia" w:cs="宋体"/>
          <w:color w:val="000000"/>
          <w:sz w:val="21"/>
          <w:szCs w:val="21"/>
        </w:rPr>
      </w:pPr>
      <w:r>
        <w:rPr>
          <w:rFonts w:cs="宋体"/>
          <w:color w:val="000000"/>
          <w:sz w:val="21"/>
          <w:szCs w:val="21"/>
        </w:rPr>
        <w:t xml:space="preserve">     </w:t>
      </w:r>
    </w:p>
    <w:p>
      <w:pPr>
        <w:spacing w:line="240" w:lineRule="atLeast"/>
        <w:ind w:left="4615" w:right="480" w:firstLine="740"/>
        <w:textAlignment w:val="auto"/>
        <w:rPr>
          <w:rFonts w:hint="eastAsia" w:ascii="宋体" w:hAnsi="宋体" w:cs="宋体"/>
          <w:color w:val="000000"/>
          <w:szCs w:val="21"/>
        </w:rPr>
      </w:pPr>
      <w:r>
        <w:rPr>
          <w:rFonts w:hint="eastAsia" w:ascii="宋体" w:hAnsi="宋体" w:cs="宋体"/>
          <w:color w:val="000000"/>
          <w:szCs w:val="21"/>
        </w:rPr>
        <w:t>执    笔：田国民</w:t>
      </w:r>
    </w:p>
    <w:p>
      <w:pPr>
        <w:spacing w:line="240" w:lineRule="atLeast"/>
        <w:ind w:firstLine="5355"/>
        <w:textAlignment w:val="auto"/>
        <w:rPr>
          <w:rFonts w:hint="eastAsia" w:ascii="宋体" w:hAnsi="宋体" w:cs="宋体"/>
          <w:color w:val="000000"/>
          <w:szCs w:val="21"/>
        </w:rPr>
      </w:pPr>
      <w:r>
        <w:rPr>
          <w:rFonts w:hint="eastAsia" w:ascii="宋体" w:hAnsi="宋体" w:cs="宋体"/>
          <w:color w:val="000000"/>
          <w:szCs w:val="21"/>
        </w:rPr>
        <w:t>审    核：朱  江</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批    准：戎林海</w:t>
      </w: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tbl>
      <w:tblPr>
        <w:tblStyle w:val="17"/>
        <w:tblW w:w="3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319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textAlignment w:val="auto"/>
              <w:rPr>
                <w:rFonts w:cs="宋体"/>
                <w:color w:val="000000"/>
                <w:szCs w:val="21"/>
              </w:rPr>
            </w:pPr>
            <w:r>
              <w:rPr>
                <w:rFonts w:hint="eastAsia" w:cs="宋体"/>
                <w:color w:val="000000"/>
                <w:szCs w:val="21"/>
              </w:rPr>
              <w:t>课程代码：</w:t>
            </w:r>
            <w:r>
              <w:rPr>
                <w:rFonts w:cs="宋体"/>
                <w:color w:val="000000"/>
                <w:szCs w:val="21"/>
              </w:rPr>
              <w:t>07070</w:t>
            </w:r>
            <w:r>
              <w:rPr>
                <w:rFonts w:hint="eastAsia" w:cs="宋体"/>
                <w:color w:val="000000"/>
                <w:szCs w:val="21"/>
              </w:rPr>
              <w:t>43</w:t>
            </w:r>
            <w:r>
              <w:rPr>
                <w:rFonts w:cs="宋体"/>
                <w:color w:val="000000"/>
                <w:szCs w:val="21"/>
              </w:rPr>
              <w:t>0</w:t>
            </w:r>
            <w:r>
              <w:rPr>
                <w:rFonts w:hint="eastAsia" w:cs="宋体"/>
                <w:color w:val="000000"/>
                <w:szCs w:val="21"/>
              </w:rPr>
              <w:t>/07070438</w:t>
            </w:r>
          </w:p>
        </w:tc>
      </w:tr>
    </w:tbl>
    <w:p>
      <w:pPr>
        <w:pStyle w:val="2"/>
        <w:spacing w:line="240" w:lineRule="atLeast"/>
        <w:jc w:val="center"/>
        <w:textAlignment w:val="auto"/>
        <w:rPr>
          <w:rFonts w:cs="宋体"/>
          <w:color w:val="000000"/>
          <w:sz w:val="28"/>
          <w:szCs w:val="21"/>
          <w:lang/>
        </w:rPr>
      </w:pPr>
      <w:bookmarkStart w:id="34" w:name="_Toc8900"/>
      <w:r>
        <w:rPr>
          <w:rFonts w:hint="eastAsia" w:cs="宋体"/>
          <w:color w:val="000000"/>
          <w:sz w:val="28"/>
          <w:szCs w:val="21"/>
          <w:lang/>
        </w:rPr>
        <w:t>大学英语</w:t>
      </w:r>
      <w:r>
        <w:rPr>
          <w:rFonts w:cs="宋体"/>
          <w:color w:val="000000"/>
          <w:sz w:val="28"/>
          <w:szCs w:val="21"/>
          <w:lang/>
        </w:rPr>
        <w:t xml:space="preserve"> </w:t>
      </w:r>
      <w:r>
        <w:rPr>
          <w:rFonts w:hint="eastAsia" w:cs="宋体"/>
          <w:color w:val="000000"/>
          <w:sz w:val="28"/>
          <w:szCs w:val="21"/>
          <w:lang/>
        </w:rPr>
        <w:t>I</w:t>
      </w:r>
      <w:r>
        <w:rPr>
          <w:rFonts w:cs="宋体"/>
          <w:color w:val="000000"/>
          <w:sz w:val="28"/>
          <w:szCs w:val="21"/>
          <w:lang/>
        </w:rPr>
        <w:t>I</w:t>
      </w:r>
      <w:r>
        <w:rPr>
          <w:rFonts w:hint="eastAsia" w:cs="宋体"/>
          <w:color w:val="000000"/>
          <w:sz w:val="28"/>
          <w:szCs w:val="21"/>
          <w:lang/>
        </w:rPr>
        <w:t>I课程教学大纲（修订版）</w:t>
      </w:r>
      <w:bookmarkEnd w:id="34"/>
    </w:p>
    <w:p>
      <w:pPr>
        <w:spacing w:line="240" w:lineRule="atLeast"/>
        <w:jc w:val="center"/>
        <w:textAlignment w:val="auto"/>
        <w:rPr>
          <w:rFonts w:cs="宋体"/>
          <w:color w:val="000000"/>
          <w:szCs w:val="21"/>
        </w:rPr>
      </w:pPr>
      <w:r>
        <w:rPr>
          <w:rFonts w:hint="eastAsia" w:cs="宋体"/>
          <w:color w:val="000000"/>
          <w:szCs w:val="21"/>
        </w:rPr>
        <w:t>（总学时数：</w:t>
      </w:r>
      <w:r>
        <w:rPr>
          <w:rFonts w:cs="宋体"/>
          <w:color w:val="000000"/>
          <w:szCs w:val="21"/>
        </w:rPr>
        <w:t>64</w:t>
      </w:r>
      <w:r>
        <w:rPr>
          <w:rFonts w:hint="eastAsia" w:cs="宋体"/>
          <w:color w:val="000000"/>
          <w:szCs w:val="21"/>
        </w:rPr>
        <w:t>，学分数：</w:t>
      </w:r>
      <w:r>
        <w:rPr>
          <w:rFonts w:cs="宋体"/>
          <w:color w:val="000000"/>
          <w:szCs w:val="21"/>
        </w:rPr>
        <w:t>4</w:t>
      </w:r>
      <w:r>
        <w:rPr>
          <w:rFonts w:hint="eastAsia" w:cs="宋体"/>
          <w:color w:val="000000"/>
          <w:szCs w:val="21"/>
        </w:rPr>
        <w:t>）</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一、总则</w:t>
      </w:r>
    </w:p>
    <w:p>
      <w:pPr>
        <w:widowControl/>
        <w:spacing w:line="240" w:lineRule="atLeast"/>
        <w:jc w:val="left"/>
        <w:textAlignment w:val="auto"/>
        <w:rPr>
          <w:rFonts w:hint="eastAsia" w:ascii="宋体" w:hAnsi="宋体" w:cs="宋体"/>
          <w:color w:val="000000"/>
          <w:kern w:val="0"/>
          <w:szCs w:val="21"/>
        </w:rPr>
      </w:pP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根据教育部大学英语教学改革思路和全国大学外语教学指导委员会《大学英语课程教学要求》，特制订本大纲，大纲的各项规定可作为</w:t>
      </w:r>
      <w:r>
        <w:rPr>
          <w:rFonts w:hint="eastAsia" w:ascii="宋体" w:hAnsi="宋体" w:cs="宋体"/>
          <w:color w:val="000000"/>
          <w:kern w:val="0"/>
          <w:szCs w:val="21"/>
        </w:rPr>
        <w:t>常州工学院</w:t>
      </w:r>
      <w:r>
        <w:rPr>
          <w:rFonts w:ascii="宋体" w:hAnsi="宋体" w:cs="宋体"/>
          <w:color w:val="000000"/>
          <w:kern w:val="0"/>
          <w:szCs w:val="21"/>
        </w:rPr>
        <w:t>大学英语教学安排、教材编写、教学质量检查的参考或依据。</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二、教学对象</w:t>
      </w:r>
    </w:p>
    <w:p>
      <w:pPr>
        <w:widowControl/>
        <w:spacing w:line="240" w:lineRule="atLeast"/>
        <w:ind w:firstLine="525" w:firstLineChars="250"/>
        <w:jc w:val="left"/>
        <w:textAlignment w:val="auto"/>
        <w:rPr>
          <w:rFonts w:hint="eastAsia" w:ascii="宋体" w:hAnsi="宋体" w:cs="宋体"/>
          <w:color w:val="000000"/>
          <w:kern w:val="0"/>
          <w:szCs w:val="21"/>
        </w:rPr>
      </w:pPr>
      <w:r>
        <w:rPr>
          <w:rFonts w:ascii="宋体" w:hAnsi="宋体" w:cs="宋体"/>
          <w:color w:val="000000"/>
          <w:kern w:val="0"/>
          <w:szCs w:val="21"/>
        </w:rPr>
        <w:t>本大纲的教学对象是</w:t>
      </w:r>
      <w:r>
        <w:rPr>
          <w:rFonts w:hint="eastAsia" w:ascii="宋体" w:hAnsi="宋体" w:cs="宋体"/>
          <w:color w:val="000000"/>
          <w:kern w:val="0"/>
          <w:szCs w:val="21"/>
        </w:rPr>
        <w:t>常州工学院</w:t>
      </w:r>
      <w:r>
        <w:rPr>
          <w:rFonts w:ascii="宋体" w:hAnsi="宋体" w:cs="宋体"/>
          <w:color w:val="000000"/>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textAlignment w:val="auto"/>
        <w:rPr>
          <w:rFonts w:ascii="宋体" w:hAnsi="宋体" w:cs="宋体"/>
          <w:color w:val="000000"/>
          <w:kern w:val="0"/>
          <w:szCs w:val="21"/>
        </w:rPr>
      </w:pPr>
      <w:r>
        <w:rPr>
          <w:rFonts w:hint="eastAsia" w:ascii="宋体" w:hAnsi="宋体" w:cs="宋体"/>
          <w:color w:val="000000"/>
          <w:kern w:val="0"/>
          <w:szCs w:val="21"/>
        </w:rPr>
        <w:t>三、</w:t>
      </w:r>
      <w:r>
        <w:rPr>
          <w:rFonts w:hint="eastAsia" w:hAnsi="宋体" w:cs="宋体"/>
          <w:b/>
          <w:color w:val="000000"/>
          <w:kern w:val="0"/>
          <w:szCs w:val="21"/>
        </w:rPr>
        <w:t>课程的性质</w:t>
      </w:r>
      <w:r>
        <w:rPr>
          <w:rFonts w:hint="eastAsia" w:ascii="宋体" w:hAnsi="宋体" w:cs="宋体"/>
          <w:b/>
          <w:bCs/>
          <w:color w:val="000000"/>
          <w:szCs w:val="21"/>
        </w:rPr>
        <w:t>、任务和目的</w:t>
      </w:r>
    </w:p>
    <w:p>
      <w:pPr>
        <w:spacing w:after="156" w:afterLines="50" w:line="240" w:lineRule="atLeast"/>
        <w:ind w:firstLine="420" w:firstLineChars="200"/>
        <w:textAlignment w:val="auto"/>
        <w:rPr>
          <w:rFonts w:cs="宋体"/>
          <w:color w:val="000000"/>
          <w:szCs w:val="21"/>
        </w:rPr>
      </w:pPr>
      <w:r>
        <w:rPr>
          <w:rFonts w:hint="eastAsia" w:cs="宋体"/>
          <w:color w:val="000000"/>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textAlignment w:val="auto"/>
        <w:rPr>
          <w:rFonts w:hAnsi="宋体" w:cs="宋体"/>
          <w:b/>
          <w:color w:val="000000"/>
          <w:kern w:val="0"/>
          <w:szCs w:val="21"/>
        </w:rPr>
      </w:pPr>
      <w:r>
        <w:rPr>
          <w:rFonts w:hint="eastAsia" w:cs="宋体"/>
          <w:color w:val="000000"/>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textAlignment w:val="auto"/>
        <w:rPr>
          <w:rFonts w:hAnsi="宋体" w:cs="宋体"/>
          <w:b/>
          <w:color w:val="000000"/>
          <w:kern w:val="0"/>
          <w:szCs w:val="21"/>
        </w:rPr>
      </w:pPr>
      <w:r>
        <w:rPr>
          <w:rFonts w:hint="eastAsia" w:cs="宋体"/>
          <w:b/>
          <w:color w:val="000000"/>
          <w:szCs w:val="21"/>
        </w:rPr>
        <w:t>四、</w:t>
      </w:r>
      <w:r>
        <w:rPr>
          <w:rFonts w:hint="eastAsia" w:ascii="宋体" w:hAnsi="宋体" w:cs="宋体"/>
          <w:b/>
          <w:bCs/>
          <w:color w:val="000000"/>
          <w:szCs w:val="21"/>
        </w:rPr>
        <w:t>课程基本内容和要求</w:t>
      </w:r>
    </w:p>
    <w:p>
      <w:pPr>
        <w:spacing w:line="240" w:lineRule="atLeast"/>
        <w:ind w:firstLine="420" w:firstLineChars="200"/>
        <w:textAlignment w:val="auto"/>
        <w:rPr>
          <w:rFonts w:hint="eastAsia" w:cs="宋体"/>
          <w:color w:val="000000"/>
          <w:szCs w:val="21"/>
        </w:rPr>
      </w:pPr>
      <w:r>
        <w:rPr>
          <w:rFonts w:hint="eastAsia" w:cs="宋体"/>
          <w:color w:val="000000"/>
          <w:szCs w:val="21"/>
        </w:rPr>
        <w:t>听：能听懂英语讲课及简短会话、谈话和讲座，抓住中心大意、要点和有关细节，领会作者观点和态度。</w:t>
      </w:r>
    </w:p>
    <w:p>
      <w:pPr>
        <w:spacing w:line="240" w:lineRule="atLeast"/>
        <w:ind w:firstLine="420" w:firstLineChars="200"/>
        <w:textAlignment w:val="auto"/>
        <w:rPr>
          <w:rFonts w:hint="eastAsia" w:cs="宋体"/>
          <w:color w:val="000000"/>
          <w:szCs w:val="21"/>
        </w:rPr>
      </w:pPr>
      <w:r>
        <w:rPr>
          <w:rFonts w:hint="eastAsia" w:cs="宋体"/>
          <w:color w:val="000000"/>
          <w:szCs w:val="21"/>
        </w:rPr>
        <w:t>说：能进行简单的日常会话，能就教材内容作简短回答和复述，能就熟悉的话题作简短发言。表达思想基本清楚。</w:t>
      </w:r>
    </w:p>
    <w:p>
      <w:pPr>
        <w:spacing w:line="240" w:lineRule="atLeast"/>
        <w:ind w:firstLine="420" w:firstLineChars="200"/>
        <w:textAlignment w:val="auto"/>
        <w:rPr>
          <w:rFonts w:hint="eastAsia" w:cs="宋体"/>
          <w:color w:val="000000"/>
          <w:szCs w:val="21"/>
        </w:rPr>
      </w:pPr>
      <w:r>
        <w:rPr>
          <w:rFonts w:hint="eastAsia" w:cs="宋体"/>
          <w:color w:val="000000"/>
          <w:szCs w:val="21"/>
        </w:rPr>
        <w:t>读：能读懂语言难度中等的一般性题材的文章。掌握基本的阅读技能。阅读速度为每分钟７０－１００个单词。</w:t>
      </w:r>
    </w:p>
    <w:p>
      <w:pPr>
        <w:spacing w:line="240" w:lineRule="atLeast"/>
        <w:ind w:firstLine="420" w:firstLineChars="200"/>
        <w:textAlignment w:val="auto"/>
        <w:rPr>
          <w:rFonts w:hint="eastAsia" w:cs="宋体"/>
          <w:color w:val="000000"/>
          <w:szCs w:val="21"/>
        </w:rPr>
      </w:pPr>
      <w:r>
        <w:rPr>
          <w:rFonts w:hint="eastAsia" w:cs="宋体"/>
          <w:color w:val="000000"/>
          <w:szCs w:val="21"/>
        </w:rPr>
        <w:t>写：能在阅读难度与课文相仿的书面材料时做笔记，回答问题和写提纲，能就一定的话题或提纲再在半小时内写出100－１２０词的短文，能写短信和便条。表达意思清楚，无重大语言错误。</w:t>
      </w:r>
    </w:p>
    <w:p>
      <w:pPr>
        <w:autoSpaceDE w:val="0"/>
        <w:autoSpaceDN w:val="0"/>
        <w:adjustRightInd w:val="0"/>
        <w:spacing w:after="156" w:afterLines="50" w:line="240" w:lineRule="atLeast"/>
        <w:ind w:firstLine="630"/>
        <w:textAlignment w:val="auto"/>
        <w:rPr>
          <w:rFonts w:hint="eastAsia" w:cs="宋体"/>
          <w:color w:val="000000"/>
          <w:szCs w:val="21"/>
        </w:rPr>
      </w:pPr>
      <w:r>
        <w:rPr>
          <w:rFonts w:hint="eastAsia" w:cs="宋体"/>
          <w:color w:val="000000"/>
          <w:szCs w:val="21"/>
        </w:rPr>
        <w:t>译：能翻译难度低于课文的英语文章，理解正确，译文达意，译速每小时３００英语词。能将内容熟悉的汉语译成英语，译文达意，无重大语言错误，译速每小时250汉字左右。</w:t>
      </w:r>
    </w:p>
    <w:p>
      <w:pPr>
        <w:spacing w:line="240" w:lineRule="atLeast"/>
        <w:textAlignment w:val="auto"/>
        <w:rPr>
          <w:rFonts w:hint="eastAsia" w:ascii="宋体" w:hAnsi="宋体" w:cs="宋体"/>
          <w:b/>
          <w:bCs/>
          <w:color w:val="000000"/>
          <w:kern w:val="0"/>
          <w:szCs w:val="21"/>
        </w:rPr>
      </w:pPr>
      <w:r>
        <w:rPr>
          <w:rFonts w:hint="eastAsia" w:hAnsi="宋体" w:cs="宋体"/>
          <w:b/>
          <w:bCs/>
          <w:color w:val="000000"/>
          <w:szCs w:val="21"/>
        </w:rPr>
        <w:t>五、学时分配</w:t>
      </w:r>
    </w:p>
    <w:p>
      <w:pPr>
        <w:spacing w:line="240" w:lineRule="atLeast"/>
        <w:textAlignment w:val="auto"/>
        <w:rPr>
          <w:rFonts w:hint="eastAsia" w:ascii="宋体" w:hAnsi="宋体" w:cs="宋体"/>
          <w:b/>
          <w:bCs/>
          <w:color w:val="000000"/>
          <w:kern w:val="0"/>
          <w:szCs w:val="21"/>
        </w:rPr>
      </w:pPr>
      <w:r>
        <w:rPr>
          <w:rFonts w:hint="eastAsia" w:hAnsi="宋体" w:cs="宋体"/>
          <w:b/>
          <w:bCs/>
          <w:color w:val="000000"/>
          <w:szCs w:val="21"/>
        </w:rPr>
        <w:t>基础课程</w:t>
      </w:r>
    </w:p>
    <w:tbl>
      <w:tblPr>
        <w:tblStyle w:val="17"/>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textAlignment w:val="auto"/>
              <w:rPr>
                <w:rFonts w:ascii="宋体" w:hAnsi="宋体" w:cs="宋体"/>
                <w:color w:val="000000"/>
                <w:szCs w:val="21"/>
              </w:rPr>
            </w:pPr>
            <w:r>
              <w:rPr>
                <w:rFonts w:hint="eastAsia" w:ascii="宋体" w:hAnsi="宋体" w:cs="宋体"/>
                <w:color w:val="000000"/>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r>
    </w:tbl>
    <w:p>
      <w:pPr>
        <w:spacing w:before="156" w:beforeLines="50" w:line="240" w:lineRule="atLeast"/>
        <w:textAlignment w:val="auto"/>
        <w:rPr>
          <w:rFonts w:hint="eastAsia" w:hAnsi="宋体" w:cs="宋体"/>
          <w:b/>
          <w:bCs/>
          <w:color w:val="000000"/>
          <w:szCs w:val="21"/>
        </w:rPr>
      </w:pPr>
      <w:r>
        <w:rPr>
          <w:rFonts w:hint="eastAsia" w:hAnsi="宋体" w:cs="宋体"/>
          <w:b/>
          <w:bCs/>
          <w:color w:val="000000"/>
          <w:szCs w:val="21"/>
        </w:rPr>
        <w:t>六、教学模式</w:t>
      </w:r>
    </w:p>
    <w:p>
      <w:pPr>
        <w:pStyle w:val="11"/>
        <w:shd w:val="clear" w:color="auto" w:fill="FFFFFF"/>
        <w:spacing w:line="240" w:lineRule="atLeast"/>
        <w:ind w:firstLine="420" w:firstLineChars="200"/>
        <w:textAlignment w:val="auto"/>
        <w:rPr>
          <w:rFonts w:hint="eastAsia" w:cs="宋体"/>
          <w:color w:val="000000"/>
          <w:sz w:val="21"/>
          <w:szCs w:val="21"/>
        </w:rPr>
      </w:pPr>
      <w:r>
        <w:rPr>
          <w:rFonts w:cs="宋体"/>
          <w:color w:val="000000"/>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textAlignment w:val="auto"/>
        <w:rPr>
          <w:rFonts w:ascii="宋体" w:hAnsi="宋体" w:cs="宋体"/>
          <w:color w:val="000000"/>
          <w:kern w:val="0"/>
          <w:szCs w:val="21"/>
        </w:rPr>
      </w:pPr>
      <w:r>
        <w:rPr>
          <w:rFonts w:hint="eastAsia" w:hAnsi="宋体" w:cs="宋体"/>
          <w:b/>
          <w:bCs/>
          <w:color w:val="000000"/>
          <w:szCs w:val="21"/>
        </w:rPr>
        <w:t>七、</w:t>
      </w:r>
      <w:r>
        <w:rPr>
          <w:rFonts w:ascii="宋体" w:hAnsi="宋体" w:cs="宋体"/>
          <w:b/>
          <w:bCs/>
          <w:color w:val="000000"/>
          <w:kern w:val="0"/>
          <w:szCs w:val="21"/>
        </w:rPr>
        <w:t>教学评估</w:t>
      </w:r>
    </w:p>
    <w:p>
      <w:pPr>
        <w:widowControl/>
        <w:snapToGrid w:val="0"/>
        <w:spacing w:line="240" w:lineRule="atLeast"/>
        <w:ind w:firstLine="480"/>
        <w:jc w:val="left"/>
        <w:textAlignment w:val="auto"/>
        <w:rPr>
          <w:rFonts w:hint="eastAsia" w:ascii="宋体" w:hAnsi="宋体" w:cs="宋体"/>
          <w:color w:val="000000"/>
          <w:kern w:val="0"/>
          <w:szCs w:val="21"/>
        </w:rPr>
      </w:pPr>
      <w:r>
        <w:rPr>
          <w:rFonts w:ascii="宋体" w:hAnsi="宋体" w:cs="宋体"/>
          <w:color w:val="000000"/>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textAlignment w:val="auto"/>
        <w:rPr>
          <w:rFonts w:hint="eastAsia" w:cs="宋体"/>
          <w:color w:val="000000"/>
          <w:sz w:val="21"/>
          <w:szCs w:val="21"/>
        </w:rPr>
      </w:pPr>
      <w:r>
        <w:rPr>
          <w:rFonts w:cs="宋体"/>
          <w:color w:val="000000"/>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cs="宋体"/>
          <w:color w:val="000000"/>
          <w:sz w:val="21"/>
          <w:szCs w:val="21"/>
        </w:rPr>
        <w:t>。</w:t>
      </w:r>
    </w:p>
    <w:p>
      <w:pPr>
        <w:pStyle w:val="11"/>
        <w:shd w:val="clear" w:color="auto" w:fill="FFFFFF"/>
        <w:snapToGrid w:val="0"/>
        <w:spacing w:line="240" w:lineRule="atLeast"/>
        <w:ind w:firstLine="525" w:firstLineChars="250"/>
        <w:textAlignment w:val="auto"/>
        <w:rPr>
          <w:rFonts w:cs="宋体"/>
          <w:color w:val="000000"/>
          <w:sz w:val="21"/>
          <w:szCs w:val="21"/>
        </w:rPr>
      </w:pPr>
      <w:r>
        <w:rPr>
          <w:rFonts w:cs="宋体"/>
          <w:color w:val="000000"/>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textAlignment w:val="auto"/>
        <w:rPr>
          <w:rFonts w:hAnsi="宋体" w:cs="宋体"/>
          <w:b/>
          <w:color w:val="000000"/>
          <w:kern w:val="0"/>
          <w:szCs w:val="21"/>
        </w:rPr>
      </w:pPr>
      <w:r>
        <w:rPr>
          <w:rFonts w:hint="eastAsia" w:hAnsi="宋体" w:cs="宋体"/>
          <w:b/>
          <w:color w:val="000000"/>
          <w:kern w:val="0"/>
          <w:szCs w:val="21"/>
        </w:rPr>
        <w:t>八、有关说明</w:t>
      </w:r>
    </w:p>
    <w:p>
      <w:pPr>
        <w:spacing w:before="156" w:beforeLines="50" w:line="240" w:lineRule="atLeast"/>
        <w:ind w:firstLine="412" w:firstLineChars="196"/>
        <w:textAlignment w:val="auto"/>
        <w:rPr>
          <w:rFonts w:hint="eastAsia" w:hAnsi="宋体" w:cs="宋体"/>
          <w:b/>
          <w:color w:val="000000"/>
          <w:kern w:val="0"/>
          <w:szCs w:val="21"/>
        </w:rPr>
      </w:pPr>
      <w:r>
        <w:rPr>
          <w:rFonts w:hint="eastAsia" w:cs="宋体"/>
          <w:color w:val="000000"/>
          <w:szCs w:val="21"/>
        </w:rPr>
        <w:t>（一）先修课程</w:t>
      </w:r>
    </w:p>
    <w:p>
      <w:pPr>
        <w:tabs>
          <w:tab w:val="left" w:pos="900"/>
        </w:tabs>
        <w:spacing w:line="240" w:lineRule="atLeast"/>
        <w:ind w:firstLine="1050" w:firstLineChars="500"/>
        <w:textAlignment w:val="auto"/>
        <w:rPr>
          <w:rFonts w:hint="eastAsia" w:cs="宋体"/>
          <w:color w:val="000000"/>
          <w:szCs w:val="21"/>
        </w:rPr>
      </w:pPr>
      <w:r>
        <w:rPr>
          <w:rFonts w:hint="eastAsia" w:cs="宋体"/>
          <w:color w:val="000000"/>
          <w:szCs w:val="21"/>
        </w:rPr>
        <w:t>大学英语I~II</w:t>
      </w:r>
    </w:p>
    <w:p>
      <w:pPr>
        <w:tabs>
          <w:tab w:val="left" w:pos="900"/>
        </w:tabs>
        <w:spacing w:line="240" w:lineRule="atLeast"/>
        <w:ind w:firstLine="420" w:firstLineChars="200"/>
        <w:textAlignment w:val="auto"/>
        <w:rPr>
          <w:rFonts w:hint="eastAsia" w:cs="宋体"/>
          <w:color w:val="000000"/>
          <w:szCs w:val="21"/>
        </w:rPr>
      </w:pPr>
      <w:r>
        <w:rPr>
          <w:rFonts w:hint="eastAsia" w:cs="宋体"/>
          <w:color w:val="000000"/>
          <w:szCs w:val="21"/>
        </w:rPr>
        <w:t>（二）教学建议</w:t>
      </w:r>
    </w:p>
    <w:p>
      <w:pPr>
        <w:pStyle w:val="5"/>
        <w:spacing w:line="240" w:lineRule="atLeast"/>
        <w:ind w:leftChars="0" w:firstLine="1050" w:firstLineChars="500"/>
        <w:textAlignment w:val="auto"/>
        <w:rPr>
          <w:rFonts w:cs="宋体"/>
          <w:color w:val="000000"/>
          <w:szCs w:val="21"/>
        </w:rPr>
      </w:pPr>
      <w:r>
        <w:rPr>
          <w:rFonts w:hint="eastAsia" w:cs="宋体"/>
          <w:color w:val="000000"/>
          <w:szCs w:val="21"/>
        </w:rPr>
        <w:t>实行分级教学、分类指导。</w:t>
      </w:r>
    </w:p>
    <w:p>
      <w:pPr>
        <w:tabs>
          <w:tab w:val="left" w:pos="900"/>
        </w:tabs>
        <w:spacing w:line="240" w:lineRule="atLeast"/>
        <w:ind w:firstLine="420" w:firstLineChars="200"/>
        <w:textAlignment w:val="auto"/>
        <w:rPr>
          <w:rFonts w:hint="eastAsia" w:cs="宋体"/>
          <w:color w:val="000000"/>
          <w:szCs w:val="21"/>
        </w:rPr>
      </w:pPr>
      <w:r>
        <w:rPr>
          <w:rFonts w:hint="eastAsia" w:cs="宋体"/>
          <w:color w:val="000000"/>
          <w:szCs w:val="21"/>
        </w:rPr>
        <w:t>（三）教学参考书</w:t>
      </w:r>
    </w:p>
    <w:p>
      <w:pPr>
        <w:spacing w:line="240" w:lineRule="atLeast"/>
        <w:ind w:firstLine="525"/>
        <w:textAlignment w:val="auto"/>
        <w:rPr>
          <w:rFonts w:cs="宋体"/>
          <w:color w:val="000000"/>
          <w:szCs w:val="21"/>
        </w:rPr>
      </w:pPr>
      <w:r>
        <w:rPr>
          <w:rFonts w:cs="宋体"/>
          <w:color w:val="000000"/>
          <w:szCs w:val="21"/>
        </w:rPr>
        <w:t>1</w:t>
      </w:r>
      <w:r>
        <w:rPr>
          <w:rFonts w:hint="eastAsia" w:cs="宋体"/>
          <w:color w:val="000000"/>
          <w:szCs w:val="21"/>
        </w:rPr>
        <w:t>．李荫华</w:t>
      </w:r>
      <w:r>
        <w:rPr>
          <w:rFonts w:cs="宋体"/>
          <w:color w:val="000000"/>
          <w:szCs w:val="21"/>
        </w:rPr>
        <w:t xml:space="preserve">   </w:t>
      </w:r>
      <w:r>
        <w:rPr>
          <w:rFonts w:hint="eastAsia" w:hAnsi="宋体" w:cs="宋体"/>
          <w:color w:val="000000"/>
          <w:kern w:val="0"/>
          <w:szCs w:val="21"/>
        </w:rPr>
        <w:t>大学英语（全新版）综合教程</w:t>
      </w:r>
      <w:r>
        <w:rPr>
          <w:rFonts w:hAnsi="宋体" w:cs="宋体"/>
          <w:color w:val="000000"/>
          <w:kern w:val="0"/>
          <w:szCs w:val="21"/>
        </w:rPr>
        <w:t xml:space="preserve">       </w:t>
      </w:r>
      <w:r>
        <w:rPr>
          <w:rFonts w:hint="eastAsia" w:hAnsi="宋体" w:cs="宋体"/>
          <w:color w:val="000000"/>
          <w:kern w:val="0"/>
          <w:szCs w:val="21"/>
        </w:rPr>
        <w:t>上海</w:t>
      </w:r>
      <w:r>
        <w:rPr>
          <w:rFonts w:hAnsi="宋体" w:cs="宋体"/>
          <w:color w:val="000000"/>
          <w:kern w:val="0"/>
          <w:szCs w:val="21"/>
        </w:rPr>
        <w:t xml:space="preserve">  </w:t>
      </w:r>
      <w:r>
        <w:rPr>
          <w:rFonts w:hint="eastAsia" w:cs="宋体"/>
          <w:color w:val="000000"/>
          <w:szCs w:val="21"/>
        </w:rPr>
        <w:t>上海外语教育出版社</w:t>
      </w:r>
    </w:p>
    <w:p>
      <w:pPr>
        <w:spacing w:line="240" w:lineRule="atLeast"/>
        <w:ind w:firstLine="525"/>
        <w:textAlignment w:val="auto"/>
        <w:rPr>
          <w:rFonts w:cs="宋体"/>
          <w:color w:val="000000"/>
          <w:szCs w:val="21"/>
        </w:rPr>
      </w:pPr>
      <w:r>
        <w:rPr>
          <w:rFonts w:cs="宋体"/>
          <w:color w:val="000000"/>
          <w:szCs w:val="21"/>
        </w:rPr>
        <w:t>2</w:t>
      </w:r>
      <w:r>
        <w:rPr>
          <w:rFonts w:hint="eastAsia" w:cs="宋体"/>
          <w:color w:val="000000"/>
          <w:szCs w:val="21"/>
        </w:rPr>
        <w:t>．虞苏美</w:t>
      </w:r>
      <w:r>
        <w:rPr>
          <w:rFonts w:cs="宋体"/>
          <w:color w:val="000000"/>
          <w:szCs w:val="21"/>
        </w:rPr>
        <w:t xml:space="preserve">   </w:t>
      </w:r>
      <w:r>
        <w:rPr>
          <w:rFonts w:hint="eastAsia" w:cs="宋体"/>
          <w:color w:val="000000"/>
          <w:szCs w:val="21"/>
        </w:rPr>
        <w:t>大学英语</w:t>
      </w:r>
      <w:r>
        <w:rPr>
          <w:rFonts w:cs="宋体"/>
          <w:color w:val="000000"/>
          <w:szCs w:val="21"/>
        </w:rPr>
        <w:t xml:space="preserve"> (</w:t>
      </w:r>
      <w:r>
        <w:rPr>
          <w:rFonts w:hint="eastAsia" w:cs="宋体"/>
          <w:color w:val="000000"/>
          <w:szCs w:val="21"/>
        </w:rPr>
        <w:t>全新版</w:t>
      </w:r>
      <w:r>
        <w:rPr>
          <w:rFonts w:cs="宋体"/>
          <w:color w:val="000000"/>
          <w:szCs w:val="21"/>
        </w:rPr>
        <w:t xml:space="preserve">) </w:t>
      </w:r>
      <w:r>
        <w:rPr>
          <w:rFonts w:hint="eastAsia" w:cs="宋体"/>
          <w:color w:val="000000"/>
          <w:szCs w:val="21"/>
        </w:rPr>
        <w:t>听说教程</w:t>
      </w:r>
      <w:r>
        <w:rPr>
          <w:rFonts w:cs="宋体"/>
          <w:color w:val="000000"/>
          <w:szCs w:val="21"/>
        </w:rPr>
        <w:t xml:space="preserve">        </w:t>
      </w:r>
      <w:r>
        <w:rPr>
          <w:rFonts w:hint="eastAsia" w:cs="宋体"/>
          <w:color w:val="000000"/>
          <w:szCs w:val="21"/>
        </w:rPr>
        <w:t>上海</w:t>
      </w:r>
      <w:r>
        <w:rPr>
          <w:rFonts w:cs="宋体"/>
          <w:color w:val="000000"/>
          <w:szCs w:val="21"/>
        </w:rPr>
        <w:t xml:space="preserve">  </w:t>
      </w:r>
      <w:r>
        <w:rPr>
          <w:rFonts w:hint="eastAsia" w:cs="宋体"/>
          <w:color w:val="000000"/>
          <w:szCs w:val="21"/>
        </w:rPr>
        <w:t>上海外语教育出版社</w:t>
      </w:r>
    </w:p>
    <w:p>
      <w:pPr>
        <w:spacing w:line="240" w:lineRule="atLeast"/>
        <w:ind w:firstLine="525"/>
        <w:textAlignment w:val="auto"/>
        <w:rPr>
          <w:rFonts w:hAnsi="宋体" w:cs="宋体"/>
          <w:color w:val="000000"/>
          <w:kern w:val="0"/>
          <w:szCs w:val="21"/>
        </w:rPr>
      </w:pPr>
      <w:r>
        <w:rPr>
          <w:rFonts w:cs="宋体"/>
          <w:color w:val="000000"/>
          <w:szCs w:val="21"/>
        </w:rPr>
        <w:t>3</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读写教程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Ansi="宋体" w:cs="宋体"/>
          <w:color w:val="000000"/>
          <w:kern w:val="0"/>
          <w:szCs w:val="21"/>
        </w:rPr>
      </w:pPr>
      <w:r>
        <w:rPr>
          <w:rFonts w:hAnsi="宋体" w:cs="宋体"/>
          <w:color w:val="000000"/>
          <w:kern w:val="0"/>
          <w:szCs w:val="21"/>
        </w:rPr>
        <w:t>4</w:t>
      </w:r>
      <w:r>
        <w:rPr>
          <w:rFonts w:hint="eastAsia" w:hAnsi="宋体" w:cs="宋体"/>
          <w:color w:val="000000"/>
          <w:kern w:val="0"/>
          <w:szCs w:val="21"/>
        </w:rPr>
        <w:t>．</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听说教程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pStyle w:val="6"/>
        <w:spacing w:line="240" w:lineRule="atLeast"/>
        <w:ind w:left="5250"/>
        <w:textAlignment w:val="auto"/>
        <w:rPr>
          <w:rFonts w:hint="eastAsia" w:cs="宋体"/>
          <w:color w:val="000000"/>
          <w:sz w:val="21"/>
          <w:szCs w:val="21"/>
        </w:rPr>
      </w:pPr>
      <w:r>
        <w:rPr>
          <w:rFonts w:cs="宋体"/>
          <w:color w:val="000000"/>
          <w:sz w:val="21"/>
          <w:szCs w:val="21"/>
        </w:rPr>
        <w:t xml:space="preserve">     </w:t>
      </w:r>
    </w:p>
    <w:p>
      <w:pPr>
        <w:spacing w:line="240" w:lineRule="atLeast"/>
        <w:ind w:left="4615" w:right="480" w:firstLine="740"/>
        <w:textAlignment w:val="auto"/>
        <w:rPr>
          <w:rFonts w:hint="eastAsia" w:ascii="宋体" w:hAnsi="宋体" w:cs="宋体"/>
          <w:color w:val="000000"/>
          <w:szCs w:val="21"/>
        </w:rPr>
      </w:pPr>
      <w:r>
        <w:rPr>
          <w:rFonts w:hint="eastAsia" w:ascii="宋体" w:hAnsi="宋体" w:cs="宋体"/>
          <w:color w:val="000000"/>
          <w:szCs w:val="21"/>
        </w:rPr>
        <w:t>执    笔：田国民</w:t>
      </w:r>
    </w:p>
    <w:p>
      <w:pPr>
        <w:spacing w:line="240" w:lineRule="atLeast"/>
        <w:ind w:firstLine="5355"/>
        <w:textAlignment w:val="auto"/>
        <w:rPr>
          <w:rFonts w:hint="eastAsia" w:ascii="宋体" w:hAnsi="宋体" w:cs="宋体"/>
          <w:color w:val="000000"/>
          <w:szCs w:val="21"/>
        </w:rPr>
      </w:pPr>
      <w:r>
        <w:rPr>
          <w:rFonts w:hint="eastAsia" w:ascii="宋体" w:hAnsi="宋体" w:cs="宋体"/>
          <w:color w:val="000000"/>
          <w:szCs w:val="21"/>
        </w:rPr>
        <w:t>审    核：朱  江</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批    准：戎林海</w:t>
      </w: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tbl>
      <w:tblPr>
        <w:tblStyle w:val="17"/>
        <w:tblW w:w="3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311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textAlignment w:val="auto"/>
              <w:rPr>
                <w:rFonts w:cs="宋体"/>
                <w:color w:val="000000"/>
                <w:szCs w:val="21"/>
              </w:rPr>
            </w:pPr>
            <w:r>
              <w:rPr>
                <w:rFonts w:hint="eastAsia" w:cs="宋体"/>
                <w:color w:val="000000"/>
                <w:szCs w:val="21"/>
              </w:rPr>
              <w:t>课程代码：</w:t>
            </w:r>
            <w:r>
              <w:rPr>
                <w:rFonts w:cs="宋体"/>
                <w:color w:val="000000"/>
                <w:szCs w:val="21"/>
              </w:rPr>
              <w:t>07070</w:t>
            </w:r>
            <w:r>
              <w:rPr>
                <w:rFonts w:hint="eastAsia" w:cs="宋体"/>
                <w:color w:val="000000"/>
                <w:szCs w:val="21"/>
              </w:rPr>
              <w:t>44</w:t>
            </w:r>
            <w:r>
              <w:rPr>
                <w:rFonts w:cs="宋体"/>
                <w:color w:val="000000"/>
                <w:szCs w:val="21"/>
              </w:rPr>
              <w:t>0</w:t>
            </w:r>
            <w:r>
              <w:rPr>
                <w:rFonts w:hint="eastAsia" w:cs="宋体"/>
                <w:color w:val="000000"/>
                <w:szCs w:val="21"/>
              </w:rPr>
              <w:t>/07070448</w:t>
            </w:r>
          </w:p>
        </w:tc>
      </w:tr>
    </w:tbl>
    <w:p>
      <w:pPr>
        <w:pStyle w:val="2"/>
        <w:spacing w:line="240" w:lineRule="atLeast"/>
        <w:jc w:val="center"/>
        <w:textAlignment w:val="auto"/>
        <w:rPr>
          <w:rFonts w:hAnsi="宋体" w:cs="宋体"/>
          <w:b w:val="0"/>
          <w:bCs w:val="0"/>
          <w:color w:val="000000"/>
          <w:sz w:val="21"/>
          <w:szCs w:val="21"/>
        </w:rPr>
      </w:pPr>
      <w:bookmarkStart w:id="35" w:name="_Toc8202"/>
      <w:r>
        <w:rPr>
          <w:rFonts w:hint="eastAsia" w:cs="宋体"/>
          <w:color w:val="000000"/>
          <w:sz w:val="28"/>
          <w:szCs w:val="21"/>
          <w:lang/>
        </w:rPr>
        <w:t>大学英语</w:t>
      </w:r>
      <w:r>
        <w:rPr>
          <w:rFonts w:cs="宋体"/>
          <w:color w:val="000000"/>
          <w:sz w:val="28"/>
          <w:szCs w:val="21"/>
          <w:lang/>
        </w:rPr>
        <w:t xml:space="preserve"> </w:t>
      </w:r>
      <w:r>
        <w:rPr>
          <w:rFonts w:hint="eastAsia" w:cs="宋体"/>
          <w:color w:val="000000"/>
          <w:sz w:val="28"/>
          <w:szCs w:val="21"/>
          <w:lang/>
        </w:rPr>
        <w:t>IV课程教学大纲（修订版）</w:t>
      </w:r>
      <w:bookmarkEnd w:id="35"/>
    </w:p>
    <w:p>
      <w:pPr>
        <w:spacing w:line="240" w:lineRule="atLeast"/>
        <w:jc w:val="center"/>
        <w:textAlignment w:val="auto"/>
        <w:rPr>
          <w:rFonts w:cs="宋体"/>
          <w:color w:val="000000"/>
          <w:szCs w:val="21"/>
        </w:rPr>
      </w:pPr>
      <w:r>
        <w:rPr>
          <w:rFonts w:hint="eastAsia" w:cs="宋体"/>
          <w:color w:val="000000"/>
          <w:szCs w:val="21"/>
        </w:rPr>
        <w:t>（总学时数：</w:t>
      </w:r>
      <w:r>
        <w:rPr>
          <w:rFonts w:cs="宋体"/>
          <w:color w:val="000000"/>
          <w:szCs w:val="21"/>
        </w:rPr>
        <w:t>64</w:t>
      </w:r>
      <w:r>
        <w:rPr>
          <w:rFonts w:hint="eastAsia" w:cs="宋体"/>
          <w:color w:val="000000"/>
          <w:szCs w:val="21"/>
        </w:rPr>
        <w:t>，学分数：</w:t>
      </w:r>
      <w:r>
        <w:rPr>
          <w:rFonts w:cs="宋体"/>
          <w:color w:val="000000"/>
          <w:szCs w:val="21"/>
        </w:rPr>
        <w:t>4</w:t>
      </w:r>
      <w:r>
        <w:rPr>
          <w:rFonts w:hint="eastAsia" w:cs="宋体"/>
          <w:color w:val="000000"/>
          <w:szCs w:val="21"/>
        </w:rPr>
        <w:t>）</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一、总则</w:t>
      </w:r>
    </w:p>
    <w:p>
      <w:pPr>
        <w:widowControl/>
        <w:spacing w:line="240" w:lineRule="atLeast"/>
        <w:jc w:val="left"/>
        <w:textAlignment w:val="auto"/>
        <w:rPr>
          <w:rFonts w:hint="eastAsia" w:ascii="宋体" w:hAnsi="宋体" w:cs="宋体"/>
          <w:color w:val="000000"/>
          <w:kern w:val="0"/>
          <w:szCs w:val="21"/>
        </w:rPr>
      </w:pPr>
      <w:r>
        <w:rPr>
          <w:rFonts w:ascii="宋体" w:hAnsi="宋体" w:cs="宋体"/>
          <w:color w:val="000000"/>
          <w:kern w:val="0"/>
          <w:szCs w:val="21"/>
        </w:rPr>
        <w:t xml:space="preserve"> </w:t>
      </w:r>
      <w:r>
        <w:rPr>
          <w:rFonts w:hint="eastAsia" w:ascii="宋体" w:hAnsi="宋体" w:cs="宋体"/>
          <w:color w:val="000000"/>
          <w:kern w:val="0"/>
          <w:szCs w:val="21"/>
        </w:rPr>
        <w:t xml:space="preserve">   </w:t>
      </w:r>
      <w:r>
        <w:rPr>
          <w:rFonts w:ascii="宋体" w:hAnsi="宋体" w:cs="宋体"/>
          <w:color w:val="000000"/>
          <w:kern w:val="0"/>
          <w:szCs w:val="21"/>
        </w:rPr>
        <w:t>根据教育部大学英语教学改革思路和全国大学外语教学指导委员会《大学英语课程教学要求》，特制订本大纲，大纲的各项规定可作为</w:t>
      </w:r>
      <w:r>
        <w:rPr>
          <w:rFonts w:hint="eastAsia" w:ascii="宋体" w:hAnsi="宋体" w:cs="宋体"/>
          <w:color w:val="000000"/>
          <w:kern w:val="0"/>
          <w:szCs w:val="21"/>
        </w:rPr>
        <w:t>常州工学院</w:t>
      </w:r>
      <w:r>
        <w:rPr>
          <w:rFonts w:ascii="宋体" w:hAnsi="宋体" w:cs="宋体"/>
          <w:color w:val="000000"/>
          <w:kern w:val="0"/>
          <w:szCs w:val="21"/>
        </w:rPr>
        <w:t>大学英语教学安排、教材编写、教学质量检查的参考或依据。</w:t>
      </w:r>
    </w:p>
    <w:p>
      <w:pPr>
        <w:widowControl/>
        <w:spacing w:line="240" w:lineRule="atLeast"/>
        <w:jc w:val="left"/>
        <w:textAlignment w:val="auto"/>
        <w:rPr>
          <w:rFonts w:hint="eastAsia" w:ascii="宋体" w:hAnsi="宋体" w:cs="宋体"/>
          <w:b/>
          <w:color w:val="000000"/>
          <w:kern w:val="0"/>
          <w:szCs w:val="21"/>
        </w:rPr>
      </w:pPr>
      <w:r>
        <w:rPr>
          <w:rFonts w:hint="eastAsia" w:ascii="宋体" w:hAnsi="宋体" w:cs="宋体"/>
          <w:b/>
          <w:color w:val="000000"/>
          <w:kern w:val="0"/>
          <w:szCs w:val="21"/>
        </w:rPr>
        <w:t>二、教学对象</w:t>
      </w:r>
    </w:p>
    <w:p>
      <w:pPr>
        <w:widowControl/>
        <w:spacing w:line="240" w:lineRule="atLeast"/>
        <w:ind w:firstLine="525" w:firstLineChars="250"/>
        <w:jc w:val="left"/>
        <w:textAlignment w:val="auto"/>
        <w:rPr>
          <w:rFonts w:hint="eastAsia" w:ascii="宋体" w:hAnsi="宋体" w:cs="宋体"/>
          <w:color w:val="000000"/>
          <w:kern w:val="0"/>
          <w:szCs w:val="21"/>
        </w:rPr>
      </w:pPr>
      <w:r>
        <w:rPr>
          <w:rFonts w:ascii="宋体" w:hAnsi="宋体" w:cs="宋体"/>
          <w:color w:val="000000"/>
          <w:kern w:val="0"/>
          <w:szCs w:val="21"/>
        </w:rPr>
        <w:t>本大纲的教学对象是</w:t>
      </w:r>
      <w:r>
        <w:rPr>
          <w:rFonts w:hint="eastAsia" w:ascii="宋体" w:hAnsi="宋体" w:cs="宋体"/>
          <w:color w:val="000000"/>
          <w:kern w:val="0"/>
          <w:szCs w:val="21"/>
        </w:rPr>
        <w:t>常州工学院</w:t>
      </w:r>
      <w:r>
        <w:rPr>
          <w:rFonts w:ascii="宋体" w:hAnsi="宋体" w:cs="宋体"/>
          <w:color w:val="000000"/>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textAlignment w:val="auto"/>
        <w:rPr>
          <w:rFonts w:ascii="宋体" w:hAnsi="宋体" w:cs="宋体"/>
          <w:color w:val="000000"/>
          <w:kern w:val="0"/>
          <w:szCs w:val="21"/>
        </w:rPr>
      </w:pPr>
      <w:r>
        <w:rPr>
          <w:rFonts w:hint="eastAsia" w:ascii="宋体" w:hAnsi="宋体" w:cs="宋体"/>
          <w:color w:val="000000"/>
          <w:kern w:val="0"/>
          <w:szCs w:val="21"/>
        </w:rPr>
        <w:t>三、</w:t>
      </w:r>
      <w:r>
        <w:rPr>
          <w:rFonts w:hint="eastAsia" w:hAnsi="宋体" w:cs="宋体"/>
          <w:b/>
          <w:color w:val="000000"/>
          <w:kern w:val="0"/>
          <w:szCs w:val="21"/>
        </w:rPr>
        <w:t>课程的性质</w:t>
      </w:r>
      <w:r>
        <w:rPr>
          <w:rFonts w:hint="eastAsia" w:ascii="宋体" w:hAnsi="宋体" w:cs="宋体"/>
          <w:b/>
          <w:bCs/>
          <w:color w:val="000000"/>
          <w:szCs w:val="21"/>
        </w:rPr>
        <w:t>、任务和目的</w:t>
      </w:r>
    </w:p>
    <w:p>
      <w:pPr>
        <w:spacing w:after="156" w:afterLines="50" w:line="240" w:lineRule="atLeast"/>
        <w:ind w:firstLine="420" w:firstLineChars="200"/>
        <w:textAlignment w:val="auto"/>
        <w:rPr>
          <w:rFonts w:cs="宋体"/>
          <w:color w:val="000000"/>
          <w:szCs w:val="21"/>
        </w:rPr>
      </w:pPr>
      <w:r>
        <w:rPr>
          <w:rFonts w:hint="eastAsia" w:cs="宋体"/>
          <w:color w:val="000000"/>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textAlignment w:val="auto"/>
        <w:rPr>
          <w:rFonts w:hAnsi="宋体" w:cs="宋体"/>
          <w:b/>
          <w:color w:val="000000"/>
          <w:kern w:val="0"/>
          <w:szCs w:val="21"/>
        </w:rPr>
      </w:pPr>
      <w:r>
        <w:rPr>
          <w:rFonts w:hint="eastAsia" w:cs="宋体"/>
          <w:color w:val="000000"/>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textAlignment w:val="auto"/>
        <w:rPr>
          <w:rFonts w:hAnsi="宋体" w:cs="宋体"/>
          <w:b/>
          <w:color w:val="000000"/>
          <w:kern w:val="0"/>
          <w:szCs w:val="21"/>
        </w:rPr>
      </w:pPr>
      <w:r>
        <w:rPr>
          <w:rFonts w:hint="eastAsia" w:cs="宋体"/>
          <w:b/>
          <w:color w:val="000000"/>
          <w:szCs w:val="21"/>
        </w:rPr>
        <w:t>四、</w:t>
      </w:r>
      <w:r>
        <w:rPr>
          <w:rFonts w:hint="eastAsia" w:ascii="宋体" w:hAnsi="宋体" w:cs="宋体"/>
          <w:b/>
          <w:bCs/>
          <w:color w:val="000000"/>
          <w:szCs w:val="21"/>
        </w:rPr>
        <w:t>课程基本内容和要求</w:t>
      </w:r>
    </w:p>
    <w:p>
      <w:pPr>
        <w:spacing w:line="240" w:lineRule="atLeast"/>
        <w:ind w:firstLine="525" w:firstLineChars="250"/>
        <w:textAlignment w:val="auto"/>
        <w:rPr>
          <w:rFonts w:hint="eastAsia" w:cs="宋体"/>
          <w:color w:val="000000"/>
          <w:szCs w:val="21"/>
        </w:rPr>
      </w:pPr>
      <w:r>
        <w:rPr>
          <w:rFonts w:hint="eastAsia" w:cs="宋体"/>
          <w:color w:val="000000"/>
          <w:szCs w:val="21"/>
        </w:rPr>
        <w:t>听：能听懂英语讲课及简短会话、谈话和讲座，抓住中心大意、要点和有关细节，领会作者观点和态度。</w:t>
      </w:r>
    </w:p>
    <w:p>
      <w:pPr>
        <w:spacing w:line="240" w:lineRule="atLeast"/>
        <w:ind w:firstLine="525" w:firstLineChars="250"/>
        <w:textAlignment w:val="auto"/>
        <w:rPr>
          <w:rFonts w:hint="eastAsia" w:cs="宋体"/>
          <w:color w:val="000000"/>
          <w:szCs w:val="21"/>
        </w:rPr>
      </w:pPr>
      <w:r>
        <w:rPr>
          <w:rFonts w:hint="eastAsia" w:cs="宋体"/>
          <w:color w:val="000000"/>
          <w:szCs w:val="21"/>
        </w:rPr>
        <w:t>说：能进行简单的日常会话，能就教材内容作简短回答和复述，能就熟悉的话题作简短发言。表达思想基本清楚。</w:t>
      </w:r>
    </w:p>
    <w:p>
      <w:pPr>
        <w:spacing w:line="240" w:lineRule="atLeast"/>
        <w:ind w:firstLine="525" w:firstLineChars="250"/>
        <w:textAlignment w:val="auto"/>
        <w:rPr>
          <w:rFonts w:hint="eastAsia" w:cs="宋体"/>
          <w:color w:val="000000"/>
          <w:szCs w:val="21"/>
        </w:rPr>
      </w:pPr>
      <w:r>
        <w:rPr>
          <w:rFonts w:hint="eastAsia" w:cs="宋体"/>
          <w:color w:val="000000"/>
          <w:szCs w:val="21"/>
        </w:rPr>
        <w:t>读：能读懂语言难度中等的一般性题材的文章。掌握基本的阅读技能。阅读速度为每分钟７０－１００个单词。</w:t>
      </w:r>
    </w:p>
    <w:p>
      <w:pPr>
        <w:spacing w:line="240" w:lineRule="atLeast"/>
        <w:ind w:firstLine="525" w:firstLineChars="250"/>
        <w:textAlignment w:val="auto"/>
        <w:rPr>
          <w:rFonts w:hint="eastAsia" w:cs="宋体"/>
          <w:color w:val="000000"/>
          <w:szCs w:val="21"/>
        </w:rPr>
      </w:pPr>
      <w:r>
        <w:rPr>
          <w:rFonts w:hint="eastAsia" w:cs="宋体"/>
          <w:color w:val="000000"/>
          <w:szCs w:val="21"/>
        </w:rPr>
        <w:t>写：能在阅读难度与课文相仿的书面材料时做笔记，回答问题和写提纲，能就一定的话题或提纲再在半小时内写出120－１5０词的短文，能写短信和便条。表达意思清楚，无重大语言错误。</w:t>
      </w:r>
    </w:p>
    <w:p>
      <w:pPr>
        <w:spacing w:line="240" w:lineRule="atLeast"/>
        <w:ind w:firstLine="525" w:firstLineChars="250"/>
        <w:textAlignment w:val="auto"/>
        <w:rPr>
          <w:rFonts w:hint="eastAsia" w:cs="宋体"/>
          <w:color w:val="000000"/>
          <w:szCs w:val="21"/>
        </w:rPr>
      </w:pPr>
      <w:r>
        <w:rPr>
          <w:rFonts w:hint="eastAsia" w:cs="宋体"/>
          <w:color w:val="000000"/>
          <w:szCs w:val="21"/>
        </w:rPr>
        <w:t>译：能翻译难度低于课文的英语文章，理解正确，译文达意，译速每小时３００英语词。能将内容熟悉的汉语译成英语，译文达意，无重大语言错误，译速每小时250汉字左右。</w:t>
      </w:r>
    </w:p>
    <w:p>
      <w:pPr>
        <w:spacing w:line="240" w:lineRule="atLeast"/>
        <w:textAlignment w:val="auto"/>
        <w:rPr>
          <w:rFonts w:hint="eastAsia" w:hAnsi="宋体" w:cs="宋体"/>
          <w:b/>
          <w:bCs/>
          <w:color w:val="000000"/>
          <w:szCs w:val="21"/>
        </w:rPr>
      </w:pPr>
      <w:r>
        <w:rPr>
          <w:rFonts w:hint="eastAsia" w:hAnsi="宋体" w:cs="宋体"/>
          <w:b/>
          <w:bCs/>
          <w:color w:val="000000"/>
          <w:szCs w:val="21"/>
        </w:rPr>
        <w:t>五、学时分配</w:t>
      </w:r>
    </w:p>
    <w:p>
      <w:pPr>
        <w:spacing w:line="240" w:lineRule="atLeast"/>
        <w:textAlignment w:val="auto"/>
        <w:rPr>
          <w:rFonts w:hint="eastAsia" w:ascii="宋体" w:hAnsi="宋体" w:cs="宋体"/>
          <w:b/>
          <w:bCs/>
          <w:color w:val="000000"/>
          <w:kern w:val="0"/>
          <w:szCs w:val="21"/>
        </w:rPr>
      </w:pPr>
      <w:r>
        <w:rPr>
          <w:rFonts w:hint="eastAsia" w:hAnsi="宋体" w:cs="宋体"/>
          <w:b/>
          <w:bCs/>
          <w:color w:val="000000"/>
          <w:szCs w:val="21"/>
        </w:rPr>
        <w:t>基础课程</w:t>
      </w:r>
    </w:p>
    <w:tbl>
      <w:tblPr>
        <w:tblStyle w:val="17"/>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2"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60"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textAlignment w:val="auto"/>
              <w:rPr>
                <w:rFonts w:ascii="宋体" w:hAnsi="宋体" w:cs="宋体"/>
                <w:color w:val="000000"/>
                <w:szCs w:val="21"/>
              </w:rPr>
            </w:pPr>
            <w:r>
              <w:rPr>
                <w:rFonts w:hint="eastAsia" w:ascii="宋体" w:hAnsi="宋体" w:cs="宋体"/>
                <w:color w:val="000000"/>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64</w:t>
            </w:r>
          </w:p>
        </w:tc>
      </w:tr>
    </w:tbl>
    <w:p>
      <w:pPr>
        <w:spacing w:before="156" w:beforeLines="50" w:line="240" w:lineRule="atLeast"/>
        <w:textAlignment w:val="auto"/>
        <w:rPr>
          <w:rFonts w:hint="eastAsia" w:hAnsi="宋体" w:cs="宋体"/>
          <w:b/>
          <w:bCs/>
          <w:color w:val="000000"/>
          <w:szCs w:val="21"/>
        </w:rPr>
      </w:pPr>
      <w:r>
        <w:rPr>
          <w:rFonts w:hint="eastAsia" w:hAnsi="宋体" w:cs="宋体"/>
          <w:b/>
          <w:bCs/>
          <w:color w:val="000000"/>
          <w:szCs w:val="21"/>
        </w:rPr>
        <w:t>拓展课程</w:t>
      </w:r>
    </w:p>
    <w:tbl>
      <w:tblPr>
        <w:tblStyle w:val="17"/>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60"/>
        <w:gridCol w:w="3250"/>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自选模块</w:t>
            </w:r>
          </w:p>
        </w:tc>
        <w:tc>
          <w:tcPr>
            <w:tcW w:w="3250"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课   程</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高级听说模块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视听说</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口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高级写译模块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写  作</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翻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外贸英语模块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商务英语阅读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外贸英语函电</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商务英语谈判</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科技英语模块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科技英语阅读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科技英语翻译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科技英语写作</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西方文化模块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报刊选读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ascii="宋体" w:hAnsi="宋体" w:cs="宋体"/>
                <w:color w:val="000000"/>
                <w:szCs w:val="21"/>
              </w:rPr>
            </w:pPr>
            <w:r>
              <w:rPr>
                <w:rFonts w:hint="eastAsia" w:ascii="宋体" w:hAnsi="宋体" w:cs="宋体"/>
                <w:color w:val="000000"/>
                <w:szCs w:val="21"/>
              </w:rPr>
              <w:t>英语国家</w:t>
            </w:r>
            <w:r>
              <w:rPr>
                <w:rFonts w:ascii="宋体" w:hAnsi="宋体" w:cs="宋体"/>
                <w:color w:val="000000"/>
                <w:kern w:val="0"/>
                <w:szCs w:val="21"/>
              </w:rPr>
              <w:t>概况</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跨文化交际</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32</w:t>
            </w:r>
          </w:p>
        </w:tc>
      </w:tr>
    </w:tbl>
    <w:p>
      <w:pPr>
        <w:spacing w:before="156" w:beforeLines="50" w:line="240" w:lineRule="atLeast"/>
        <w:textAlignment w:val="auto"/>
        <w:rPr>
          <w:rFonts w:hint="eastAsia" w:hAnsi="宋体" w:cs="宋体"/>
          <w:b/>
          <w:bCs/>
          <w:color w:val="000000"/>
          <w:szCs w:val="21"/>
        </w:rPr>
      </w:pPr>
      <w:r>
        <w:rPr>
          <w:rFonts w:hint="eastAsia" w:hAnsi="宋体" w:cs="宋体"/>
          <w:b/>
          <w:bCs/>
          <w:color w:val="000000"/>
          <w:szCs w:val="21"/>
        </w:rPr>
        <w:t>六、教学模式</w:t>
      </w:r>
    </w:p>
    <w:p>
      <w:pPr>
        <w:pStyle w:val="11"/>
        <w:shd w:val="clear" w:color="auto" w:fill="FFFFFF"/>
        <w:spacing w:line="240" w:lineRule="atLeast"/>
        <w:ind w:firstLine="420" w:firstLineChars="200"/>
        <w:textAlignment w:val="auto"/>
        <w:rPr>
          <w:rFonts w:hint="eastAsia" w:cs="宋体"/>
          <w:color w:val="000000"/>
          <w:sz w:val="21"/>
          <w:szCs w:val="21"/>
        </w:rPr>
      </w:pPr>
      <w:r>
        <w:rPr>
          <w:rFonts w:cs="宋体"/>
          <w:color w:val="000000"/>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textAlignment w:val="auto"/>
        <w:rPr>
          <w:rFonts w:ascii="宋体" w:hAnsi="宋体" w:cs="宋体"/>
          <w:color w:val="000000"/>
          <w:kern w:val="0"/>
          <w:szCs w:val="21"/>
        </w:rPr>
      </w:pPr>
      <w:r>
        <w:rPr>
          <w:rFonts w:hint="eastAsia" w:hAnsi="宋体" w:cs="宋体"/>
          <w:b/>
          <w:bCs/>
          <w:color w:val="000000"/>
          <w:szCs w:val="21"/>
        </w:rPr>
        <w:t>七、</w:t>
      </w:r>
      <w:r>
        <w:rPr>
          <w:rFonts w:ascii="宋体" w:hAnsi="宋体" w:cs="宋体"/>
          <w:b/>
          <w:bCs/>
          <w:color w:val="000000"/>
          <w:kern w:val="0"/>
          <w:szCs w:val="21"/>
        </w:rPr>
        <w:t>教学评估</w:t>
      </w:r>
    </w:p>
    <w:p>
      <w:pPr>
        <w:widowControl/>
        <w:snapToGrid w:val="0"/>
        <w:spacing w:line="240" w:lineRule="atLeast"/>
        <w:ind w:firstLine="480"/>
        <w:jc w:val="left"/>
        <w:textAlignment w:val="auto"/>
        <w:rPr>
          <w:rFonts w:hint="eastAsia" w:ascii="宋体" w:hAnsi="宋体" w:cs="宋体"/>
          <w:color w:val="000000"/>
          <w:kern w:val="0"/>
          <w:szCs w:val="21"/>
        </w:rPr>
      </w:pPr>
      <w:r>
        <w:rPr>
          <w:rFonts w:ascii="宋体" w:hAnsi="宋体" w:cs="宋体"/>
          <w:color w:val="000000"/>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textAlignment w:val="auto"/>
        <w:rPr>
          <w:rFonts w:hint="eastAsia" w:cs="宋体"/>
          <w:color w:val="000000"/>
          <w:sz w:val="21"/>
          <w:szCs w:val="21"/>
        </w:rPr>
      </w:pPr>
      <w:r>
        <w:rPr>
          <w:rFonts w:cs="宋体"/>
          <w:color w:val="000000"/>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cs="宋体"/>
          <w:color w:val="000000"/>
          <w:sz w:val="21"/>
          <w:szCs w:val="21"/>
        </w:rPr>
        <w:t>。</w:t>
      </w:r>
    </w:p>
    <w:p>
      <w:pPr>
        <w:pStyle w:val="11"/>
        <w:shd w:val="clear" w:color="auto" w:fill="FFFFFF"/>
        <w:snapToGrid w:val="0"/>
        <w:spacing w:line="240" w:lineRule="atLeast"/>
        <w:ind w:firstLine="525" w:firstLineChars="250"/>
        <w:textAlignment w:val="auto"/>
        <w:rPr>
          <w:rFonts w:cs="宋体"/>
          <w:color w:val="000000"/>
          <w:sz w:val="21"/>
          <w:szCs w:val="21"/>
        </w:rPr>
      </w:pPr>
      <w:r>
        <w:rPr>
          <w:rFonts w:cs="宋体"/>
          <w:color w:val="000000"/>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textAlignment w:val="auto"/>
        <w:rPr>
          <w:rFonts w:hAnsi="宋体" w:cs="宋体"/>
          <w:b/>
          <w:color w:val="000000"/>
          <w:kern w:val="0"/>
          <w:szCs w:val="21"/>
        </w:rPr>
      </w:pPr>
      <w:r>
        <w:rPr>
          <w:rFonts w:hint="eastAsia" w:hAnsi="宋体" w:cs="宋体"/>
          <w:b/>
          <w:color w:val="000000"/>
          <w:kern w:val="0"/>
          <w:szCs w:val="21"/>
        </w:rPr>
        <w:t>八、有关说明</w:t>
      </w:r>
    </w:p>
    <w:p>
      <w:pPr>
        <w:spacing w:before="156" w:beforeLines="50" w:line="240" w:lineRule="atLeast"/>
        <w:ind w:firstLine="412" w:firstLineChars="196"/>
        <w:textAlignment w:val="auto"/>
        <w:rPr>
          <w:rFonts w:hint="eastAsia" w:hAnsi="宋体" w:cs="宋体"/>
          <w:b/>
          <w:color w:val="000000"/>
          <w:kern w:val="0"/>
          <w:szCs w:val="21"/>
        </w:rPr>
      </w:pPr>
      <w:r>
        <w:rPr>
          <w:rFonts w:hint="eastAsia" w:cs="宋体"/>
          <w:color w:val="000000"/>
          <w:szCs w:val="21"/>
        </w:rPr>
        <w:t>（一）先修课程</w:t>
      </w:r>
    </w:p>
    <w:p>
      <w:pPr>
        <w:tabs>
          <w:tab w:val="left" w:pos="900"/>
        </w:tabs>
        <w:spacing w:line="240" w:lineRule="atLeast"/>
        <w:ind w:firstLine="1050" w:firstLineChars="500"/>
        <w:textAlignment w:val="auto"/>
        <w:rPr>
          <w:rFonts w:hint="eastAsia" w:cs="宋体"/>
          <w:color w:val="000000"/>
          <w:szCs w:val="21"/>
        </w:rPr>
      </w:pPr>
      <w:r>
        <w:rPr>
          <w:rFonts w:hint="eastAsia" w:cs="宋体"/>
          <w:color w:val="000000"/>
          <w:szCs w:val="21"/>
        </w:rPr>
        <w:t>大学英语I~III</w:t>
      </w:r>
    </w:p>
    <w:p>
      <w:pPr>
        <w:tabs>
          <w:tab w:val="left" w:pos="900"/>
        </w:tabs>
        <w:spacing w:line="240" w:lineRule="atLeast"/>
        <w:ind w:firstLine="420" w:firstLineChars="200"/>
        <w:textAlignment w:val="auto"/>
        <w:rPr>
          <w:rFonts w:hint="eastAsia" w:cs="宋体"/>
          <w:color w:val="000000"/>
          <w:szCs w:val="21"/>
        </w:rPr>
      </w:pPr>
      <w:r>
        <w:rPr>
          <w:rFonts w:hint="eastAsia" w:cs="宋体"/>
          <w:color w:val="000000"/>
          <w:szCs w:val="21"/>
        </w:rPr>
        <w:t>（二）教学建议</w:t>
      </w:r>
    </w:p>
    <w:p>
      <w:pPr>
        <w:pStyle w:val="5"/>
        <w:spacing w:line="240" w:lineRule="atLeast"/>
        <w:ind w:leftChars="0" w:firstLine="1050" w:firstLineChars="500"/>
        <w:textAlignment w:val="auto"/>
        <w:rPr>
          <w:rFonts w:cs="宋体"/>
          <w:color w:val="000000"/>
          <w:szCs w:val="21"/>
        </w:rPr>
      </w:pPr>
      <w:r>
        <w:rPr>
          <w:rFonts w:hint="eastAsia" w:cs="宋体"/>
          <w:color w:val="000000"/>
          <w:szCs w:val="21"/>
        </w:rPr>
        <w:t>实行分级教学、分类指导。</w:t>
      </w:r>
    </w:p>
    <w:p>
      <w:pPr>
        <w:tabs>
          <w:tab w:val="left" w:pos="900"/>
        </w:tabs>
        <w:spacing w:line="240" w:lineRule="atLeast"/>
        <w:ind w:firstLine="420" w:firstLineChars="200"/>
        <w:textAlignment w:val="auto"/>
        <w:rPr>
          <w:rFonts w:hint="eastAsia" w:cs="宋体"/>
          <w:color w:val="000000"/>
          <w:szCs w:val="21"/>
        </w:rPr>
      </w:pPr>
      <w:r>
        <w:rPr>
          <w:rFonts w:hint="eastAsia" w:cs="宋体"/>
          <w:color w:val="000000"/>
          <w:szCs w:val="21"/>
        </w:rPr>
        <w:t>（三）教学参考书</w:t>
      </w:r>
    </w:p>
    <w:p>
      <w:pPr>
        <w:spacing w:line="240" w:lineRule="atLeast"/>
        <w:ind w:firstLine="525"/>
        <w:textAlignment w:val="auto"/>
        <w:rPr>
          <w:rFonts w:cs="宋体"/>
          <w:color w:val="000000"/>
          <w:szCs w:val="21"/>
        </w:rPr>
      </w:pPr>
      <w:r>
        <w:rPr>
          <w:rFonts w:cs="宋体"/>
          <w:color w:val="000000"/>
          <w:szCs w:val="21"/>
        </w:rPr>
        <w:t>1</w:t>
      </w:r>
      <w:r>
        <w:rPr>
          <w:rFonts w:hint="eastAsia" w:cs="宋体"/>
          <w:color w:val="000000"/>
          <w:szCs w:val="21"/>
        </w:rPr>
        <w:t>．李荫华</w:t>
      </w:r>
      <w:r>
        <w:rPr>
          <w:rFonts w:cs="宋体"/>
          <w:color w:val="000000"/>
          <w:szCs w:val="21"/>
        </w:rPr>
        <w:t xml:space="preserve">   </w:t>
      </w:r>
      <w:r>
        <w:rPr>
          <w:rFonts w:hint="eastAsia" w:hAnsi="宋体" w:cs="宋体"/>
          <w:color w:val="000000"/>
          <w:kern w:val="0"/>
          <w:szCs w:val="21"/>
        </w:rPr>
        <w:t>大学英语（全新版）综合教程</w:t>
      </w:r>
      <w:r>
        <w:rPr>
          <w:rFonts w:hAnsi="宋体" w:cs="宋体"/>
          <w:color w:val="000000"/>
          <w:kern w:val="0"/>
          <w:szCs w:val="21"/>
        </w:rPr>
        <w:t xml:space="preserve">       </w:t>
      </w:r>
      <w:r>
        <w:rPr>
          <w:rFonts w:hint="eastAsia" w:hAnsi="宋体" w:cs="宋体"/>
          <w:color w:val="000000"/>
          <w:kern w:val="0"/>
          <w:szCs w:val="21"/>
        </w:rPr>
        <w:t>上海</w:t>
      </w:r>
      <w:r>
        <w:rPr>
          <w:rFonts w:hAnsi="宋体" w:cs="宋体"/>
          <w:color w:val="000000"/>
          <w:kern w:val="0"/>
          <w:szCs w:val="21"/>
        </w:rPr>
        <w:t xml:space="preserve">  </w:t>
      </w:r>
      <w:r>
        <w:rPr>
          <w:rFonts w:hint="eastAsia" w:cs="宋体"/>
          <w:color w:val="000000"/>
          <w:szCs w:val="21"/>
        </w:rPr>
        <w:t>上海外语教育出版社</w:t>
      </w:r>
    </w:p>
    <w:p>
      <w:pPr>
        <w:spacing w:line="240" w:lineRule="atLeast"/>
        <w:ind w:firstLine="525"/>
        <w:textAlignment w:val="auto"/>
        <w:rPr>
          <w:rFonts w:cs="宋体"/>
          <w:color w:val="000000"/>
          <w:szCs w:val="21"/>
        </w:rPr>
      </w:pPr>
      <w:r>
        <w:rPr>
          <w:rFonts w:cs="宋体"/>
          <w:color w:val="000000"/>
          <w:szCs w:val="21"/>
        </w:rPr>
        <w:t>2</w:t>
      </w:r>
      <w:r>
        <w:rPr>
          <w:rFonts w:hint="eastAsia" w:cs="宋体"/>
          <w:color w:val="000000"/>
          <w:szCs w:val="21"/>
        </w:rPr>
        <w:t>．虞苏美</w:t>
      </w:r>
      <w:r>
        <w:rPr>
          <w:rFonts w:cs="宋体"/>
          <w:color w:val="000000"/>
          <w:szCs w:val="21"/>
        </w:rPr>
        <w:t xml:space="preserve">   </w:t>
      </w:r>
      <w:r>
        <w:rPr>
          <w:rFonts w:hint="eastAsia" w:cs="宋体"/>
          <w:color w:val="000000"/>
          <w:szCs w:val="21"/>
        </w:rPr>
        <w:t>大学英语</w:t>
      </w:r>
      <w:r>
        <w:rPr>
          <w:rFonts w:cs="宋体"/>
          <w:color w:val="000000"/>
          <w:szCs w:val="21"/>
        </w:rPr>
        <w:t xml:space="preserve"> (</w:t>
      </w:r>
      <w:r>
        <w:rPr>
          <w:rFonts w:hint="eastAsia" w:cs="宋体"/>
          <w:color w:val="000000"/>
          <w:szCs w:val="21"/>
        </w:rPr>
        <w:t>全新版</w:t>
      </w:r>
      <w:r>
        <w:rPr>
          <w:rFonts w:cs="宋体"/>
          <w:color w:val="000000"/>
          <w:szCs w:val="21"/>
        </w:rPr>
        <w:t xml:space="preserve">) </w:t>
      </w:r>
      <w:r>
        <w:rPr>
          <w:rFonts w:hint="eastAsia" w:cs="宋体"/>
          <w:color w:val="000000"/>
          <w:szCs w:val="21"/>
        </w:rPr>
        <w:t>听说教程</w:t>
      </w:r>
      <w:r>
        <w:rPr>
          <w:rFonts w:cs="宋体"/>
          <w:color w:val="000000"/>
          <w:szCs w:val="21"/>
        </w:rPr>
        <w:t xml:space="preserve">        </w:t>
      </w:r>
      <w:r>
        <w:rPr>
          <w:rFonts w:hint="eastAsia" w:cs="宋体"/>
          <w:color w:val="000000"/>
          <w:szCs w:val="21"/>
        </w:rPr>
        <w:t>上海</w:t>
      </w:r>
      <w:r>
        <w:rPr>
          <w:rFonts w:cs="宋体"/>
          <w:color w:val="000000"/>
          <w:szCs w:val="21"/>
        </w:rPr>
        <w:t xml:space="preserve">  </w:t>
      </w:r>
      <w:r>
        <w:rPr>
          <w:rFonts w:hint="eastAsia" w:cs="宋体"/>
          <w:color w:val="000000"/>
          <w:szCs w:val="21"/>
        </w:rPr>
        <w:t>上海外语教育出版社</w:t>
      </w:r>
    </w:p>
    <w:p>
      <w:pPr>
        <w:spacing w:line="240" w:lineRule="atLeast"/>
        <w:ind w:firstLine="525"/>
        <w:textAlignment w:val="auto"/>
        <w:rPr>
          <w:rFonts w:hAnsi="宋体" w:cs="宋体"/>
          <w:color w:val="000000"/>
          <w:kern w:val="0"/>
          <w:szCs w:val="21"/>
        </w:rPr>
      </w:pPr>
      <w:r>
        <w:rPr>
          <w:rFonts w:cs="宋体"/>
          <w:color w:val="000000"/>
          <w:szCs w:val="21"/>
        </w:rPr>
        <w:t>3</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读写教程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Ansi="宋体" w:cs="宋体"/>
          <w:color w:val="000000"/>
          <w:kern w:val="0"/>
          <w:szCs w:val="21"/>
        </w:rPr>
        <w:t>4</w:t>
      </w:r>
      <w:r>
        <w:rPr>
          <w:rFonts w:hint="eastAsia" w:hAnsi="宋体" w:cs="宋体"/>
          <w:color w:val="000000"/>
          <w:kern w:val="0"/>
          <w:szCs w:val="21"/>
        </w:rPr>
        <w:t>．</w:t>
      </w:r>
      <w:r>
        <w:rPr>
          <w:rFonts w:hint="eastAsia" w:cs="宋体"/>
          <w:color w:val="000000"/>
          <w:szCs w:val="21"/>
        </w:rPr>
        <w:t>郑树棠</w:t>
      </w:r>
      <w:r>
        <w:rPr>
          <w:rFonts w:cs="宋体"/>
          <w:color w:val="000000"/>
          <w:szCs w:val="21"/>
        </w:rPr>
        <w:t xml:space="preserve"> </w:t>
      </w:r>
      <w:r>
        <w:rPr>
          <w:rFonts w:cs="宋体"/>
          <w:color w:val="000000"/>
          <w:kern w:val="0"/>
          <w:szCs w:val="21"/>
        </w:rPr>
        <w:t xml:space="preserve">  </w:t>
      </w:r>
      <w:r>
        <w:rPr>
          <w:rFonts w:hint="eastAsia" w:cs="宋体"/>
          <w:color w:val="000000"/>
          <w:kern w:val="0"/>
          <w:szCs w:val="21"/>
        </w:rPr>
        <w:t>新视野大学英语</w:t>
      </w:r>
      <w:r>
        <w:rPr>
          <w:rFonts w:hint="eastAsia" w:hAnsi="宋体" w:cs="宋体"/>
          <w:color w:val="000000"/>
          <w:kern w:val="0"/>
          <w:szCs w:val="21"/>
        </w:rPr>
        <w:t>听说教程</w:t>
      </w:r>
      <w:r>
        <w:rPr>
          <w:rFonts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cs="宋体"/>
          <w:color w:val="000000"/>
          <w:szCs w:val="21"/>
        </w:rPr>
        <w:t>5．郑树棠   大学英语</w:t>
      </w:r>
      <w:r>
        <w:rPr>
          <w:rFonts w:hint="eastAsia" w:ascii="宋体" w:hAnsi="宋体" w:cs="宋体"/>
          <w:color w:val="000000"/>
          <w:szCs w:val="21"/>
        </w:rPr>
        <w:t xml:space="preserve">视听说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cs="宋体"/>
          <w:color w:val="000000"/>
          <w:szCs w:val="21"/>
        </w:rPr>
        <w:t>6.</w:t>
      </w:r>
      <w:r>
        <w:rPr>
          <w:rFonts w:cs="宋体"/>
          <w:color w:val="000000"/>
          <w:spacing w:val="8"/>
          <w:szCs w:val="21"/>
        </w:rPr>
        <w:t xml:space="preserve"> 徐小贞</w:t>
      </w:r>
      <w:r>
        <w:rPr>
          <w:rFonts w:hint="eastAsia" w:cs="宋体"/>
          <w:color w:val="000000"/>
          <w:spacing w:val="8"/>
          <w:szCs w:val="21"/>
        </w:rPr>
        <w:t xml:space="preserve">   </w:t>
      </w:r>
      <w:r>
        <w:rPr>
          <w:rFonts w:cs="宋体"/>
          <w:color w:val="000000"/>
          <w:spacing w:val="8"/>
          <w:szCs w:val="21"/>
        </w:rPr>
        <w:t>商务现场口译</w:t>
      </w:r>
      <w:r>
        <w:rPr>
          <w:rFonts w:hint="eastAsia" w:cs="宋体"/>
          <w:color w:val="000000"/>
          <w:spacing w:val="8"/>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cs="宋体"/>
          <w:color w:val="000000"/>
          <w:szCs w:val="21"/>
        </w:rPr>
        <w:t>7.</w:t>
      </w:r>
      <w:r>
        <w:rPr>
          <w:rFonts w:hint="eastAsia" w:ascii="PMingLiU" w:hAnsi="PMingLiU" w:cs="宋体"/>
          <w:color w:val="000000"/>
          <w:szCs w:val="21"/>
        </w:rPr>
        <w:t xml:space="preserve"> </w:t>
      </w:r>
      <w:r>
        <w:rPr>
          <w:rFonts w:ascii="宋体" w:hAnsi="宋体" w:cs="宋体"/>
          <w:color w:val="000000"/>
          <w:szCs w:val="21"/>
        </w:rPr>
        <w:fldChar w:fldCharType="begin"/>
      </w:r>
      <w:r>
        <w:rPr>
          <w:rFonts w:ascii="宋体" w:hAnsi="宋体" w:cs="宋体"/>
          <w:color w:val="000000"/>
          <w:szCs w:val="21"/>
        </w:rPr>
        <w:instrText xml:space="preserve"> HYPERLINK "http://www.amazon.cn/s?ie=UTF8&amp;search-alias=books&amp;field-author=%E5%8F%B8%E6%98%BE%E6%9F%B1" </w:instrText>
      </w:r>
      <w:r>
        <w:rPr>
          <w:rFonts w:ascii="宋体" w:hAnsi="宋体" w:cs="宋体"/>
          <w:color w:val="000000"/>
          <w:szCs w:val="21"/>
        </w:rPr>
        <w:fldChar w:fldCharType="separate"/>
      </w:r>
      <w:r>
        <w:rPr>
          <w:rStyle w:val="16"/>
          <w:rFonts w:ascii="宋体" w:hAnsi="宋体" w:cs="宋体"/>
          <w:color w:val="000000"/>
          <w:szCs w:val="21"/>
        </w:rPr>
        <w:t>司显柱</w:t>
      </w:r>
      <w:r>
        <w:rPr>
          <w:rFonts w:ascii="宋体" w:hAnsi="宋体" w:cs="宋体"/>
          <w:color w:val="000000"/>
          <w:szCs w:val="21"/>
        </w:rPr>
        <w:fldChar w:fldCharType="end"/>
      </w:r>
      <w:r>
        <w:rPr>
          <w:rFonts w:hint="eastAsia" w:ascii="宋体" w:hAnsi="宋体" w:cs="宋体"/>
          <w:color w:val="000000"/>
          <w:szCs w:val="21"/>
        </w:rPr>
        <w:t xml:space="preserve">    英语写作教程                    上海   </w:t>
      </w:r>
      <w:r>
        <w:rPr>
          <w:rFonts w:ascii="Verdana" w:hAnsi="Verdana" w:cs="宋体"/>
          <w:color w:val="000000"/>
          <w:szCs w:val="21"/>
        </w:rPr>
        <w:t>东华大学出版社</w:t>
      </w:r>
    </w:p>
    <w:p>
      <w:pPr>
        <w:spacing w:line="240" w:lineRule="atLeast"/>
        <w:ind w:firstLine="525"/>
        <w:textAlignment w:val="auto"/>
        <w:rPr>
          <w:rFonts w:hint="eastAsia" w:cs="宋体"/>
          <w:color w:val="000000"/>
          <w:szCs w:val="21"/>
        </w:rPr>
      </w:pPr>
      <w:r>
        <w:rPr>
          <w:rFonts w:hint="eastAsia" w:cs="宋体"/>
          <w:color w:val="000000"/>
          <w:szCs w:val="21"/>
        </w:rPr>
        <w:t xml:space="preserve">8. 戎林海    新编实用翻译教程                 </w:t>
      </w:r>
      <w:r>
        <w:rPr>
          <w:rFonts w:hint="eastAsia" w:hAnsi="宋体" w:cs="宋体"/>
          <w:color w:val="000000"/>
          <w:kern w:val="0"/>
          <w:szCs w:val="21"/>
        </w:rPr>
        <w:t>上海</w:t>
      </w:r>
      <w:r>
        <w:rPr>
          <w:rFonts w:hAnsi="宋体" w:cs="宋体"/>
          <w:color w:val="000000"/>
          <w:kern w:val="0"/>
          <w:szCs w:val="21"/>
        </w:rPr>
        <w:t xml:space="preserve">  </w:t>
      </w:r>
      <w:r>
        <w:rPr>
          <w:rFonts w:hint="eastAsia" w:cs="宋体"/>
          <w:color w:val="000000"/>
          <w:szCs w:val="21"/>
        </w:rPr>
        <w:t>上海外语教育出版社</w:t>
      </w:r>
    </w:p>
    <w:p>
      <w:pPr>
        <w:spacing w:line="240" w:lineRule="atLeast"/>
        <w:ind w:firstLine="525"/>
        <w:textAlignment w:val="auto"/>
        <w:rPr>
          <w:rFonts w:hint="eastAsia" w:cs="宋体"/>
          <w:color w:val="000000"/>
          <w:szCs w:val="21"/>
        </w:rPr>
      </w:pPr>
      <w:r>
        <w:rPr>
          <w:rFonts w:hint="eastAsia" w:cs="宋体"/>
          <w:color w:val="000000"/>
          <w:szCs w:val="21"/>
        </w:rPr>
        <w:t>9.</w:t>
      </w:r>
      <w:r>
        <w:rPr>
          <w:rFonts w:hint="eastAsia" w:ascii="宋体" w:hAnsi="宋体" w:cs="宋体"/>
          <w:color w:val="000000"/>
          <w:szCs w:val="21"/>
        </w:rPr>
        <w:t xml:space="preserve"> 李小飞    商务英语阅读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ascii="宋体" w:hAnsi="宋体" w:cs="宋体"/>
          <w:color w:val="000000"/>
          <w:szCs w:val="21"/>
        </w:rPr>
      </w:pPr>
      <w:r>
        <w:rPr>
          <w:rFonts w:hint="eastAsia" w:cs="宋体"/>
          <w:color w:val="000000"/>
          <w:szCs w:val="21"/>
        </w:rPr>
        <w:t>10.</w:t>
      </w:r>
      <w:r>
        <w:rPr>
          <w:rFonts w:cs="宋体"/>
          <w:color w:val="000000"/>
          <w:szCs w:val="21"/>
        </w:rPr>
        <w:t xml:space="preserve"> </w:t>
      </w:r>
      <w:r>
        <w:rPr>
          <w:rFonts w:ascii="宋体" w:hAnsi="宋体" w:cs="宋体"/>
          <w:color w:val="000000"/>
          <w:szCs w:val="21"/>
        </w:rPr>
        <w:fldChar w:fldCharType="begin"/>
      </w:r>
      <w:r>
        <w:rPr>
          <w:rFonts w:ascii="宋体" w:hAnsi="宋体" w:cs="宋体"/>
          <w:color w:val="000000"/>
          <w:szCs w:val="21"/>
        </w:rPr>
        <w:instrText xml:space="preserve"> HYPERLINK "http://search.dangdang.com/book/search_pub.php?category=01&amp;key2=%B1%A9%BD%F0%C1%E1" \t "_blank" </w:instrText>
      </w:r>
      <w:r>
        <w:rPr>
          <w:rFonts w:ascii="宋体" w:hAnsi="宋体" w:cs="宋体"/>
          <w:color w:val="000000"/>
          <w:szCs w:val="21"/>
        </w:rPr>
        <w:fldChar w:fldCharType="separate"/>
      </w:r>
      <w:r>
        <w:rPr>
          <w:rStyle w:val="16"/>
          <w:rFonts w:ascii="宋体" w:hAnsi="宋体" w:cs="宋体"/>
          <w:color w:val="000000"/>
          <w:szCs w:val="21"/>
        </w:rPr>
        <w:t>暴金玲</w:t>
      </w:r>
      <w:r>
        <w:rPr>
          <w:rFonts w:ascii="宋体" w:hAnsi="宋体" w:cs="宋体"/>
          <w:color w:val="000000"/>
          <w:szCs w:val="21"/>
        </w:rPr>
        <w:fldChar w:fldCharType="end"/>
      </w:r>
      <w:r>
        <w:rPr>
          <w:rFonts w:hint="eastAsia" w:ascii="宋体" w:hAnsi="宋体" w:cs="宋体"/>
          <w:color w:val="000000"/>
          <w:szCs w:val="21"/>
        </w:rPr>
        <w:t xml:space="preserve">   外贸英语函电                     </w:t>
      </w:r>
      <w:r>
        <w:rPr>
          <w:rFonts w:hint="eastAsia" w:hAnsi="宋体" w:cs="宋体"/>
          <w:color w:val="000000"/>
          <w:kern w:val="0"/>
          <w:szCs w:val="21"/>
        </w:rPr>
        <w:t xml:space="preserve">北京  </w:t>
      </w:r>
      <w:r>
        <w:rPr>
          <w:rFonts w:ascii="宋体" w:hAnsi="宋体" w:cs="宋体"/>
          <w:color w:val="000000"/>
          <w:szCs w:val="21"/>
        </w:rPr>
        <w:fldChar w:fldCharType="begin"/>
      </w:r>
      <w:r>
        <w:rPr>
          <w:rFonts w:ascii="宋体" w:hAnsi="宋体" w:cs="宋体"/>
          <w:color w:val="000000"/>
          <w:szCs w:val="21"/>
        </w:rPr>
        <w:instrText xml:space="preserve"> HYPERLINK "http://search.dangdang.com/book/search_pub.php?category=01&amp;key3=%B6%D4%CD%E2%BE%AD%BC%C3%C3%B3%D2%D7%B4%F3%D1%A7%B3%F6%B0%E6%C9%E7" \t "_blank" </w:instrText>
      </w:r>
      <w:r>
        <w:rPr>
          <w:rFonts w:ascii="宋体" w:hAnsi="宋体" w:cs="宋体"/>
          <w:color w:val="000000"/>
          <w:szCs w:val="21"/>
        </w:rPr>
        <w:fldChar w:fldCharType="separate"/>
      </w:r>
      <w:r>
        <w:rPr>
          <w:rStyle w:val="16"/>
          <w:rFonts w:ascii="宋体" w:hAnsi="宋体" w:cs="宋体"/>
          <w:color w:val="000000"/>
          <w:szCs w:val="21"/>
        </w:rPr>
        <w:t>对外经济贸易大学出版社</w:t>
      </w:r>
      <w:r>
        <w:rPr>
          <w:rFonts w:ascii="宋体" w:hAnsi="宋体" w:cs="宋体"/>
          <w:color w:val="000000"/>
          <w:szCs w:val="21"/>
        </w:rPr>
        <w:fldChar w:fldCharType="end"/>
      </w:r>
    </w:p>
    <w:p>
      <w:pPr>
        <w:spacing w:line="240" w:lineRule="atLeast"/>
        <w:ind w:firstLine="525"/>
        <w:textAlignment w:val="auto"/>
        <w:rPr>
          <w:rFonts w:hint="eastAsia" w:cs="宋体"/>
          <w:color w:val="000000"/>
          <w:szCs w:val="21"/>
        </w:rPr>
      </w:pPr>
      <w:r>
        <w:rPr>
          <w:rFonts w:hint="eastAsia" w:cs="宋体"/>
          <w:color w:val="000000"/>
          <w:szCs w:val="21"/>
        </w:rPr>
        <w:t>11. 余慕鸿</w:t>
      </w:r>
      <w:r>
        <w:rPr>
          <w:rFonts w:hint="eastAsia" w:ascii="宋体" w:hAnsi="宋体" w:cs="宋体"/>
          <w:color w:val="000000"/>
          <w:szCs w:val="21"/>
        </w:rPr>
        <w:t xml:space="preserve">   商务英语谈判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cs="宋体"/>
          <w:color w:val="000000"/>
          <w:szCs w:val="21"/>
        </w:rPr>
        <w:t>12.</w:t>
      </w:r>
      <w:r>
        <w:rPr>
          <w:rFonts w:hint="eastAsia" w:ascii="宋体" w:hAnsi="宋体" w:cs="宋体"/>
          <w:color w:val="000000"/>
          <w:szCs w:val="21"/>
        </w:rPr>
        <w:t xml:space="preserve"> 李  健   科技英语阅读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cs="宋体"/>
          <w:color w:val="000000"/>
          <w:szCs w:val="21"/>
        </w:rPr>
        <w:t>13.</w:t>
      </w:r>
      <w:r>
        <w:rPr>
          <w:rFonts w:hint="eastAsia" w:ascii="宋体" w:hAnsi="宋体" w:cs="宋体"/>
          <w:color w:val="000000"/>
          <w:szCs w:val="21"/>
        </w:rPr>
        <w:t xml:space="preserve"> 赵  萱   科技英语翻译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ascii="宋体" w:hAnsi="宋体" w:cs="宋体"/>
          <w:color w:val="000000"/>
          <w:szCs w:val="21"/>
        </w:rPr>
        <w:t xml:space="preserve">14. 秦荻辉   科技英语写作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ascii="宋体" w:hAnsi="宋体" w:cs="宋体"/>
          <w:color w:val="000000"/>
          <w:szCs w:val="21"/>
        </w:rPr>
        <w:t xml:space="preserve">15. 张卫平   报刊选读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cs="宋体"/>
          <w:color w:val="000000"/>
          <w:szCs w:val="21"/>
        </w:rPr>
        <w:t>16.</w:t>
      </w:r>
      <w:r>
        <w:rPr>
          <w:rFonts w:hint="eastAsia" w:ascii="宋体" w:hAnsi="宋体" w:cs="宋体"/>
          <w:color w:val="000000"/>
          <w:szCs w:val="21"/>
        </w:rPr>
        <w:t xml:space="preserve"> 谢福之   英语国家</w:t>
      </w:r>
      <w:r>
        <w:rPr>
          <w:rFonts w:ascii="宋体" w:hAnsi="宋体" w:cs="宋体"/>
          <w:color w:val="000000"/>
          <w:kern w:val="0"/>
          <w:szCs w:val="21"/>
        </w:rPr>
        <w:t>概况</w:t>
      </w:r>
      <w:r>
        <w:rPr>
          <w:rFonts w:hint="eastAsia" w:ascii="宋体" w:hAnsi="宋体" w:cs="宋体"/>
          <w:color w:val="000000"/>
          <w:kern w:val="0"/>
          <w:szCs w:val="21"/>
        </w:rPr>
        <w:t xml:space="preserve">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r>
        <w:rPr>
          <w:rFonts w:hint="eastAsia" w:cs="宋体"/>
          <w:color w:val="000000"/>
          <w:szCs w:val="21"/>
        </w:rPr>
        <w:t>17. 胡 超</w:t>
      </w:r>
      <w:r>
        <w:rPr>
          <w:rFonts w:hint="eastAsia" w:ascii="宋体" w:hAnsi="宋体" w:cs="宋体"/>
          <w:color w:val="000000"/>
          <w:szCs w:val="21"/>
        </w:rPr>
        <w:t xml:space="preserve">    跨文化交际实用教程              </w:t>
      </w:r>
      <w:r>
        <w:rPr>
          <w:rFonts w:hint="eastAsia" w:hAnsi="宋体" w:cs="宋体"/>
          <w:color w:val="000000"/>
          <w:kern w:val="0"/>
          <w:szCs w:val="21"/>
        </w:rPr>
        <w:t>北京</w:t>
      </w:r>
      <w:r>
        <w:rPr>
          <w:rFonts w:hAnsi="宋体" w:cs="宋体"/>
          <w:color w:val="000000"/>
          <w:kern w:val="0"/>
          <w:szCs w:val="21"/>
        </w:rPr>
        <w:t xml:space="preserve">  </w:t>
      </w:r>
      <w:r>
        <w:rPr>
          <w:rFonts w:hint="eastAsia" w:cs="宋体"/>
          <w:color w:val="000000"/>
          <w:szCs w:val="21"/>
        </w:rPr>
        <w:t>外语教学与研究出版社</w:t>
      </w:r>
    </w:p>
    <w:p>
      <w:pPr>
        <w:spacing w:line="240" w:lineRule="atLeast"/>
        <w:ind w:firstLine="525"/>
        <w:textAlignment w:val="auto"/>
        <w:rPr>
          <w:rFonts w:hint="eastAsia" w:cs="宋体"/>
          <w:color w:val="000000"/>
          <w:szCs w:val="21"/>
        </w:rPr>
      </w:pPr>
    </w:p>
    <w:p>
      <w:pPr>
        <w:spacing w:line="240" w:lineRule="atLeast"/>
        <w:ind w:firstLine="525"/>
        <w:textAlignment w:val="auto"/>
        <w:rPr>
          <w:rFonts w:hint="eastAsia" w:hAnsi="宋体" w:cs="宋体"/>
          <w:color w:val="000000"/>
          <w:kern w:val="0"/>
          <w:szCs w:val="21"/>
        </w:rPr>
      </w:pPr>
    </w:p>
    <w:p>
      <w:pPr>
        <w:spacing w:line="240" w:lineRule="atLeast"/>
        <w:ind w:left="4615" w:right="480" w:firstLine="740"/>
        <w:textAlignment w:val="auto"/>
        <w:rPr>
          <w:rFonts w:hint="eastAsia" w:ascii="宋体" w:hAnsi="宋体" w:cs="宋体"/>
          <w:color w:val="000000"/>
          <w:szCs w:val="21"/>
        </w:rPr>
      </w:pPr>
      <w:r>
        <w:rPr>
          <w:rFonts w:hint="eastAsia" w:ascii="宋体" w:hAnsi="宋体" w:cs="宋体"/>
          <w:color w:val="000000"/>
          <w:szCs w:val="21"/>
        </w:rPr>
        <w:t>执    笔：田国民</w:t>
      </w:r>
    </w:p>
    <w:p>
      <w:pPr>
        <w:spacing w:line="240" w:lineRule="atLeast"/>
        <w:ind w:firstLine="5355"/>
        <w:textAlignment w:val="auto"/>
        <w:rPr>
          <w:rFonts w:hint="eastAsia" w:ascii="宋体" w:hAnsi="宋体" w:cs="宋体"/>
          <w:color w:val="000000"/>
          <w:szCs w:val="21"/>
        </w:rPr>
      </w:pPr>
      <w:r>
        <w:rPr>
          <w:rFonts w:hint="eastAsia" w:ascii="宋体" w:hAnsi="宋体" w:cs="宋体"/>
          <w:color w:val="000000"/>
          <w:szCs w:val="21"/>
        </w:rPr>
        <w:t>审    核：朱  江</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批    准：戎林海</w:t>
      </w: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p>
    <w:p>
      <w:pPr>
        <w:spacing w:line="240" w:lineRule="atLeast"/>
        <w:textAlignment w:val="auto"/>
        <w:rPr>
          <w:rFonts w:hint="eastAsia" w:cs="宋体"/>
          <w:color w:val="000000"/>
          <w:szCs w:val="21"/>
        </w:rPr>
      </w:pPr>
      <w:r>
        <w:rPr>
          <w:rFonts w:ascii="Times New Roman" w:hAnsi="Times New Roman" w:eastAsia="宋体" w:cs="宋体"/>
          <w:color w:val="000000"/>
          <w:kern w:val="2"/>
          <w:sz w:val="21"/>
          <w:szCs w:val="21"/>
          <w:lang w:bidi="ar-SA"/>
        </w:rPr>
        <w:pict>
          <v:shape id="Text Box 24" o:spid="_x0000_s1050" type="#_x0000_t202" style="position:absolute;left:0;margin-left:0pt;margin-top:0pt;height:23.4pt;width:108pt;rotation:0f;z-index:25172172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hint="eastAsia"/>
                    </w:rPr>
                  </w:pPr>
                  <w:r>
                    <w:rPr>
                      <w:rFonts w:hint="eastAsia"/>
                    </w:rPr>
                    <w:t>课程代码：080100</w:t>
                  </w:r>
                  <w:r>
                    <w:rPr>
                      <w:rFonts w:hint="eastAsia"/>
                      <w:lang w:val="en-US" w:eastAsia="zh-CN"/>
                    </w:rPr>
                    <w:t>4</w:t>
                  </w:r>
                  <w:r>
                    <w:rPr>
                      <w:rFonts w:hint="eastAsia"/>
                    </w:rPr>
                    <w:t>0</w:t>
                  </w:r>
                </w:p>
              </w:txbxContent>
            </v:textbox>
          </v:shape>
        </w:pict>
      </w:r>
    </w:p>
    <w:p>
      <w:pPr>
        <w:pStyle w:val="2"/>
        <w:spacing w:line="240" w:lineRule="atLeast"/>
        <w:jc w:val="center"/>
        <w:textAlignment w:val="auto"/>
        <w:rPr>
          <w:rFonts w:hint="eastAsia" w:cs="宋体"/>
          <w:color w:val="000000"/>
          <w:sz w:val="28"/>
          <w:szCs w:val="21"/>
          <w:lang/>
        </w:rPr>
      </w:pPr>
      <w:bookmarkStart w:id="36" w:name="_Toc16072"/>
      <w:r>
        <w:rPr>
          <w:rFonts w:hint="eastAsia" w:cs="宋体"/>
          <w:color w:val="000000"/>
          <w:sz w:val="28"/>
          <w:szCs w:val="21"/>
          <w:lang/>
        </w:rPr>
        <w:t>大学语文课程教学大纲</w:t>
      </w:r>
      <w:bookmarkEnd w:id="36"/>
    </w:p>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（总学时数：64，学分数：4）</w:t>
      </w:r>
    </w:p>
    <w:p>
      <w:pPr>
        <w:spacing w:line="240" w:lineRule="atLeast"/>
        <w:textAlignment w:val="auto"/>
        <w:rPr>
          <w:rFonts w:hint="eastAsia" w:ascii="宋体" w:hAnsi="宋体" w:cs="宋体"/>
          <w:b/>
          <w:color w:val="000000"/>
          <w:szCs w:val="21"/>
        </w:rPr>
      </w:pPr>
      <w:r>
        <w:rPr>
          <w:rFonts w:ascii="宋体" w:hAnsi="宋体" w:cs="宋体"/>
          <w:b/>
          <w:color w:val="000000"/>
          <w:szCs w:val="21"/>
        </w:rPr>
        <w:t>一、</w:t>
      </w:r>
      <w:r>
        <w:rPr>
          <w:rFonts w:hint="eastAsia" w:ascii="宋体" w:hAnsi="宋体" w:cs="宋体"/>
          <w:b/>
          <w:color w:val="000000"/>
          <w:szCs w:val="21"/>
        </w:rPr>
        <w:t>课程的性质、任务和目的</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（一）性质：本课程是为本校非中文专业开设的公共基础课，属于人文素质必修课，是为提高大学生语文能力、培养学生的人文精神、加强学生综合素质的通识教育课程。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（二）任务：</w:t>
      </w:r>
      <w:r>
        <w:rPr>
          <w:rFonts w:ascii="宋体" w:hAnsi="宋体" w:cs="宋体"/>
          <w:color w:val="000000"/>
          <w:kern w:val="0"/>
          <w:szCs w:val="21"/>
        </w:rPr>
        <w:t>本课程的</w:t>
      </w:r>
      <w:r>
        <w:rPr>
          <w:rFonts w:hint="eastAsia" w:ascii="宋体" w:hAnsi="宋体" w:cs="宋体"/>
          <w:color w:val="000000"/>
          <w:kern w:val="0"/>
          <w:szCs w:val="21"/>
        </w:rPr>
        <w:t>主要任务</w:t>
      </w:r>
      <w:r>
        <w:rPr>
          <w:rFonts w:ascii="宋体" w:hAnsi="宋体" w:cs="宋体"/>
          <w:color w:val="000000"/>
          <w:kern w:val="0"/>
          <w:szCs w:val="21"/>
        </w:rPr>
        <w:t>是提高学生的阅读、理解、鉴赏</w:t>
      </w:r>
      <w:r>
        <w:rPr>
          <w:rFonts w:hint="eastAsia" w:ascii="宋体" w:hAnsi="宋体" w:cs="宋体"/>
          <w:color w:val="000000"/>
          <w:kern w:val="0"/>
          <w:szCs w:val="21"/>
        </w:rPr>
        <w:t>、</w:t>
      </w:r>
      <w:r>
        <w:rPr>
          <w:rFonts w:ascii="宋体" w:hAnsi="宋体" w:cs="宋体"/>
          <w:color w:val="000000"/>
          <w:kern w:val="0"/>
          <w:szCs w:val="21"/>
        </w:rPr>
        <w:t>表达</w:t>
      </w:r>
      <w:r>
        <w:rPr>
          <w:rFonts w:hint="eastAsia" w:ascii="宋体" w:hAnsi="宋体" w:cs="宋体"/>
          <w:color w:val="000000"/>
          <w:kern w:val="0"/>
          <w:szCs w:val="21"/>
        </w:rPr>
        <w:t>和写作</w:t>
      </w:r>
      <w:r>
        <w:rPr>
          <w:rFonts w:ascii="宋体" w:hAnsi="宋体" w:cs="宋体"/>
          <w:color w:val="000000"/>
          <w:kern w:val="0"/>
          <w:szCs w:val="21"/>
        </w:rPr>
        <w:t>能力，为学好各专业的其他课程，为社会实际工作的需要打下良好的语文基础。具体要求如下：　</w:t>
      </w:r>
    </w:p>
    <w:p>
      <w:pPr>
        <w:spacing w:line="240" w:lineRule="atLeast"/>
        <w:ind w:firstLine="420" w:firstLineChars="200"/>
        <w:textAlignment w:val="auto"/>
        <w:rPr>
          <w:rFonts w:hint="eastAsia" w:ascii="宋体" w:hAnsi="宋体" w:cs="宋体"/>
          <w:color w:val="000000"/>
          <w:kern w:val="0"/>
          <w:szCs w:val="21"/>
        </w:rPr>
      </w:pPr>
      <w:r>
        <w:rPr>
          <w:rFonts w:ascii="宋体" w:hAnsi="宋体" w:cs="宋体"/>
          <w:color w:val="000000"/>
          <w:kern w:val="0"/>
          <w:szCs w:val="21"/>
        </w:rPr>
        <w:t xml:space="preserve">1.通过学习中外优秀作品，继承中国传统文化厚德载物、自强不息的精神；发扬近现代中国文化批判传统、吸收西学的探索精神；学习西方先进文化的精神，特别是文艺复兴以后的人文理念。 </w:t>
      </w:r>
    </w:p>
    <w:p>
      <w:pPr>
        <w:spacing w:line="240" w:lineRule="atLeast"/>
        <w:ind w:firstLine="420" w:firstLineChars="200"/>
        <w:textAlignment w:val="auto"/>
        <w:rPr>
          <w:rFonts w:hint="eastAsia" w:ascii="宋体" w:hAnsi="宋体" w:cs="宋体"/>
          <w:color w:val="000000"/>
          <w:kern w:val="0"/>
          <w:szCs w:val="21"/>
        </w:rPr>
      </w:pPr>
      <w:r>
        <w:rPr>
          <w:rFonts w:ascii="宋体" w:hAnsi="宋体" w:cs="宋体"/>
          <w:color w:val="000000"/>
          <w:kern w:val="0"/>
          <w:szCs w:val="21"/>
        </w:rPr>
        <w:t>2.通过分析</w:t>
      </w:r>
      <w:r>
        <w:rPr>
          <w:rFonts w:hint="eastAsia" w:ascii="宋体" w:hAnsi="宋体" w:cs="宋体"/>
          <w:color w:val="000000"/>
          <w:kern w:val="0"/>
          <w:szCs w:val="21"/>
        </w:rPr>
        <w:t>精读课</w:t>
      </w:r>
      <w:r>
        <w:rPr>
          <w:rFonts w:ascii="宋体" w:hAnsi="宋体" w:cs="宋体"/>
          <w:color w:val="000000"/>
          <w:kern w:val="0"/>
          <w:szCs w:val="21"/>
        </w:rPr>
        <w:t xml:space="preserve">文的思想内容和写作方法，提高阅读理解能力，能够顺利而准确地阅读并理解一般文章，并能读懂一般的文言文。 </w:t>
      </w:r>
    </w:p>
    <w:p>
      <w:pPr>
        <w:spacing w:line="240" w:lineRule="atLeast"/>
        <w:ind w:firstLine="420" w:firstLineChars="200"/>
        <w:textAlignment w:val="auto"/>
        <w:rPr>
          <w:rFonts w:hint="eastAsia" w:ascii="宋体" w:hAnsi="宋体" w:cs="宋体"/>
          <w:color w:val="000000"/>
          <w:kern w:val="0"/>
          <w:szCs w:val="21"/>
        </w:rPr>
      </w:pPr>
      <w:r>
        <w:rPr>
          <w:rFonts w:hint="eastAsia" w:ascii="宋体" w:hAnsi="宋体" w:cs="宋体"/>
          <w:color w:val="000000"/>
          <w:kern w:val="0"/>
          <w:szCs w:val="21"/>
        </w:rPr>
        <w:t>3</w:t>
      </w:r>
      <w:r>
        <w:rPr>
          <w:rFonts w:ascii="宋体" w:hAnsi="宋体" w:cs="宋体"/>
          <w:color w:val="000000"/>
          <w:kern w:val="0"/>
          <w:szCs w:val="21"/>
        </w:rPr>
        <w:t>.通过学生之间、师生之间对课后提供的开放式习题的研讨，发挥学生学习的主观能动性，掌握学习的方法；培养高尚的思想品质和健康的道德情操</w:t>
      </w:r>
      <w:r>
        <w:rPr>
          <w:rFonts w:hint="eastAsia" w:ascii="宋体" w:hAnsi="宋体" w:cs="宋体"/>
          <w:color w:val="000000"/>
          <w:kern w:val="0"/>
          <w:szCs w:val="21"/>
        </w:rPr>
        <w:t>，</w:t>
      </w:r>
      <w:r>
        <w:rPr>
          <w:rFonts w:ascii="宋体" w:hAnsi="宋体" w:cs="宋体"/>
          <w:color w:val="000000"/>
          <w:kern w:val="0"/>
          <w:szCs w:val="21"/>
        </w:rPr>
        <w:t>确定自己的正确人生追求和价值标准。</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三）目的：促进文理渗透，增强学科间的融合，探索文化育人的模式，建立“人文语文”的概念，通过语言媒介探求文学中的文化和文化中的文学，提高教育对象的人文素质，使大学生变成历史意义上、文化意义上、情感意义上、道德意义上的人，实现精神成人的目的，以适应现代社会的需要。 </w:t>
      </w:r>
    </w:p>
    <w:p>
      <w:pPr>
        <w:spacing w:line="240" w:lineRule="atLeast"/>
        <w:textAlignment w:val="auto"/>
        <w:rPr>
          <w:rFonts w:hint="eastAsia" w:ascii="宋体" w:hAnsi="宋体" w:cs="宋体"/>
          <w:b/>
          <w:color w:val="000000"/>
          <w:szCs w:val="21"/>
        </w:rPr>
      </w:pPr>
      <w:r>
        <w:rPr>
          <w:rFonts w:ascii="宋体" w:hAnsi="宋体" w:cs="宋体"/>
          <w:b/>
          <w:color w:val="000000"/>
          <w:szCs w:val="21"/>
        </w:rPr>
        <w:t>二、</w:t>
      </w:r>
      <w:r>
        <w:rPr>
          <w:rFonts w:hint="eastAsia" w:ascii="宋体" w:hAnsi="宋体" w:cs="宋体"/>
          <w:b/>
          <w:color w:val="000000"/>
          <w:szCs w:val="21"/>
        </w:rPr>
        <w:t>课程基本内容和要求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上篇  文学欣赏</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（一）为学之道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掌握本单元主题：为学之道便是成人之道，学习是发现自我、完善自我的过程。</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 xml:space="preserve">《&lt;论语&gt;十二章》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①孔子的教育理念与师道理想。</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②作品的语言风格及其对后世文学的影响。</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《就任北京大学校长之演说》</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①蔡元培的大学教育思想。</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②本文的思想内涵和历史意义，以及对当代大学生的启示。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《与友人论学书》   （2</w:t>
      </w:r>
      <w:r>
        <w:rPr>
          <w:rFonts w:ascii="宋体" w:hAnsi="宋体" w:cs="宋体"/>
          <w:color w:val="000000"/>
          <w:szCs w:val="21"/>
        </w:rPr>
        <w:t>）</w:t>
      </w:r>
      <w:r>
        <w:rPr>
          <w:rFonts w:hint="eastAsia" w:ascii="宋体" w:hAnsi="宋体" w:cs="宋体"/>
          <w:color w:val="000000"/>
          <w:szCs w:val="21"/>
        </w:rPr>
        <w:t xml:space="preserve">《学术独立与新清华》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（二）通古今之变</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掌握本单元主题：历史上“究天人之际，通古今之变”的诸多鸿篇巨制，既充满了人类的经验与智慧，又饱含了人类的自我反省与批判精神，引导人类向着完美与至善前行。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 xml:space="preserve">《大同》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①该文在传统文化中的重要价值和在当代社会中的重要意义。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②该文的语言风格和修辞手法。</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《1789年原则》</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①1789年法国大革命的精神与原则。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②命题的特有意义与历史书写的特点。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《封建论》    （2</w:t>
      </w:r>
      <w:r>
        <w:rPr>
          <w:rFonts w:ascii="宋体" w:hAnsi="宋体" w:cs="宋体"/>
          <w:color w:val="000000"/>
          <w:szCs w:val="21"/>
        </w:rPr>
        <w:t>）</w:t>
      </w:r>
      <w:r>
        <w:rPr>
          <w:rFonts w:hint="eastAsia" w:ascii="宋体" w:hAnsi="宋体" w:cs="宋体"/>
          <w:color w:val="000000"/>
          <w:szCs w:val="21"/>
        </w:rPr>
        <w:t>《本朝百年无事札子》   （3）《滑铁卢的一分钟》</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（三）乡土中国</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掌握本单元主题：乡土是生命和精神的滥觞。乡土中国会成为我们灵魂栖居的家园和文学想象的源泉。</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《乡土本色》</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①中国传统基层社会中的“乡土本色”</w:t>
      </w:r>
      <w:r>
        <w:rPr>
          <w:rFonts w:ascii="宋体" w:hAnsi="宋体" w:cs="宋体"/>
          <w:color w:val="000000"/>
          <w:szCs w:val="21"/>
        </w:rPr>
        <w:t>。</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②“社区分析法”在本文中的运用。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《萧萧》</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①20世纪初湘西的淳朴民风和原始的社会状态</w:t>
      </w:r>
      <w:r>
        <w:rPr>
          <w:rFonts w:ascii="宋体" w:hAnsi="宋体" w:cs="宋体"/>
          <w:color w:val="000000"/>
          <w:szCs w:val="21"/>
        </w:rPr>
        <w:t>。</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②沈从文的乡土小说创作特点。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《七月》         （2</w:t>
      </w:r>
      <w:r>
        <w:rPr>
          <w:rFonts w:ascii="宋体" w:hAnsi="宋体" w:cs="宋体"/>
          <w:color w:val="000000"/>
          <w:szCs w:val="21"/>
        </w:rPr>
        <w:t>）</w:t>
      </w:r>
      <w:r>
        <w:rPr>
          <w:rFonts w:hint="eastAsia" w:ascii="宋体" w:hAnsi="宋体" w:cs="宋体"/>
          <w:color w:val="000000"/>
          <w:szCs w:val="21"/>
        </w:rPr>
        <w:t>《招魂》     （3）《忆菊》    （4）《喝茶》</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（5）《故乡的野菜》   （6）《历史上的北京城》     （7）《我的德格老家》</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（四）文明：冲突和对话</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掌握本单元主题：如何顺应人类文明的全球化潮流，又能保持自己民族的独立品格，以和平的对话取代野蛮的冲突，是值得我们郑重思考的时代命题。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《东西文化之分与城乡文化之别》</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①作者关于中国文化的观点</w:t>
      </w:r>
      <w:r>
        <w:rPr>
          <w:rFonts w:ascii="宋体" w:hAnsi="宋体" w:cs="宋体"/>
          <w:color w:val="000000"/>
          <w:szCs w:val="21"/>
        </w:rPr>
        <w:t>。</w:t>
      </w:r>
    </w:p>
    <w:p>
      <w:pPr>
        <w:spacing w:line="240" w:lineRule="atLeast"/>
        <w:ind w:firstLine="420" w:firstLineChars="200"/>
        <w:textAlignment w:val="auto"/>
        <w:rPr>
          <w:rFonts w:hint="eastAsia" w:ascii="宋体" w:hAnsi="宋体" w:cs="宋体"/>
          <w:color w:val="000000"/>
          <w:szCs w:val="21"/>
        </w:rPr>
      </w:pPr>
      <w:bookmarkStart w:id="37" w:name="OLE_LINK3"/>
      <w:r>
        <w:rPr>
          <w:rFonts w:hint="eastAsia" w:ascii="宋体" w:hAnsi="宋体" w:cs="宋体"/>
          <w:color w:val="000000"/>
          <w:szCs w:val="21"/>
        </w:rPr>
        <w:t>②本文取譬和比较的艺术特点</w:t>
      </w:r>
      <w:r>
        <w:rPr>
          <w:rFonts w:ascii="宋体" w:hAnsi="宋体" w:cs="宋体"/>
          <w:color w:val="000000"/>
          <w:szCs w:val="21"/>
        </w:rPr>
        <w:t>。</w:t>
      </w:r>
    </w:p>
    <w:bookmarkEnd w:id="37"/>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《战争，还是和平》</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①巴以冲突的本质与和平事业的艰巨性。</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②该文从人性角度分析以彰显和平意义的写作特点。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《赵武灵王胡服骑射》    （2</w:t>
      </w:r>
      <w:r>
        <w:rPr>
          <w:rFonts w:ascii="宋体" w:hAnsi="宋体" w:cs="宋体"/>
          <w:color w:val="000000"/>
          <w:szCs w:val="21"/>
        </w:rPr>
        <w:t>）</w:t>
      </w:r>
      <w:r>
        <w:rPr>
          <w:rFonts w:hint="eastAsia" w:ascii="宋体" w:hAnsi="宋体" w:cs="宋体"/>
          <w:color w:val="000000"/>
          <w:szCs w:val="21"/>
        </w:rPr>
        <w:t>《拟选聪颖子弟出洋习艺疏》   （3）《美文的沙漠》</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（五）人间世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掌握本单元主题：人间世的真情促使人们打破禁锢，追寻梦想；促使人们用于撕裂自己的灵魂，敢于直面惨淡的人生。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《惊梦》</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①杜丽娘形象的特质和该文所蕴涵的文化价值及其美学张力。</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②曲词特点和昆曲常识。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《伤逝》</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①涓生、子君爱情悲剧的原因。</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②该文与同期同类题材作品相比的主题思想的独特性。</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 xml:space="preserve">《封锁》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①张爱玲小说的艺术风格。</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②“封锁”特殊环境下的复杂人性的揭示。</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w:t>
      </w:r>
      <w:r>
        <w:rPr>
          <w:rFonts w:hint="eastAsia" w:ascii="宋体" w:hAnsi="宋体" w:cs="宋体"/>
          <w:color w:val="000000"/>
          <w:szCs w:val="21"/>
        </w:rPr>
        <w:t>《伊豆的舞女》</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①川端康成的作品以及创作风格。</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②舞女“熏子”人物形象分析</w:t>
      </w:r>
      <w:r>
        <w:rPr>
          <w:rFonts w:ascii="宋体" w:hAnsi="宋体" w:cs="宋体"/>
          <w:color w:val="000000"/>
          <w:szCs w:val="21"/>
        </w:rPr>
        <w:t>。</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《晋公子重耳之亡》    （2</w:t>
      </w:r>
      <w:r>
        <w:rPr>
          <w:rFonts w:ascii="宋体" w:hAnsi="宋体" w:cs="宋体"/>
          <w:color w:val="000000"/>
          <w:szCs w:val="21"/>
        </w:rPr>
        <w:t>）</w:t>
      </w:r>
      <w:r>
        <w:rPr>
          <w:rFonts w:hint="eastAsia" w:ascii="宋体" w:hAnsi="宋体" w:cs="宋体"/>
          <w:color w:val="000000"/>
          <w:szCs w:val="21"/>
        </w:rPr>
        <w:t>《魏其武安侯列传》    （3</w:t>
      </w:r>
      <w:r>
        <w:rPr>
          <w:rFonts w:ascii="宋体" w:hAnsi="宋体" w:cs="宋体"/>
          <w:color w:val="000000"/>
          <w:szCs w:val="21"/>
        </w:rPr>
        <w:t>）</w:t>
      </w:r>
      <w:r>
        <w:rPr>
          <w:rFonts w:hint="eastAsia" w:ascii="宋体" w:hAnsi="宋体" w:cs="宋体"/>
          <w:color w:val="000000"/>
          <w:szCs w:val="21"/>
        </w:rPr>
        <w:t>《迟桂花》</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w:t>
      </w:r>
      <w:r>
        <w:rPr>
          <w:rFonts w:hint="eastAsia" w:ascii="宋体" w:hAnsi="宋体" w:cs="宋体"/>
          <w:color w:val="000000"/>
          <w:szCs w:val="21"/>
        </w:rPr>
        <w:t>《打错了》            （5</w:t>
      </w:r>
      <w:r>
        <w:rPr>
          <w:rFonts w:ascii="宋体" w:hAnsi="宋体" w:cs="宋体"/>
          <w:color w:val="000000"/>
          <w:szCs w:val="21"/>
        </w:rPr>
        <w:t>）</w:t>
      </w:r>
      <w:r>
        <w:rPr>
          <w:rFonts w:hint="eastAsia" w:ascii="宋体" w:hAnsi="宋体" w:cs="宋体"/>
          <w:color w:val="000000"/>
          <w:szCs w:val="21"/>
        </w:rPr>
        <w:t>《带阁楼的房子》      （6</w:t>
      </w:r>
      <w:r>
        <w:rPr>
          <w:rFonts w:ascii="宋体" w:hAnsi="宋体" w:cs="宋体"/>
          <w:color w:val="000000"/>
          <w:szCs w:val="21"/>
        </w:rPr>
        <w:t>）</w:t>
      </w:r>
      <w:r>
        <w:rPr>
          <w:rFonts w:hint="eastAsia" w:ascii="宋体" w:hAnsi="宋体" w:cs="宋体"/>
          <w:color w:val="000000"/>
          <w:szCs w:val="21"/>
        </w:rPr>
        <w:t xml:space="preserve">《面黄肌瘦的孩子》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（六）盗火者</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掌握本单元主题：历史上有无数精神先驱，他们的思想是人类发展的资源宝藏，他们的精神是人类文明的璀璨光华。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《敬告青年》</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①《新青年》及其发刊词在中国思想史上的意义。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②该文所陈“六义”的含义及其在当前的意义。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《西绪福斯神话》</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①西绪福斯人物形象分析。</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②西绪福斯的幸福及其原因。</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《谭嗣同传》     （2</w:t>
      </w:r>
      <w:r>
        <w:rPr>
          <w:rFonts w:ascii="宋体" w:hAnsi="宋体" w:cs="宋体"/>
          <w:color w:val="000000"/>
          <w:szCs w:val="21"/>
        </w:rPr>
        <w:t>）</w:t>
      </w:r>
      <w:r>
        <w:rPr>
          <w:rFonts w:hint="eastAsia" w:ascii="宋体" w:hAnsi="宋体" w:cs="宋体"/>
          <w:color w:val="000000"/>
          <w:szCs w:val="21"/>
        </w:rPr>
        <w:t>《共产党宣言》      （3</w:t>
      </w:r>
      <w:r>
        <w:rPr>
          <w:rFonts w:ascii="宋体" w:hAnsi="宋体" w:cs="宋体"/>
          <w:color w:val="000000"/>
          <w:szCs w:val="21"/>
        </w:rPr>
        <w:t>）</w:t>
      </w:r>
      <w:r>
        <w:rPr>
          <w:rFonts w:hint="eastAsia" w:ascii="宋体" w:hAnsi="宋体" w:cs="宋体"/>
          <w:color w:val="000000"/>
          <w:szCs w:val="21"/>
        </w:rPr>
        <w:t xml:space="preserve">《我有一个梦想》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（七）道法自然</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掌握本单元主题：人与自然的和谐统一，人与自然的审美感悟，人与自然的实践智慧。</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《&lt;老子&gt;五章》</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①老子思想体系的基本内涵。</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②譬喻论证的艺术效果。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 xml:space="preserve">《鸟叫》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①作品所表现的悲悯情怀。</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②作品结尾的含义。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《大自然在反抗》</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①改造自然与保护自然之间的关系。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②趣味性与科学性兼备的写作风格。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《秋水》      （2</w:t>
      </w:r>
      <w:r>
        <w:rPr>
          <w:rFonts w:ascii="宋体" w:hAnsi="宋体" w:cs="宋体"/>
          <w:color w:val="000000"/>
          <w:szCs w:val="21"/>
        </w:rPr>
        <w:t>）</w:t>
      </w:r>
      <w:r>
        <w:rPr>
          <w:rFonts w:hint="eastAsia" w:ascii="宋体" w:hAnsi="宋体" w:cs="宋体"/>
          <w:color w:val="000000"/>
          <w:szCs w:val="21"/>
        </w:rPr>
        <w:t>《饮酒》     （3</w:t>
      </w:r>
      <w:r>
        <w:rPr>
          <w:rFonts w:ascii="宋体" w:hAnsi="宋体" w:cs="宋体"/>
          <w:color w:val="000000"/>
          <w:szCs w:val="21"/>
        </w:rPr>
        <w:t>）</w:t>
      </w:r>
      <w:r>
        <w:rPr>
          <w:rFonts w:hint="eastAsia" w:ascii="宋体" w:hAnsi="宋体" w:cs="宋体"/>
          <w:color w:val="000000"/>
          <w:szCs w:val="21"/>
        </w:rPr>
        <w:t>《游黄山后记》    （4</w:t>
      </w:r>
      <w:r>
        <w:rPr>
          <w:rFonts w:ascii="宋体" w:hAnsi="宋体" w:cs="宋体"/>
          <w:color w:val="000000"/>
          <w:szCs w:val="21"/>
        </w:rPr>
        <w:t>）</w:t>
      </w:r>
      <w:r>
        <w:rPr>
          <w:rFonts w:hint="eastAsia" w:ascii="宋体" w:hAnsi="宋体" w:cs="宋体"/>
          <w:color w:val="000000"/>
          <w:szCs w:val="21"/>
        </w:rPr>
        <w:t xml:space="preserve">《陶然亭的雪》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w:t>
      </w:r>
      <w:r>
        <w:rPr>
          <w:rFonts w:ascii="宋体" w:hAnsi="宋体" w:cs="宋体"/>
          <w:color w:val="000000"/>
          <w:szCs w:val="21"/>
        </w:rPr>
        <w:t>）</w:t>
      </w:r>
      <w:r>
        <w:rPr>
          <w:rFonts w:hint="eastAsia" w:ascii="宋体" w:hAnsi="宋体" w:cs="宋体"/>
          <w:color w:val="000000"/>
          <w:szCs w:val="21"/>
        </w:rPr>
        <w:t>《一九九八 廿四节气》   （6</w:t>
      </w:r>
      <w:r>
        <w:rPr>
          <w:rFonts w:ascii="宋体" w:hAnsi="宋体" w:cs="宋体"/>
          <w:color w:val="000000"/>
          <w:szCs w:val="21"/>
        </w:rPr>
        <w:t>）</w:t>
      </w:r>
      <w:r>
        <w:rPr>
          <w:rFonts w:hint="eastAsia" w:ascii="宋体" w:hAnsi="宋体" w:cs="宋体"/>
          <w:color w:val="000000"/>
          <w:szCs w:val="21"/>
        </w:rPr>
        <w:t>《柯尔庄园的野天鹅》  （7</w:t>
      </w:r>
      <w:r>
        <w:rPr>
          <w:rFonts w:ascii="宋体" w:hAnsi="宋体" w:cs="宋体"/>
          <w:color w:val="000000"/>
          <w:szCs w:val="21"/>
        </w:rPr>
        <w:t>）</w:t>
      </w:r>
      <w:r>
        <w:rPr>
          <w:rFonts w:hint="eastAsia" w:ascii="宋体" w:hAnsi="宋体" w:cs="宋体"/>
          <w:color w:val="000000"/>
          <w:szCs w:val="21"/>
        </w:rPr>
        <w:t>《湖光水色》   （8</w:t>
      </w:r>
      <w:r>
        <w:rPr>
          <w:rFonts w:ascii="宋体" w:hAnsi="宋体" w:cs="宋体"/>
          <w:color w:val="000000"/>
          <w:szCs w:val="21"/>
        </w:rPr>
        <w:t>）</w:t>
      </w:r>
      <w:r>
        <w:rPr>
          <w:rFonts w:hint="eastAsia" w:ascii="宋体" w:hAnsi="宋体" w:cs="宋体"/>
          <w:color w:val="000000"/>
          <w:szCs w:val="21"/>
        </w:rPr>
        <w:t>《别任草地》</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（八）我的信仰</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掌握本单元主题：信仰不仅是个体生命的生存依据与精神资源，也是我们人类的精神家园。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1.精读课文：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 xml:space="preserve">《西铭》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①该文的思想内涵以及对后世的影响。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②醇厚蕴藉的艺术文风。</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 xml:space="preserve">《回答》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①该诗的精神内涵及抒情主人公的人格形象。</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②本诗意象的拼接、跳跃和组合特点。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《命若琴弦》</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①本文寄寓的哲理和人生况味。</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②结尾的象征意义。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《六祖坛经》    （2</w:t>
      </w:r>
      <w:r>
        <w:rPr>
          <w:rFonts w:ascii="宋体" w:hAnsi="宋体" w:cs="宋体"/>
          <w:color w:val="000000"/>
          <w:szCs w:val="21"/>
        </w:rPr>
        <w:t>）</w:t>
      </w:r>
      <w:r>
        <w:rPr>
          <w:rFonts w:hint="eastAsia" w:ascii="宋体" w:hAnsi="宋体" w:cs="宋体"/>
          <w:color w:val="000000"/>
          <w:szCs w:val="21"/>
        </w:rPr>
        <w:t>《诗八首》   （3</w:t>
      </w:r>
      <w:r>
        <w:rPr>
          <w:rFonts w:ascii="宋体" w:hAnsi="宋体" w:cs="宋体"/>
          <w:color w:val="000000"/>
          <w:szCs w:val="21"/>
        </w:rPr>
        <w:t>）</w:t>
      </w:r>
      <w:r>
        <w:rPr>
          <w:rFonts w:hint="eastAsia" w:ascii="宋体" w:hAnsi="宋体" w:cs="宋体"/>
          <w:color w:val="000000"/>
          <w:szCs w:val="21"/>
        </w:rPr>
        <w:t>《我的信仰》    （4</w:t>
      </w:r>
      <w:r>
        <w:rPr>
          <w:rFonts w:ascii="宋体" w:hAnsi="宋体" w:cs="宋体"/>
          <w:color w:val="000000"/>
          <w:szCs w:val="21"/>
        </w:rPr>
        <w:t>）</w:t>
      </w:r>
      <w:r>
        <w:rPr>
          <w:rFonts w:hint="eastAsia" w:ascii="宋体" w:hAnsi="宋体" w:cs="宋体"/>
          <w:color w:val="000000"/>
          <w:szCs w:val="21"/>
        </w:rPr>
        <w:t>《敬畏生命》</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（九）天工开物</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掌握本单元主题：科学是一把双刃剑。把“科学文化”和“人文文化”结合起来，使科技具有人文精神，使人文具有科学精神，是实现科技人性化的希望之路。</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《科学不涉及终极关怀》</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①科学精神的实质与价值。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②本文严密的逻辑思路</w:t>
      </w:r>
      <w:r>
        <w:rPr>
          <w:rFonts w:ascii="宋体" w:hAnsi="宋体" w:cs="宋体"/>
          <w:color w:val="000000"/>
          <w:szCs w:val="21"/>
        </w:rPr>
        <w:t>。</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《贾让治河三策》       （2</w:t>
      </w:r>
      <w:r>
        <w:rPr>
          <w:rFonts w:ascii="宋体" w:hAnsi="宋体" w:cs="宋体"/>
          <w:color w:val="000000"/>
          <w:szCs w:val="21"/>
        </w:rPr>
        <w:t>）</w:t>
      </w:r>
      <w:r>
        <w:rPr>
          <w:rFonts w:hint="eastAsia" w:ascii="宋体" w:hAnsi="宋体" w:cs="宋体"/>
          <w:color w:val="000000"/>
          <w:szCs w:val="21"/>
        </w:rPr>
        <w:t>《马钧传》        （3</w:t>
      </w:r>
      <w:r>
        <w:rPr>
          <w:rFonts w:ascii="宋体" w:hAnsi="宋体" w:cs="宋体"/>
          <w:color w:val="000000"/>
          <w:szCs w:val="21"/>
        </w:rPr>
        <w:t>）</w:t>
      </w:r>
      <w:r>
        <w:rPr>
          <w:rFonts w:hint="eastAsia" w:ascii="宋体" w:hAnsi="宋体" w:cs="宋体"/>
          <w:color w:val="000000"/>
          <w:szCs w:val="21"/>
        </w:rPr>
        <w:t>《中国对科学人道主义的贡献》</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w:t>
      </w:r>
      <w:r>
        <w:rPr>
          <w:rFonts w:hint="eastAsia" w:ascii="宋体" w:hAnsi="宋体" w:cs="宋体"/>
          <w:color w:val="000000"/>
          <w:szCs w:val="21"/>
        </w:rPr>
        <w:t>《应有格物致知精神》   （5</w:t>
      </w:r>
      <w:r>
        <w:rPr>
          <w:rFonts w:ascii="宋体" w:hAnsi="宋体" w:cs="宋体"/>
          <w:color w:val="000000"/>
          <w:szCs w:val="21"/>
        </w:rPr>
        <w:t>）</w:t>
      </w:r>
      <w:r>
        <w:rPr>
          <w:rFonts w:hint="eastAsia" w:ascii="宋体" w:hAnsi="宋体" w:cs="宋体"/>
          <w:color w:val="000000"/>
          <w:szCs w:val="21"/>
        </w:rPr>
        <w:t>《科学的责任》    （6</w:t>
      </w:r>
      <w:r>
        <w:rPr>
          <w:rFonts w:ascii="宋体" w:hAnsi="宋体" w:cs="宋体"/>
          <w:color w:val="000000"/>
          <w:szCs w:val="21"/>
        </w:rPr>
        <w:t>）</w:t>
      </w:r>
      <w:r>
        <w:rPr>
          <w:rFonts w:hint="eastAsia" w:ascii="宋体" w:hAnsi="宋体" w:cs="宋体"/>
          <w:color w:val="000000"/>
          <w:szCs w:val="21"/>
        </w:rPr>
        <w:t xml:space="preserve">《我们的宇宙图像》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（十）美的历程</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掌握本单元主题：人类历史也是创造美、欣赏美的历史，无论是雕塑、书法，还是音乐、舞蹈，都是人类精神世界的延伸和丰富。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 xml:space="preserve">《&lt;世说新语&gt;六则》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①魏晋时代的审美情趣和精神风骨。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②作品隽永简约的艺术风格。</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《“慢慢走，欣赏啊!”》</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①“一篇生命史就是一种作品”的内涵。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②设计自己人生艺术化的道路。</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《丹青引》        （2</w:t>
      </w:r>
      <w:r>
        <w:rPr>
          <w:rFonts w:ascii="宋体" w:hAnsi="宋体" w:cs="宋体"/>
          <w:color w:val="000000"/>
          <w:szCs w:val="21"/>
        </w:rPr>
        <w:t>）</w:t>
      </w:r>
      <w:r>
        <w:rPr>
          <w:rFonts w:hint="eastAsia" w:ascii="宋体" w:hAnsi="宋体" w:cs="宋体"/>
          <w:color w:val="000000"/>
          <w:szCs w:val="21"/>
        </w:rPr>
        <w:t>《中国书法》        （3</w:t>
      </w:r>
      <w:r>
        <w:rPr>
          <w:rFonts w:ascii="宋体" w:hAnsi="宋体" w:cs="宋体"/>
          <w:color w:val="000000"/>
          <w:szCs w:val="21"/>
        </w:rPr>
        <w:t>）</w:t>
      </w:r>
      <w:r>
        <w:rPr>
          <w:rFonts w:hint="eastAsia" w:ascii="宋体" w:hAnsi="宋体" w:cs="宋体"/>
          <w:color w:val="000000"/>
          <w:szCs w:val="21"/>
        </w:rPr>
        <w:t>《说园》</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w:t>
      </w:r>
      <w:r>
        <w:rPr>
          <w:rFonts w:hint="eastAsia" w:ascii="宋体" w:hAnsi="宋体" w:cs="宋体"/>
          <w:color w:val="000000"/>
          <w:szCs w:val="21"/>
        </w:rPr>
        <w:t>《佛像和我们》    （5</w:t>
      </w:r>
      <w:r>
        <w:rPr>
          <w:rFonts w:ascii="宋体" w:hAnsi="宋体" w:cs="宋体"/>
          <w:color w:val="000000"/>
          <w:szCs w:val="21"/>
        </w:rPr>
        <w:t>）</w:t>
      </w:r>
      <w:r>
        <w:rPr>
          <w:rFonts w:hint="eastAsia" w:ascii="宋体" w:hAnsi="宋体" w:cs="宋体"/>
          <w:color w:val="000000"/>
          <w:szCs w:val="21"/>
        </w:rPr>
        <w:t>《贝多芬百年祭》    （6</w:t>
      </w:r>
      <w:r>
        <w:rPr>
          <w:rFonts w:ascii="宋体" w:hAnsi="宋体" w:cs="宋体"/>
          <w:color w:val="000000"/>
          <w:szCs w:val="21"/>
        </w:rPr>
        <w:t>）</w:t>
      </w:r>
      <w:r>
        <w:rPr>
          <w:rFonts w:hint="eastAsia" w:ascii="宋体" w:hAnsi="宋体" w:cs="宋体"/>
          <w:color w:val="000000"/>
          <w:szCs w:val="21"/>
        </w:rPr>
        <w:t xml:space="preserve">《初进罗浮宫》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（十一）文心诗品</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掌握本单元主题：诸多流芳百世的名篇，或豪放疏朗，或典丽纤秾，充满着语言和文字的魅力。 </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1.精读课文：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《春江花月夜》</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①该诗在文学史上的地位和影响。</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②该诗意境创造的特点。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w:t>
      </w:r>
      <w:r>
        <w:rPr>
          <w:rFonts w:ascii="宋体" w:hAnsi="宋体" w:cs="宋体"/>
          <w:color w:val="000000"/>
          <w:szCs w:val="21"/>
        </w:rPr>
        <w:t>）</w:t>
      </w:r>
      <w:r>
        <w:rPr>
          <w:rFonts w:hint="eastAsia" w:ascii="宋体" w:hAnsi="宋体" w:cs="宋体"/>
          <w:color w:val="000000"/>
          <w:szCs w:val="21"/>
        </w:rPr>
        <w:t>《秋兴八首》（其八）</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①杜甫晚年的思想感情和诗学主张。</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②深厚壮阔的组诗艺术。</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w:t>
      </w:r>
      <w:r>
        <w:rPr>
          <w:rFonts w:ascii="宋体" w:hAnsi="宋体" w:cs="宋体"/>
          <w:color w:val="000000"/>
          <w:szCs w:val="21"/>
        </w:rPr>
        <w:t>）</w:t>
      </w:r>
      <w:r>
        <w:rPr>
          <w:rFonts w:hint="eastAsia" w:ascii="宋体" w:hAnsi="宋体" w:cs="宋体"/>
          <w:color w:val="000000"/>
          <w:szCs w:val="21"/>
        </w:rPr>
        <w:t>《摸鱼儿》</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①辛弃疾词的艺术特点。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②词人思想情感的发展。</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w:t>
      </w:r>
      <w:r>
        <w:rPr>
          <w:rFonts w:ascii="宋体" w:hAnsi="宋体" w:cs="宋体"/>
          <w:color w:val="000000"/>
          <w:szCs w:val="21"/>
        </w:rPr>
        <w:t>）</w:t>
      </w:r>
      <w:r>
        <w:rPr>
          <w:rFonts w:hint="eastAsia" w:ascii="宋体" w:hAnsi="宋体" w:cs="宋体"/>
          <w:color w:val="000000"/>
          <w:szCs w:val="21"/>
        </w:rPr>
        <w:t>《听泉》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①自然风景之美与人的感悟反思。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②写景、抒情和哲思融为一体的写作手法。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2.泛读课文：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w:t>
      </w:r>
      <w:r>
        <w:rPr>
          <w:rFonts w:ascii="宋体" w:hAnsi="宋体" w:cs="宋体"/>
          <w:color w:val="000000"/>
          <w:szCs w:val="21"/>
        </w:rPr>
        <w:t>）</w:t>
      </w:r>
      <w:r>
        <w:rPr>
          <w:rFonts w:hint="eastAsia" w:ascii="宋体" w:hAnsi="宋体" w:cs="宋体"/>
          <w:color w:val="000000"/>
          <w:szCs w:val="21"/>
        </w:rPr>
        <w:t>《洛神赋》  （2</w:t>
      </w:r>
      <w:r>
        <w:rPr>
          <w:rFonts w:ascii="宋体" w:hAnsi="宋体" w:cs="宋体"/>
          <w:color w:val="000000"/>
          <w:szCs w:val="21"/>
        </w:rPr>
        <w:t>）</w:t>
      </w:r>
      <w:r>
        <w:rPr>
          <w:rFonts w:hint="eastAsia" w:ascii="宋体" w:hAnsi="宋体" w:cs="宋体"/>
          <w:color w:val="000000"/>
          <w:szCs w:val="21"/>
        </w:rPr>
        <w:t>《李白诗二首》  （3</w:t>
      </w:r>
      <w:r>
        <w:rPr>
          <w:rFonts w:ascii="宋体" w:hAnsi="宋体" w:cs="宋体"/>
          <w:color w:val="000000"/>
          <w:szCs w:val="21"/>
        </w:rPr>
        <w:t>）</w:t>
      </w:r>
      <w:r>
        <w:rPr>
          <w:rFonts w:hint="eastAsia" w:ascii="宋体" w:hAnsi="宋体" w:cs="宋体"/>
          <w:color w:val="000000"/>
          <w:szCs w:val="21"/>
        </w:rPr>
        <w:t>《无题》二首   （4</w:t>
      </w:r>
      <w:r>
        <w:rPr>
          <w:rFonts w:ascii="宋体" w:hAnsi="宋体" w:cs="宋体"/>
          <w:color w:val="000000"/>
          <w:szCs w:val="21"/>
        </w:rPr>
        <w:t>）</w:t>
      </w:r>
      <w:r>
        <w:rPr>
          <w:rFonts w:hint="eastAsia" w:ascii="宋体" w:hAnsi="宋体" w:cs="宋体"/>
          <w:color w:val="000000"/>
          <w:szCs w:val="21"/>
        </w:rPr>
        <w:t>《八声甘州》   （5</w:t>
      </w:r>
      <w:r>
        <w:rPr>
          <w:rFonts w:ascii="宋体" w:hAnsi="宋体" w:cs="宋体"/>
          <w:color w:val="000000"/>
          <w:szCs w:val="21"/>
        </w:rPr>
        <w:t>）</w:t>
      </w:r>
      <w:r>
        <w:rPr>
          <w:rFonts w:hint="eastAsia" w:ascii="宋体" w:hAnsi="宋体" w:cs="宋体"/>
          <w:color w:val="000000"/>
          <w:szCs w:val="21"/>
        </w:rPr>
        <w:t>《醉花阴》</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（6</w:t>
      </w:r>
      <w:r>
        <w:rPr>
          <w:rFonts w:ascii="宋体" w:hAnsi="宋体" w:cs="宋体"/>
          <w:color w:val="000000"/>
          <w:szCs w:val="21"/>
        </w:rPr>
        <w:t>）</w:t>
      </w:r>
      <w:r>
        <w:rPr>
          <w:rFonts w:hint="eastAsia" w:ascii="宋体" w:hAnsi="宋体" w:cs="宋体"/>
          <w:color w:val="000000"/>
          <w:szCs w:val="21"/>
        </w:rPr>
        <w:t>《鹊踏枝》  （7</w:t>
      </w:r>
      <w:r>
        <w:rPr>
          <w:rFonts w:ascii="宋体" w:hAnsi="宋体" w:cs="宋体"/>
          <w:color w:val="000000"/>
          <w:szCs w:val="21"/>
        </w:rPr>
        <w:t>）</w:t>
      </w:r>
      <w:r>
        <w:rPr>
          <w:rFonts w:hint="eastAsia" w:ascii="宋体" w:hAnsi="宋体" w:cs="宋体"/>
          <w:color w:val="000000"/>
          <w:szCs w:val="21"/>
        </w:rPr>
        <w:t>《破阵子》  （8</w:t>
      </w:r>
      <w:r>
        <w:rPr>
          <w:rFonts w:ascii="宋体" w:hAnsi="宋体" w:cs="宋体"/>
          <w:color w:val="000000"/>
          <w:szCs w:val="21"/>
        </w:rPr>
        <w:t>）</w:t>
      </w:r>
      <w:r>
        <w:rPr>
          <w:rFonts w:hint="eastAsia" w:ascii="宋体" w:hAnsi="宋体" w:cs="宋体"/>
          <w:color w:val="000000"/>
          <w:szCs w:val="21"/>
        </w:rPr>
        <w:t>《赤壁赋》  （9</w:t>
      </w:r>
      <w:r>
        <w:rPr>
          <w:rFonts w:ascii="宋体" w:hAnsi="宋体" w:cs="宋体"/>
          <w:color w:val="000000"/>
          <w:szCs w:val="21"/>
        </w:rPr>
        <w:t>）</w:t>
      </w:r>
      <w:r>
        <w:rPr>
          <w:rFonts w:hint="eastAsia" w:ascii="宋体" w:hAnsi="宋体" w:cs="宋体"/>
          <w:color w:val="000000"/>
          <w:szCs w:val="21"/>
        </w:rPr>
        <w:t>《临安春雨初霁》  （10</w:t>
      </w:r>
      <w:r>
        <w:rPr>
          <w:rFonts w:ascii="宋体" w:hAnsi="宋体" w:cs="宋体"/>
          <w:color w:val="000000"/>
          <w:szCs w:val="21"/>
        </w:rPr>
        <w:t>）</w:t>
      </w:r>
      <w:r>
        <w:rPr>
          <w:rFonts w:hint="eastAsia" w:ascii="宋体" w:hAnsi="宋体" w:cs="宋体"/>
          <w:color w:val="000000"/>
          <w:szCs w:val="21"/>
        </w:rPr>
        <w:t>《竹林的故事》</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下篇  应用写作</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（十二）论文文体</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了解学术论文的概念、特点和写作要求，掌握收集和整理论文资料的方法，学习学位论文摘要、关键词的写作和提纲的拟定。</w:t>
      </w:r>
    </w:p>
    <w:p>
      <w:pPr>
        <w:spacing w:line="240" w:lineRule="atLeast"/>
        <w:ind w:firstLine="420" w:firstLineChars="200"/>
        <w:textAlignment w:val="auto"/>
        <w:rPr>
          <w:rFonts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1．学术论文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 学术论文的含义和作用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 学术论文的选题</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(3) 阅读、收集和整理资料的方法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 学术论文的写作要求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2．学位论文</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(1)学位论文的含义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(2)学位论文的特点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(3)学位论文的写作</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（十三）日常应用文体</w:t>
      </w:r>
    </w:p>
    <w:p>
      <w:pPr>
        <w:spacing w:line="240" w:lineRule="atLeast"/>
        <w:ind w:firstLine="420" w:firstLineChars="200"/>
        <w:textAlignment w:val="auto"/>
        <w:rPr>
          <w:rFonts w:hint="eastAsia" w:ascii="宋体" w:hAnsi="宋体" w:cs="宋体"/>
          <w:color w:val="000000"/>
          <w:szCs w:val="21"/>
        </w:rPr>
      </w:pPr>
      <w:r>
        <w:rPr>
          <w:rFonts w:ascii="宋体" w:hAnsi="宋体" w:cs="宋体"/>
          <w:color w:val="000000"/>
          <w:szCs w:val="21"/>
        </w:rPr>
        <w:t>【教学要求】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了解日常应用文的特点和写作要求，并能较娴熟地撰写请示、计划、总结、调查报告等。</w:t>
      </w:r>
    </w:p>
    <w:p>
      <w:pPr>
        <w:spacing w:line="240" w:lineRule="atLeast"/>
        <w:ind w:firstLine="420" w:firstLineChars="200"/>
        <w:textAlignment w:val="auto"/>
        <w:rPr>
          <w:rFonts w:ascii="宋体" w:hAnsi="宋体" w:cs="宋体"/>
          <w:color w:val="000000"/>
          <w:szCs w:val="21"/>
        </w:rPr>
      </w:pPr>
      <w:r>
        <w:rPr>
          <w:rFonts w:ascii="宋体" w:hAnsi="宋体" w:cs="宋体"/>
          <w:color w:val="000000"/>
          <w:szCs w:val="21"/>
        </w:rPr>
        <w:t>【教学内容】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1．请示</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 请示的含义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 请示的作用</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 请示的种类</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 请示的写法</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2．计划</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 计划的含义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 计划的特点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 计划的写作</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3．总结</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 总结的含义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 总结与计划的区别</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 总结的写作</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4．调查报告</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 调查报告的含义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 调查报告的特点</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 调查报告的种类</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 调查报告与总结</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 调查报告的写作</w:t>
      </w:r>
    </w:p>
    <w:p>
      <w:pPr>
        <w:spacing w:line="240" w:lineRule="atLeast"/>
        <w:textAlignment w:val="auto"/>
        <w:rPr>
          <w:rFonts w:hint="eastAsia" w:ascii="宋体" w:hAnsi="宋体" w:cs="宋体"/>
          <w:b/>
          <w:color w:val="000000"/>
          <w:szCs w:val="21"/>
        </w:rPr>
      </w:pPr>
      <w:r>
        <w:rPr>
          <w:rFonts w:hint="eastAsia" w:ascii="宋体" w:hAnsi="宋体" w:cs="宋体"/>
          <w:b/>
          <w:color w:val="000000"/>
          <w:szCs w:val="21"/>
        </w:rPr>
        <w:t>三、学时分配表</w:t>
      </w:r>
    </w:p>
    <w:tbl>
      <w:tblPr>
        <w:tblStyle w:val="17"/>
        <w:tblW w:w="778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46"/>
        <w:gridCol w:w="1200"/>
        <w:gridCol w:w="1402"/>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序号</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内  容</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讲授</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课内实践</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为学之道</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通古今之变</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3</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乡土中国</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文明冲突和对话</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5</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人间世</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盗火者</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7</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道法自然</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8</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我的信仰</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9</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天工开物</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10</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美的历程</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11</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文心诗品</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12</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论文文体</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13</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日常应用文体</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40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0</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5"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14</w:t>
            </w:r>
          </w:p>
        </w:tc>
        <w:tc>
          <w:tcPr>
            <w:tcW w:w="2646"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复习或考查</w:t>
            </w:r>
          </w:p>
        </w:tc>
        <w:tc>
          <w:tcPr>
            <w:tcW w:w="120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c>
          <w:tcPr>
            <w:tcW w:w="1402" w:type="dxa"/>
            <w:vAlign w:val="top"/>
          </w:tcPr>
          <w:p>
            <w:pPr>
              <w:spacing w:line="240" w:lineRule="atLeast"/>
              <w:jc w:val="center"/>
              <w:textAlignment w:val="auto"/>
              <w:rPr>
                <w:rFonts w:hint="eastAsia" w:ascii="宋体" w:hAnsi="宋体" w:cs="宋体"/>
                <w:color w:val="000000"/>
                <w:szCs w:val="21"/>
              </w:rPr>
            </w:pP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6383" w:type="dxa"/>
            <w:gridSpan w:val="4"/>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合         计</w:t>
            </w:r>
          </w:p>
        </w:tc>
        <w:tc>
          <w:tcPr>
            <w:tcW w:w="1399"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64</w:t>
            </w:r>
          </w:p>
        </w:tc>
      </w:tr>
    </w:tbl>
    <w:p>
      <w:pPr>
        <w:spacing w:line="240" w:lineRule="atLeast"/>
        <w:textAlignment w:val="auto"/>
        <w:rPr>
          <w:rFonts w:hint="eastAsia" w:ascii="宋体" w:hAnsi="宋体" w:cs="宋体"/>
          <w:b/>
          <w:color w:val="000000"/>
          <w:kern w:val="0"/>
          <w:szCs w:val="21"/>
        </w:rPr>
      </w:pPr>
      <w:r>
        <w:rPr>
          <w:rFonts w:hint="eastAsia" w:ascii="宋体" w:hAnsi="宋体" w:cs="宋体"/>
          <w:b/>
          <w:color w:val="000000"/>
          <w:kern w:val="0"/>
          <w:szCs w:val="21"/>
        </w:rPr>
        <w:t>四、课内实践项目表</w:t>
      </w:r>
    </w:p>
    <w:p>
      <w:pPr>
        <w:spacing w:line="240" w:lineRule="atLeast"/>
        <w:ind w:firstLine="420" w:firstLineChars="200"/>
        <w:textAlignment w:val="auto"/>
        <w:rPr>
          <w:rFonts w:hint="eastAsia" w:ascii="宋体" w:hAnsi="宋体" w:cs="宋体"/>
          <w:color w:val="000000"/>
          <w:kern w:val="0"/>
          <w:szCs w:val="21"/>
        </w:rPr>
      </w:pPr>
      <w:r>
        <w:rPr>
          <w:rFonts w:hint="eastAsia" w:ascii="宋体" w:hAnsi="宋体" w:cs="宋体"/>
          <w:color w:val="000000"/>
          <w:szCs w:val="21"/>
        </w:rPr>
        <w:t>无</w:t>
      </w:r>
    </w:p>
    <w:p>
      <w:pPr>
        <w:spacing w:line="240" w:lineRule="atLeast"/>
        <w:textAlignment w:val="auto"/>
        <w:rPr>
          <w:rFonts w:hint="eastAsia" w:ascii="宋体" w:hAnsi="宋体" w:cs="宋体"/>
          <w:b/>
          <w:color w:val="000000"/>
          <w:szCs w:val="21"/>
        </w:rPr>
      </w:pPr>
      <w:r>
        <w:rPr>
          <w:rFonts w:hint="eastAsia" w:ascii="宋体" w:hAnsi="宋体" w:cs="宋体"/>
          <w:b/>
          <w:color w:val="000000"/>
          <w:szCs w:val="21"/>
        </w:rPr>
        <w:t>五、有关说明</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（一）先修课程：高中语文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1.继续培养和提高大学一年级学生汉语言文学的阅读、理解、欣赏、表达和写作能力。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2.用人文精神指导本课程教学，在教学中大力弘扬人文精神，培养学生的生态文明意识和基本的学术理念。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3.在统一教学内容和考核方法的前提下，提倡教学方式方法、教学手段的多样化，充分发挥教师的专业特长和教学个性。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4.贯彻“以学生为主体”的思想，改革、调整大学语文教学的传统模式，积极调动学生的积极性和创造性。</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5.作业安排</w:t>
      </w:r>
      <w:r>
        <w:rPr>
          <w:rFonts w:ascii="宋体" w:hAnsi="宋体" w:cs="宋体"/>
          <w:color w:val="000000"/>
          <w:szCs w:val="21"/>
        </w:rPr>
        <w:t>4</w:t>
      </w:r>
      <w:r>
        <w:rPr>
          <w:rFonts w:hint="eastAsia" w:ascii="宋体" w:hAnsi="宋体" w:cs="宋体"/>
          <w:color w:val="000000"/>
          <w:szCs w:val="21"/>
        </w:rPr>
        <w:t>次以上，内容包括作文、作家作品分析、应用文体写作等。</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（三）教学参考书</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教材：丁帆等主编《新编大学语文》，外语教学与研究出版社2007年版。</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教参：</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1.《新编大学语文》备课资料光盘，外语教学与研究出版社2007年。</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2. 徐中玉主编《大学语文》，华东师范大学出版社2001年版。</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3</w:t>
      </w:r>
      <w:bookmarkStart w:id="38" w:name="author"/>
      <w:r>
        <w:rPr>
          <w:rFonts w:hint="eastAsia" w:ascii="宋体" w:hAnsi="宋体" w:cs="宋体"/>
          <w:color w:val="000000"/>
          <w:szCs w:val="21"/>
        </w:rPr>
        <w:t xml:space="preserve">. </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HYPERLINK "http://search.dangdang.com/search_pub.php?key=&amp;key2=王步高&amp;category=01" \o "王步高"</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ascii="宋体" w:hAnsi="宋体" w:cs="宋体"/>
          <w:color w:val="000000"/>
          <w:szCs w:val="21"/>
        </w:rPr>
        <w:t>王步高</w:t>
      </w:r>
      <w:r>
        <w:rPr>
          <w:rFonts w:ascii="宋体" w:hAnsi="宋体" w:cs="宋体"/>
          <w:color w:val="000000"/>
          <w:szCs w:val="21"/>
        </w:rPr>
        <w:fldChar w:fldCharType="end"/>
      </w:r>
      <w:bookmarkEnd w:id="38"/>
      <w:r>
        <w:rPr>
          <w:rFonts w:ascii="宋体" w:hAnsi="宋体" w:cs="宋体"/>
          <w:color w:val="000000"/>
          <w:szCs w:val="21"/>
        </w:rPr>
        <w:t>主编</w:t>
      </w:r>
      <w:r>
        <w:rPr>
          <w:rFonts w:hint="eastAsia" w:ascii="宋体" w:hAnsi="宋体" w:cs="宋体"/>
          <w:color w:val="000000"/>
          <w:szCs w:val="21"/>
        </w:rPr>
        <w:t>《大学语文》，</w:t>
      </w:r>
      <w:bookmarkStart w:id="39" w:name="Publishing"/>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HYPERLINK "http://search.dangdang.com/search_pub.php?key=&amp;key3=南京大学出版社&amp;category=01"</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ascii="宋体" w:hAnsi="宋体" w:cs="宋体"/>
          <w:color w:val="000000"/>
          <w:szCs w:val="21"/>
        </w:rPr>
        <w:t>南京大学出版社</w:t>
      </w:r>
      <w:r>
        <w:rPr>
          <w:rFonts w:ascii="宋体" w:hAnsi="宋体" w:cs="宋体"/>
          <w:color w:val="000000"/>
          <w:szCs w:val="21"/>
        </w:rPr>
        <w:fldChar w:fldCharType="end"/>
      </w:r>
      <w:bookmarkEnd w:id="39"/>
      <w:r>
        <w:rPr>
          <w:rFonts w:ascii="宋体" w:hAnsi="宋体" w:cs="宋体"/>
          <w:color w:val="000000"/>
          <w:szCs w:val="21"/>
        </w:rPr>
        <w:t>2008年</w:t>
      </w:r>
      <w:r>
        <w:rPr>
          <w:rFonts w:hint="eastAsia" w:ascii="宋体" w:hAnsi="宋体" w:cs="宋体"/>
          <w:color w:val="000000"/>
          <w:szCs w:val="21"/>
        </w:rPr>
        <w:t>版。</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4. </w:t>
      </w:r>
      <w:r>
        <w:rPr>
          <w:rFonts w:hint="eastAsia" w:ascii="宋体" w:hAnsi="宋体" w:cs="宋体"/>
          <w:color w:val="000000"/>
          <w:szCs w:val="21"/>
        </w:rPr>
        <w:fldChar w:fldCharType="begin"/>
      </w:r>
      <w:r>
        <w:rPr>
          <w:rFonts w:hint="eastAsia" w:ascii="宋体" w:hAnsi="宋体" w:cs="宋体"/>
          <w:color w:val="000000"/>
          <w:szCs w:val="21"/>
        </w:rPr>
        <w:instrText xml:space="preserve"> HYPERLINK "http://search.dangdang.com/search_pub.php?key=&amp;key2=张铭远&amp;category=01" \o "张铭远" </w:instrText>
      </w:r>
      <w:r>
        <w:rPr>
          <w:rFonts w:hint="eastAsia" w:ascii="宋体" w:hAnsi="宋体" w:cs="宋体"/>
          <w:color w:val="000000"/>
          <w:szCs w:val="21"/>
        </w:rPr>
        <w:fldChar w:fldCharType="separate"/>
      </w:r>
      <w:r>
        <w:rPr>
          <w:rFonts w:ascii="宋体" w:hAnsi="宋体" w:cs="宋体"/>
          <w:color w:val="000000"/>
          <w:szCs w:val="21"/>
        </w:rPr>
        <w:t>张铭远</w:t>
      </w:r>
      <w:r>
        <w:rPr>
          <w:rFonts w:hint="eastAsia" w:ascii="宋体" w:hAnsi="宋体" w:cs="宋体"/>
          <w:color w:val="000000"/>
          <w:szCs w:val="21"/>
        </w:rPr>
        <w:fldChar w:fldCharType="end"/>
      </w:r>
      <w:r>
        <w:rPr>
          <w:rFonts w:ascii="宋体" w:hAnsi="宋体" w:cs="宋体"/>
          <w:color w:val="000000"/>
          <w:szCs w:val="21"/>
        </w:rPr>
        <w:t>，</w:t>
      </w:r>
      <w:r>
        <w:rPr>
          <w:rFonts w:hint="eastAsia" w:ascii="宋体" w:hAnsi="宋体" w:cs="宋体"/>
          <w:color w:val="000000"/>
          <w:szCs w:val="21"/>
        </w:rPr>
        <w:fldChar w:fldCharType="begin"/>
      </w:r>
      <w:r>
        <w:rPr>
          <w:rFonts w:hint="eastAsia" w:ascii="宋体" w:hAnsi="宋体" w:cs="宋体"/>
          <w:color w:val="000000"/>
          <w:szCs w:val="21"/>
        </w:rPr>
        <w:instrText xml:space="preserve"> HYPERLINK "http://search.dangdang.com/search_pub.php?key=&amp;key2=傅爱兰&amp;category=01" \o "傅爱兰" </w:instrText>
      </w:r>
      <w:r>
        <w:rPr>
          <w:rFonts w:hint="eastAsia" w:ascii="宋体" w:hAnsi="宋体" w:cs="宋体"/>
          <w:color w:val="000000"/>
          <w:szCs w:val="21"/>
        </w:rPr>
        <w:fldChar w:fldCharType="separate"/>
      </w:r>
      <w:r>
        <w:rPr>
          <w:rFonts w:ascii="宋体" w:hAnsi="宋体" w:cs="宋体"/>
          <w:color w:val="000000"/>
          <w:szCs w:val="21"/>
        </w:rPr>
        <w:t>傅爱兰</w:t>
      </w:r>
      <w:r>
        <w:rPr>
          <w:rFonts w:hint="eastAsia" w:ascii="宋体" w:hAnsi="宋体" w:cs="宋体"/>
          <w:color w:val="000000"/>
          <w:szCs w:val="21"/>
        </w:rPr>
        <w:fldChar w:fldCharType="end"/>
      </w:r>
      <w:r>
        <w:rPr>
          <w:rFonts w:ascii="宋体" w:hAnsi="宋体" w:cs="宋体"/>
          <w:color w:val="000000"/>
          <w:szCs w:val="21"/>
        </w:rPr>
        <w:t>主编</w:t>
      </w:r>
      <w:r>
        <w:rPr>
          <w:rFonts w:hint="eastAsia" w:ascii="宋体" w:hAnsi="宋体" w:cs="宋体"/>
          <w:color w:val="000000"/>
          <w:szCs w:val="21"/>
        </w:rPr>
        <w:t>《大学语文》，</w:t>
      </w:r>
      <w:r>
        <w:rPr>
          <w:rFonts w:hint="eastAsia" w:ascii="宋体" w:hAnsi="宋体" w:cs="宋体"/>
          <w:color w:val="000000"/>
          <w:szCs w:val="21"/>
        </w:rPr>
        <w:fldChar w:fldCharType="begin"/>
      </w:r>
      <w:r>
        <w:rPr>
          <w:rFonts w:hint="eastAsia" w:ascii="宋体" w:hAnsi="宋体" w:cs="宋体"/>
          <w:color w:val="000000"/>
          <w:szCs w:val="21"/>
        </w:rPr>
        <w:instrText xml:space="preserve"> HYPERLINK "http://search.dangdang.com/search_pub.php?key=&amp;key3=北京师范大学出版社&amp;category=01" </w:instrText>
      </w:r>
      <w:r>
        <w:rPr>
          <w:rFonts w:hint="eastAsia" w:ascii="宋体" w:hAnsi="宋体" w:cs="宋体"/>
          <w:color w:val="000000"/>
          <w:szCs w:val="21"/>
        </w:rPr>
        <w:fldChar w:fldCharType="separate"/>
      </w:r>
      <w:r>
        <w:rPr>
          <w:rFonts w:ascii="宋体" w:hAnsi="宋体" w:cs="宋体"/>
          <w:color w:val="000000"/>
          <w:szCs w:val="21"/>
        </w:rPr>
        <w:t>北京师范大学出版社</w:t>
      </w:r>
      <w:r>
        <w:rPr>
          <w:rFonts w:hint="eastAsia" w:ascii="宋体" w:hAnsi="宋体" w:cs="宋体"/>
          <w:color w:val="000000"/>
          <w:szCs w:val="21"/>
        </w:rPr>
        <w:fldChar w:fldCharType="end"/>
      </w:r>
      <w:r>
        <w:rPr>
          <w:rFonts w:ascii="宋体" w:hAnsi="宋体" w:cs="宋体"/>
          <w:color w:val="000000"/>
          <w:szCs w:val="21"/>
        </w:rPr>
        <w:t xml:space="preserve"> 2008年</w:t>
      </w:r>
      <w:r>
        <w:rPr>
          <w:rFonts w:hint="eastAsia" w:ascii="宋体" w:hAnsi="宋体" w:cs="宋体"/>
          <w:color w:val="000000"/>
          <w:szCs w:val="21"/>
        </w:rPr>
        <w:t>版。</w:t>
      </w:r>
      <w:r>
        <w:rPr>
          <w:rFonts w:ascii="宋体" w:hAnsi="宋体" w:cs="宋体"/>
          <w:color w:val="000000"/>
          <w:szCs w:val="21"/>
        </w:rPr>
        <w:t xml:space="preserve"> </w:t>
      </w:r>
    </w:p>
    <w:p>
      <w:pPr>
        <w:spacing w:line="240" w:lineRule="atLeast"/>
        <w:ind w:firstLine="420" w:firstLineChars="200"/>
        <w:textAlignment w:val="auto"/>
        <w:rPr>
          <w:rFonts w:hint="eastAsia" w:ascii="宋体" w:hAnsi="宋体" w:cs="宋体"/>
          <w:color w:val="000000"/>
          <w:szCs w:val="21"/>
        </w:rPr>
      </w:pPr>
      <w:r>
        <w:rPr>
          <w:rFonts w:hint="eastAsia" w:ascii="宋体" w:hAnsi="宋体" w:cs="宋体"/>
          <w:color w:val="000000"/>
          <w:szCs w:val="21"/>
        </w:rPr>
        <w:t>5. 柳宏主编《实用写作新教程》，江苏教育出版社</w:t>
      </w:r>
      <w:r>
        <w:rPr>
          <w:rFonts w:ascii="宋体" w:hAnsi="宋体" w:cs="宋体"/>
          <w:color w:val="000000"/>
          <w:szCs w:val="21"/>
        </w:rPr>
        <w:t>200</w:t>
      </w:r>
      <w:r>
        <w:rPr>
          <w:rFonts w:hint="eastAsia" w:ascii="宋体" w:hAnsi="宋体" w:cs="宋体"/>
          <w:color w:val="000000"/>
          <w:szCs w:val="21"/>
        </w:rPr>
        <w:t>9</w:t>
      </w:r>
      <w:r>
        <w:rPr>
          <w:rFonts w:ascii="宋体" w:hAnsi="宋体" w:cs="宋体"/>
          <w:color w:val="000000"/>
          <w:szCs w:val="21"/>
        </w:rPr>
        <w:t>年</w:t>
      </w:r>
      <w:r>
        <w:rPr>
          <w:rFonts w:hint="eastAsia" w:ascii="宋体" w:hAnsi="宋体" w:cs="宋体"/>
          <w:color w:val="000000"/>
          <w:szCs w:val="21"/>
        </w:rPr>
        <w:t>版。</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执笔人：崔涛</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 xml:space="preserve">                                                   审定人：陆克寒</w:t>
      </w:r>
    </w:p>
    <w:p>
      <w:pPr>
        <w:spacing w:line="240" w:lineRule="atLeast"/>
        <w:ind w:firstLine="5355" w:firstLineChars="2550"/>
        <w:textAlignment w:val="auto"/>
        <w:rPr>
          <w:rFonts w:hint="eastAsia" w:ascii="宋体" w:hAnsi="宋体" w:cs="宋体"/>
          <w:color w:val="000000"/>
          <w:szCs w:val="21"/>
        </w:rPr>
      </w:pPr>
      <w:r>
        <w:rPr>
          <w:rFonts w:hint="eastAsia" w:ascii="宋体" w:hAnsi="宋体" w:cs="宋体"/>
          <w:color w:val="000000"/>
          <w:szCs w:val="21"/>
        </w:rPr>
        <w:t>批准人：陶晓春</w:t>
      </w:r>
    </w:p>
    <w:p>
      <w:pPr>
        <w:spacing w:line="240" w:lineRule="atLeast"/>
        <w:ind w:firstLine="6195" w:firstLineChars="2950"/>
        <w:textAlignment w:val="auto"/>
        <w:rPr>
          <w:rFonts w:hint="eastAsia" w:ascii="宋体" w:hAnsi="宋体" w:cs="宋体"/>
          <w:color w:val="000000"/>
          <w:szCs w:val="21"/>
        </w:rPr>
      </w:pPr>
      <w:r>
        <w:rPr>
          <w:rFonts w:hint="eastAsia" w:ascii="宋体" w:hAnsi="宋体" w:cs="宋体"/>
          <w:color w:val="000000"/>
          <w:szCs w:val="21"/>
        </w:rPr>
        <w:t>2010、12、12</w:t>
      </w: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spacing w:line="240" w:lineRule="atLeast"/>
        <w:textAlignment w:val="auto"/>
        <w:rPr>
          <w:rFonts w:hint="eastAsia" w:ascii="宋体" w:hAnsi="宋体" w:cs="宋体"/>
          <w:color w:val="000000"/>
          <w:szCs w:val="21"/>
        </w:rPr>
      </w:pPr>
    </w:p>
    <w:p>
      <w:pPr>
        <w:pStyle w:val="2"/>
        <w:spacing w:line="240" w:lineRule="atLeast"/>
        <w:jc w:val="center"/>
        <w:textAlignment w:val="auto"/>
        <w:rPr>
          <w:rFonts w:hint="eastAsia" w:cs="宋体"/>
          <w:color w:val="000000"/>
          <w:sz w:val="28"/>
          <w:szCs w:val="21"/>
          <w:lang/>
        </w:rPr>
      </w:pPr>
      <w:bookmarkStart w:id="40" w:name="_Toc398131309"/>
      <w:bookmarkStart w:id="41" w:name="_Toc398214834"/>
      <w:bookmarkStart w:id="42" w:name="_Toc398215066"/>
      <w:bookmarkStart w:id="43" w:name="_Toc398215132"/>
      <w:bookmarkStart w:id="44" w:name="_Toc398219746"/>
      <w:bookmarkStart w:id="45" w:name="_Toc398558225"/>
      <w:r>
        <w:rPr>
          <w:rFonts w:hint="eastAsia" w:ascii="Times New Roman" w:hAnsi="Times New Roman" w:eastAsia="宋体" w:cs="宋体"/>
          <w:b w:val="0"/>
          <w:bCs w:val="0"/>
          <w:color w:val="000000"/>
          <w:kern w:val="44"/>
          <w:sz w:val="44"/>
          <w:szCs w:val="21"/>
          <w:lang w:bidi="ar-SA"/>
        </w:rPr>
        <w:pict>
          <v:rect id="Rectangle 25" o:spid="_x0000_s1051" style="position:absolute;left:0;margin-left:-7.55pt;margin-top:14.25pt;height:22.7pt;width:104.9pt;rotation:0f;z-index:251722752;" o:ole="f" fillcolor="#FFFFFF" filled="t" o:preferrelative="t" stroked="t" coordsize="21600,21600">
            <v:stroke color="#000000" color2="#FFFFFF" miterlimit="2"/>
            <v:imagedata gain="65536f" blacklevel="0f" gamma="0"/>
            <o:lock v:ext="edit" position="f" selection="f" grouping="f" rotation="f" cropping="f" text="f" aspectratio="f"/>
            <v:textbox>
              <w:txbxContent>
                <w:p>
                  <w:r>
                    <w:rPr>
                      <w:rFonts w:hint="eastAsia"/>
                    </w:rPr>
                    <w:t>课程代码:03050040</w:t>
                  </w:r>
                </w:p>
              </w:txbxContent>
            </v:textbox>
          </v:rect>
        </w:pict>
      </w:r>
      <w:bookmarkEnd w:id="40"/>
      <w:bookmarkEnd w:id="41"/>
      <w:bookmarkEnd w:id="42"/>
      <w:bookmarkEnd w:id="43"/>
      <w:bookmarkEnd w:id="44"/>
      <w:bookmarkEnd w:id="45"/>
    </w:p>
    <w:p>
      <w:pPr>
        <w:pStyle w:val="2"/>
        <w:spacing w:line="240" w:lineRule="atLeast"/>
        <w:jc w:val="center"/>
        <w:textAlignment w:val="auto"/>
        <w:rPr>
          <w:rFonts w:hint="eastAsia" w:cs="宋体"/>
          <w:color w:val="000000"/>
          <w:sz w:val="28"/>
          <w:szCs w:val="21"/>
          <w:lang/>
        </w:rPr>
      </w:pPr>
      <w:bookmarkStart w:id="46" w:name="_Toc21575"/>
      <w:r>
        <w:rPr>
          <w:rFonts w:hint="eastAsia" w:cs="宋体"/>
          <w:color w:val="000000"/>
          <w:sz w:val="28"/>
          <w:szCs w:val="21"/>
          <w:lang/>
        </w:rPr>
        <w:t>大学计算机信息基础课程教学大纲</w:t>
      </w:r>
      <w:bookmarkEnd w:id="46"/>
    </w:p>
    <w:p>
      <w:pPr>
        <w:spacing w:line="240" w:lineRule="atLeast"/>
        <w:jc w:val="center"/>
        <w:textAlignment w:val="auto"/>
        <w:rPr>
          <w:rFonts w:hint="eastAsia" w:ascii="黑体" w:cs="宋体"/>
          <w:color w:val="000000"/>
          <w:szCs w:val="21"/>
        </w:rPr>
      </w:pPr>
      <w:r>
        <w:rPr>
          <w:rFonts w:hint="eastAsia" w:ascii="黑体" w:cs="宋体"/>
          <w:color w:val="000000"/>
          <w:szCs w:val="21"/>
        </w:rPr>
        <w:t>(总学时数：32，学分数：2)</w:t>
      </w:r>
    </w:p>
    <w:p>
      <w:pPr>
        <w:spacing w:line="240" w:lineRule="atLeast"/>
        <w:textAlignment w:val="auto"/>
        <w:rPr>
          <w:rFonts w:hint="eastAsia" w:cs="宋体"/>
          <w:b/>
          <w:color w:val="000000"/>
          <w:szCs w:val="21"/>
        </w:rPr>
      </w:pPr>
      <w:r>
        <w:rPr>
          <w:rFonts w:hint="eastAsia" w:cs="宋体"/>
          <w:b/>
          <w:color w:val="000000"/>
          <w:szCs w:val="21"/>
        </w:rPr>
        <w:t>一、课程的性质、任务和目的</w:t>
      </w:r>
    </w:p>
    <w:p>
      <w:pPr>
        <w:spacing w:line="240" w:lineRule="atLeast"/>
        <w:ind w:left="420" w:leftChars="200" w:firstLine="420" w:firstLineChars="200"/>
        <w:textAlignment w:val="auto"/>
        <w:rPr>
          <w:rFonts w:hint="eastAsia" w:cs="宋体"/>
          <w:color w:val="000000"/>
          <w:szCs w:val="21"/>
        </w:rPr>
      </w:pPr>
      <w:r>
        <w:rPr>
          <w:rFonts w:hint="eastAsia" w:cs="宋体"/>
          <w:color w:val="000000"/>
          <w:szCs w:val="21"/>
        </w:rPr>
        <w:t>本课程是一门公共基础课，是非计算机专业学生在大学期间学习计算机的第一门课程。</w:t>
      </w:r>
    </w:p>
    <w:p>
      <w:pPr>
        <w:spacing w:line="240" w:lineRule="atLeast"/>
        <w:ind w:left="420" w:leftChars="200" w:firstLine="420" w:firstLineChars="200"/>
        <w:textAlignment w:val="auto"/>
        <w:rPr>
          <w:rFonts w:hint="eastAsia" w:cs="宋体"/>
          <w:color w:val="000000"/>
          <w:szCs w:val="21"/>
        </w:rPr>
      </w:pPr>
      <w:r>
        <w:rPr>
          <w:rFonts w:hint="eastAsia" w:cs="宋体"/>
          <w:color w:val="000000"/>
          <w:szCs w:val="21"/>
        </w:rPr>
        <w:t>本课程的教学任务是：主要介绍计算机与信息技术的基本概念、原理与技术，特别是有关计算机硬件、软件、网络、多媒体与信息系统的基本知识。同时培养学生实际使用计算机的能力，使学生更好地理解并掌握信息浏览、Windows操作系统、电子邮件、文字处理、电子表格、网页编辑与发布、演示文稿制作、Access数据库等内容。</w:t>
      </w:r>
    </w:p>
    <w:p>
      <w:pPr>
        <w:spacing w:line="240" w:lineRule="atLeast"/>
        <w:ind w:left="420" w:leftChars="200" w:firstLine="420" w:firstLineChars="200"/>
        <w:textAlignment w:val="auto"/>
        <w:rPr>
          <w:rFonts w:hint="eastAsia" w:cs="宋体"/>
          <w:color w:val="000000"/>
          <w:szCs w:val="21"/>
        </w:rPr>
      </w:pPr>
      <w:r>
        <w:rPr>
          <w:rFonts w:hint="eastAsia" w:cs="宋体"/>
          <w:color w:val="000000"/>
          <w:szCs w:val="21"/>
        </w:rPr>
        <w:t>通过本课程的学习，要求学生能掌握计算机信息处理与应用的基础知识，具有操作和使用微机系统的初步能力，培养学生的计算机信息素养，提高学生的综合素质，应用计算机为本专业的学习服务，并为后续课程（计算机语言(C)、计算机语言(VB)、计算机语言(VFP)等）的学习打下一个坚实的基础。</w:t>
      </w:r>
    </w:p>
    <w:p>
      <w:pPr>
        <w:spacing w:line="240" w:lineRule="atLeast"/>
        <w:textAlignment w:val="auto"/>
        <w:rPr>
          <w:rFonts w:hint="eastAsia" w:cs="宋体"/>
          <w:b/>
          <w:color w:val="000000"/>
          <w:szCs w:val="21"/>
        </w:rPr>
      </w:pPr>
      <w:r>
        <w:rPr>
          <w:rFonts w:hint="eastAsia" w:cs="宋体"/>
          <w:b/>
          <w:color w:val="000000"/>
          <w:szCs w:val="21"/>
        </w:rPr>
        <w:t>二、课程的基本内容和要求</w:t>
      </w:r>
    </w:p>
    <w:p>
      <w:pPr>
        <w:spacing w:line="240" w:lineRule="atLeast"/>
        <w:textAlignment w:val="auto"/>
        <w:rPr>
          <w:rFonts w:hint="eastAsia" w:cs="宋体"/>
          <w:color w:val="000000"/>
          <w:szCs w:val="21"/>
        </w:rPr>
      </w:pPr>
      <w:r>
        <w:rPr>
          <w:rFonts w:hint="eastAsia" w:cs="宋体"/>
          <w:color w:val="000000"/>
          <w:szCs w:val="21"/>
        </w:rPr>
        <w:t xml:space="preserve">    1．信息技术概述</w:t>
      </w:r>
    </w:p>
    <w:p>
      <w:pPr>
        <w:spacing w:line="240" w:lineRule="atLeast"/>
        <w:ind w:left="1260" w:leftChars="400" w:hanging="420" w:hangingChars="200"/>
        <w:textAlignment w:val="auto"/>
        <w:rPr>
          <w:rFonts w:cs="宋体"/>
          <w:color w:val="000000"/>
          <w:szCs w:val="21"/>
        </w:rPr>
      </w:pPr>
      <w:r>
        <w:rPr>
          <w:rFonts w:cs="宋体"/>
          <w:color w:val="000000"/>
          <w:szCs w:val="21"/>
        </w:rPr>
        <w:t>（1）</w:t>
      </w:r>
      <w:r>
        <w:rPr>
          <w:rFonts w:hint="eastAsia" w:cs="宋体"/>
          <w:color w:val="000000"/>
          <w:szCs w:val="21"/>
        </w:rPr>
        <w:t>了解什么是信息，什么是信息处理，什么是信息技术</w:t>
      </w:r>
    </w:p>
    <w:p>
      <w:pPr>
        <w:spacing w:line="240" w:lineRule="atLeast"/>
        <w:ind w:left="1260" w:leftChars="400" w:hanging="420" w:hangingChars="200"/>
        <w:textAlignment w:val="auto"/>
        <w:rPr>
          <w:rFonts w:cs="宋体"/>
          <w:color w:val="000000"/>
          <w:szCs w:val="21"/>
        </w:rPr>
      </w:pPr>
      <w:r>
        <w:rPr>
          <w:rFonts w:cs="宋体"/>
          <w:color w:val="000000"/>
          <w:szCs w:val="21"/>
        </w:rPr>
        <w:t>（2）</w:t>
      </w:r>
      <w:r>
        <w:rPr>
          <w:rFonts w:hint="eastAsia" w:cs="宋体"/>
          <w:color w:val="000000"/>
          <w:szCs w:val="21"/>
        </w:rPr>
        <w:t>了解什么是微电子技术，它的作用和意义，掌握集成电路的基本知识</w:t>
      </w:r>
    </w:p>
    <w:p>
      <w:pPr>
        <w:spacing w:line="240" w:lineRule="atLeast"/>
        <w:ind w:left="1260" w:leftChars="400" w:hanging="420" w:hangingChars="200"/>
        <w:textAlignment w:val="auto"/>
        <w:rPr>
          <w:rFonts w:cs="宋体"/>
          <w:color w:val="000000"/>
          <w:szCs w:val="21"/>
        </w:rPr>
      </w:pPr>
      <w:r>
        <w:rPr>
          <w:rFonts w:cs="宋体"/>
          <w:color w:val="000000"/>
          <w:szCs w:val="21"/>
        </w:rPr>
        <w:t>（3）</w:t>
      </w:r>
      <w:r>
        <w:rPr>
          <w:rFonts w:hint="eastAsia" w:cs="宋体"/>
          <w:color w:val="000000"/>
          <w:szCs w:val="21"/>
        </w:rPr>
        <w:t>初步理解通信系统的组成和数据通信的基本原理</w:t>
      </w:r>
    </w:p>
    <w:p>
      <w:pPr>
        <w:spacing w:line="240" w:lineRule="atLeast"/>
        <w:ind w:left="1260" w:leftChars="400" w:hanging="420" w:hangingChars="200"/>
        <w:textAlignment w:val="auto"/>
        <w:rPr>
          <w:rFonts w:hint="eastAsia" w:cs="宋体"/>
          <w:color w:val="000000"/>
          <w:szCs w:val="21"/>
        </w:rPr>
      </w:pPr>
      <w:r>
        <w:rPr>
          <w:rFonts w:cs="宋体"/>
          <w:color w:val="000000"/>
          <w:szCs w:val="21"/>
        </w:rPr>
        <w:t>（4）</w:t>
      </w:r>
      <w:r>
        <w:rPr>
          <w:rFonts w:hint="eastAsia" w:cs="宋体"/>
          <w:color w:val="000000"/>
          <w:szCs w:val="21"/>
        </w:rPr>
        <w:t>了解通信技术的分类和通信技术的发展前景</w:t>
      </w:r>
    </w:p>
    <w:p>
      <w:pPr>
        <w:spacing w:line="240" w:lineRule="atLeast"/>
        <w:ind w:left="1260" w:leftChars="400" w:hanging="420" w:hangingChars="200"/>
        <w:textAlignment w:val="auto"/>
        <w:rPr>
          <w:rFonts w:hint="eastAsia" w:cs="宋体"/>
          <w:color w:val="000000"/>
          <w:szCs w:val="21"/>
        </w:rPr>
      </w:pPr>
      <w:r>
        <w:rPr>
          <w:rFonts w:cs="宋体"/>
          <w:color w:val="000000"/>
          <w:szCs w:val="21"/>
        </w:rPr>
        <w:t>（</w:t>
      </w:r>
      <w:r>
        <w:rPr>
          <w:rFonts w:hint="eastAsia" w:cs="宋体"/>
          <w:color w:val="000000"/>
          <w:szCs w:val="21"/>
        </w:rPr>
        <w:t>5）理解什么是比特，掌握比特的运算</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（6）熟练掌握十进制数、二进制数、八进制数、十六进制数之间的相互转换，熟悉整数和实数在计算机内的表示方法</w:t>
      </w:r>
    </w:p>
    <w:p>
      <w:pPr>
        <w:spacing w:line="240" w:lineRule="atLeast"/>
        <w:textAlignment w:val="auto"/>
        <w:rPr>
          <w:rFonts w:hint="eastAsia" w:cs="宋体"/>
          <w:color w:val="000000"/>
          <w:szCs w:val="21"/>
        </w:rPr>
      </w:pPr>
      <w:r>
        <w:rPr>
          <w:rFonts w:hint="eastAsia" w:cs="宋体"/>
          <w:color w:val="000000"/>
          <w:szCs w:val="21"/>
        </w:rPr>
        <w:t xml:space="preserve">     2．计算机组成原理</w:t>
      </w:r>
    </w:p>
    <w:p>
      <w:pPr>
        <w:spacing w:line="240" w:lineRule="atLeast"/>
        <w:ind w:left="1260" w:leftChars="400" w:hanging="420" w:hangingChars="200"/>
        <w:textAlignment w:val="auto"/>
        <w:rPr>
          <w:rFonts w:cs="宋体"/>
          <w:color w:val="000000"/>
          <w:szCs w:val="21"/>
        </w:rPr>
      </w:pPr>
      <w:r>
        <w:rPr>
          <w:rFonts w:cs="宋体"/>
          <w:color w:val="000000"/>
          <w:szCs w:val="21"/>
        </w:rPr>
        <w:t>（1）</w:t>
      </w:r>
      <w:r>
        <w:rPr>
          <w:rFonts w:hint="eastAsia" w:cs="宋体"/>
          <w:color w:val="000000"/>
          <w:szCs w:val="21"/>
        </w:rPr>
        <w:t>了解计算机的发展与作用，</w:t>
      </w:r>
      <w:r>
        <w:rPr>
          <w:rFonts w:cs="宋体"/>
          <w:color w:val="000000"/>
          <w:szCs w:val="21"/>
        </w:rPr>
        <w:t>掌握计算机硬件的主要组成部分及其功能，</w:t>
      </w:r>
      <w:r>
        <w:rPr>
          <w:rFonts w:hint="eastAsia" w:cs="宋体"/>
          <w:color w:val="000000"/>
          <w:szCs w:val="21"/>
        </w:rPr>
        <w:t>了解计算机的类型及它们的用途</w:t>
      </w:r>
    </w:p>
    <w:p>
      <w:pPr>
        <w:spacing w:line="240" w:lineRule="atLeast"/>
        <w:ind w:left="1260" w:leftChars="400" w:hanging="420" w:hangingChars="200"/>
        <w:textAlignment w:val="auto"/>
        <w:rPr>
          <w:rFonts w:cs="宋体"/>
          <w:color w:val="000000"/>
          <w:szCs w:val="21"/>
        </w:rPr>
      </w:pPr>
      <w:r>
        <w:rPr>
          <w:rFonts w:cs="宋体"/>
          <w:color w:val="000000"/>
          <w:szCs w:val="21"/>
        </w:rPr>
        <w:t>（2）了解微处理器的特点、功能、应用及大概的发展情况</w:t>
      </w:r>
    </w:p>
    <w:p>
      <w:pPr>
        <w:spacing w:line="240" w:lineRule="atLeast"/>
        <w:ind w:left="1260" w:leftChars="400" w:hanging="420" w:hangingChars="200"/>
        <w:textAlignment w:val="auto"/>
        <w:rPr>
          <w:rFonts w:cs="宋体"/>
          <w:color w:val="000000"/>
          <w:szCs w:val="21"/>
        </w:rPr>
      </w:pPr>
      <w:r>
        <w:rPr>
          <w:rFonts w:cs="宋体"/>
          <w:color w:val="000000"/>
          <w:szCs w:val="21"/>
        </w:rPr>
        <w:t>（3）了解CPU的结构与工作原理，理解指令</w:t>
      </w:r>
      <w:r>
        <w:rPr>
          <w:rFonts w:hint="eastAsia" w:cs="宋体"/>
          <w:color w:val="000000"/>
          <w:szCs w:val="21"/>
        </w:rPr>
        <w:t>及它在计算机中</w:t>
      </w:r>
      <w:r>
        <w:rPr>
          <w:rFonts w:cs="宋体"/>
          <w:color w:val="000000"/>
          <w:szCs w:val="21"/>
        </w:rPr>
        <w:t>的执行过程</w:t>
      </w:r>
    </w:p>
    <w:p>
      <w:pPr>
        <w:spacing w:line="240" w:lineRule="atLeast"/>
        <w:ind w:left="1260" w:leftChars="400" w:hanging="420" w:hangingChars="200"/>
        <w:textAlignment w:val="auto"/>
        <w:rPr>
          <w:rFonts w:cs="宋体"/>
          <w:color w:val="000000"/>
          <w:szCs w:val="21"/>
        </w:rPr>
      </w:pPr>
      <w:r>
        <w:rPr>
          <w:rFonts w:cs="宋体"/>
          <w:color w:val="000000"/>
          <w:szCs w:val="21"/>
        </w:rPr>
        <w:t>（4）熟悉PC机的物理组成，了解芯片组与其他部件的关系</w:t>
      </w:r>
    </w:p>
    <w:p>
      <w:pPr>
        <w:spacing w:line="240" w:lineRule="atLeast"/>
        <w:ind w:left="1260" w:leftChars="400" w:hanging="420" w:hangingChars="200"/>
        <w:textAlignment w:val="auto"/>
        <w:rPr>
          <w:rFonts w:cs="宋体"/>
          <w:color w:val="000000"/>
          <w:szCs w:val="21"/>
        </w:rPr>
      </w:pPr>
      <w:r>
        <w:rPr>
          <w:rFonts w:cs="宋体"/>
          <w:color w:val="000000"/>
          <w:szCs w:val="21"/>
        </w:rPr>
        <w:t>（5）了解Cache存储器和主存储器的功能与关系</w:t>
      </w:r>
    </w:p>
    <w:p>
      <w:pPr>
        <w:spacing w:line="240" w:lineRule="atLeast"/>
        <w:ind w:left="1260" w:leftChars="400" w:hanging="420" w:hangingChars="200"/>
        <w:textAlignment w:val="auto"/>
        <w:rPr>
          <w:rFonts w:cs="宋体"/>
          <w:color w:val="000000"/>
          <w:szCs w:val="21"/>
        </w:rPr>
      </w:pPr>
      <w:r>
        <w:rPr>
          <w:rFonts w:cs="宋体"/>
          <w:color w:val="000000"/>
          <w:szCs w:val="21"/>
        </w:rPr>
        <w:t>（6）理解I/O总线、I/O控制器、I/O接口及I/O设备的功能与相互关系</w:t>
      </w:r>
    </w:p>
    <w:p>
      <w:pPr>
        <w:spacing w:line="240" w:lineRule="atLeast"/>
        <w:ind w:left="1260" w:leftChars="400" w:hanging="420" w:hangingChars="200"/>
        <w:textAlignment w:val="auto"/>
        <w:rPr>
          <w:rFonts w:cs="宋体"/>
          <w:color w:val="000000"/>
          <w:szCs w:val="21"/>
        </w:rPr>
      </w:pPr>
      <w:r>
        <w:rPr>
          <w:rFonts w:cs="宋体"/>
          <w:color w:val="000000"/>
          <w:szCs w:val="21"/>
        </w:rPr>
        <w:t>（7）掌握常用输入设备的功能、结构与原理</w:t>
      </w:r>
    </w:p>
    <w:p>
      <w:pPr>
        <w:spacing w:line="240" w:lineRule="atLeast"/>
        <w:ind w:left="1260" w:leftChars="400" w:hanging="420" w:hangingChars="200"/>
        <w:textAlignment w:val="auto"/>
        <w:rPr>
          <w:rFonts w:cs="宋体"/>
          <w:color w:val="000000"/>
          <w:szCs w:val="21"/>
        </w:rPr>
      </w:pPr>
      <w:r>
        <w:rPr>
          <w:rFonts w:cs="宋体"/>
          <w:color w:val="000000"/>
          <w:szCs w:val="21"/>
        </w:rPr>
        <w:t>（8）掌握常用输出设备的功能、结构与原理</w:t>
      </w:r>
    </w:p>
    <w:p>
      <w:pPr>
        <w:spacing w:line="240" w:lineRule="atLeast"/>
        <w:ind w:left="1260" w:leftChars="400" w:hanging="420" w:hangingChars="200"/>
        <w:textAlignment w:val="auto"/>
        <w:rPr>
          <w:rFonts w:hint="eastAsia" w:cs="宋体"/>
          <w:color w:val="000000"/>
          <w:szCs w:val="21"/>
        </w:rPr>
      </w:pPr>
      <w:r>
        <w:rPr>
          <w:rFonts w:cs="宋体"/>
          <w:color w:val="000000"/>
          <w:szCs w:val="21"/>
        </w:rPr>
        <w:t>（9）</w:t>
      </w:r>
      <w:r>
        <w:rPr>
          <w:rFonts w:hint="eastAsia" w:cs="宋体"/>
          <w:color w:val="000000"/>
          <w:szCs w:val="21"/>
        </w:rPr>
        <w:t>了</w:t>
      </w:r>
      <w:r>
        <w:rPr>
          <w:rFonts w:cs="宋体"/>
          <w:color w:val="000000"/>
          <w:szCs w:val="21"/>
        </w:rPr>
        <w:t>解磁盘、光盘的类型、结构与原理</w:t>
      </w:r>
    </w:p>
    <w:p>
      <w:pPr>
        <w:spacing w:line="240" w:lineRule="atLeast"/>
        <w:textAlignment w:val="auto"/>
        <w:rPr>
          <w:rFonts w:hint="eastAsia" w:cs="宋体"/>
          <w:color w:val="000000"/>
          <w:szCs w:val="21"/>
        </w:rPr>
      </w:pPr>
      <w:r>
        <w:rPr>
          <w:rFonts w:hint="eastAsia" w:cs="宋体"/>
          <w:color w:val="000000"/>
          <w:szCs w:val="21"/>
        </w:rPr>
        <w:t xml:space="preserve">      3．计算机软件</w:t>
      </w:r>
    </w:p>
    <w:p>
      <w:pPr>
        <w:spacing w:line="240" w:lineRule="atLeast"/>
        <w:ind w:left="1260" w:leftChars="400" w:hanging="420" w:hangingChars="200"/>
        <w:textAlignment w:val="auto"/>
        <w:rPr>
          <w:rFonts w:cs="宋体"/>
          <w:color w:val="000000"/>
          <w:szCs w:val="21"/>
        </w:rPr>
      </w:pPr>
      <w:r>
        <w:rPr>
          <w:rFonts w:cs="宋体"/>
          <w:color w:val="000000"/>
          <w:szCs w:val="21"/>
        </w:rPr>
        <w:t>（1）了解什么是计算机软件和计算机软件技术</w:t>
      </w:r>
    </w:p>
    <w:p>
      <w:pPr>
        <w:spacing w:line="240" w:lineRule="atLeast"/>
        <w:ind w:left="1260" w:leftChars="400" w:hanging="420" w:hangingChars="200"/>
        <w:textAlignment w:val="auto"/>
        <w:rPr>
          <w:rFonts w:hint="eastAsia" w:cs="宋体"/>
          <w:color w:val="000000"/>
          <w:szCs w:val="21"/>
        </w:rPr>
      </w:pPr>
      <w:r>
        <w:rPr>
          <w:rFonts w:cs="宋体"/>
          <w:color w:val="000000"/>
          <w:szCs w:val="21"/>
        </w:rPr>
        <w:t>（2）</w:t>
      </w:r>
      <w:r>
        <w:rPr>
          <w:rFonts w:hint="eastAsia" w:cs="宋体"/>
          <w:color w:val="000000"/>
          <w:szCs w:val="21"/>
        </w:rPr>
        <w:t>结合W</w:t>
      </w:r>
      <w:r>
        <w:rPr>
          <w:rFonts w:cs="宋体"/>
          <w:color w:val="000000"/>
          <w:szCs w:val="21"/>
        </w:rPr>
        <w:t>indows操作系统</w:t>
      </w:r>
      <w:r>
        <w:rPr>
          <w:rFonts w:hint="eastAsia" w:cs="宋体"/>
          <w:color w:val="000000"/>
          <w:szCs w:val="21"/>
        </w:rPr>
        <w:t>，</w:t>
      </w:r>
      <w:r>
        <w:rPr>
          <w:rFonts w:cs="宋体"/>
          <w:color w:val="000000"/>
          <w:szCs w:val="21"/>
        </w:rPr>
        <w:t>了解操作系统的作用</w:t>
      </w:r>
      <w:r>
        <w:rPr>
          <w:rFonts w:hint="eastAsia" w:cs="宋体"/>
          <w:color w:val="000000"/>
          <w:szCs w:val="21"/>
        </w:rPr>
        <w:t>和</w:t>
      </w:r>
      <w:r>
        <w:rPr>
          <w:rFonts w:cs="宋体"/>
          <w:color w:val="000000"/>
          <w:szCs w:val="21"/>
        </w:rPr>
        <w:t>功能</w:t>
      </w:r>
      <w:r>
        <w:rPr>
          <w:rFonts w:hint="eastAsia" w:cs="宋体"/>
          <w:color w:val="000000"/>
          <w:szCs w:val="21"/>
        </w:rPr>
        <w:t>，熟悉几种</w:t>
      </w:r>
      <w:r>
        <w:rPr>
          <w:rFonts w:cs="宋体"/>
          <w:color w:val="000000"/>
          <w:szCs w:val="21"/>
        </w:rPr>
        <w:t>常用</w:t>
      </w:r>
      <w:r>
        <w:rPr>
          <w:rFonts w:hint="eastAsia" w:cs="宋体"/>
          <w:color w:val="000000"/>
          <w:szCs w:val="21"/>
        </w:rPr>
        <w:t>的</w:t>
      </w:r>
      <w:r>
        <w:rPr>
          <w:rFonts w:cs="宋体"/>
          <w:color w:val="000000"/>
          <w:szCs w:val="21"/>
        </w:rPr>
        <w:t>操作系统</w:t>
      </w:r>
    </w:p>
    <w:p>
      <w:pPr>
        <w:spacing w:line="240" w:lineRule="atLeast"/>
        <w:ind w:left="1260" w:leftChars="400" w:hanging="420" w:hangingChars="200"/>
        <w:textAlignment w:val="auto"/>
        <w:rPr>
          <w:rFonts w:hint="eastAsia" w:cs="宋体"/>
          <w:color w:val="000000"/>
          <w:szCs w:val="21"/>
        </w:rPr>
      </w:pPr>
      <w:r>
        <w:rPr>
          <w:rFonts w:cs="宋体"/>
          <w:color w:val="000000"/>
          <w:szCs w:val="21"/>
        </w:rPr>
        <w:t>（3）</w:t>
      </w:r>
      <w:r>
        <w:rPr>
          <w:rFonts w:hint="eastAsia" w:cs="宋体"/>
          <w:color w:val="000000"/>
          <w:szCs w:val="21"/>
        </w:rPr>
        <w:t>理解多任务处理和文件管理的基本原理</w:t>
      </w:r>
    </w:p>
    <w:p>
      <w:pPr>
        <w:spacing w:line="240" w:lineRule="atLeast"/>
        <w:ind w:left="1260" w:leftChars="400" w:hanging="420" w:hangingChars="200"/>
        <w:textAlignment w:val="auto"/>
        <w:rPr>
          <w:rFonts w:cs="宋体"/>
          <w:color w:val="000000"/>
          <w:szCs w:val="21"/>
        </w:rPr>
      </w:pPr>
      <w:r>
        <w:rPr>
          <w:rFonts w:hint="eastAsia" w:cs="宋体"/>
          <w:color w:val="000000"/>
          <w:szCs w:val="21"/>
        </w:rPr>
        <w:t>（4）了解</w:t>
      </w:r>
      <w:r>
        <w:rPr>
          <w:rFonts w:cs="宋体"/>
          <w:color w:val="000000"/>
          <w:szCs w:val="21"/>
        </w:rPr>
        <w:t>计算机语言程序</w:t>
      </w:r>
      <w:r>
        <w:rPr>
          <w:rFonts w:hint="eastAsia" w:cs="宋体"/>
          <w:color w:val="000000"/>
          <w:szCs w:val="21"/>
        </w:rPr>
        <w:t>的作用、基本结构</w:t>
      </w:r>
      <w:r>
        <w:rPr>
          <w:rFonts w:cs="宋体"/>
          <w:color w:val="000000"/>
          <w:szCs w:val="21"/>
        </w:rPr>
        <w:t>及它们的执行过程</w:t>
      </w:r>
    </w:p>
    <w:p>
      <w:pPr>
        <w:spacing w:line="240" w:lineRule="atLeast"/>
        <w:ind w:left="1260" w:leftChars="400" w:hanging="420" w:hangingChars="200"/>
        <w:textAlignment w:val="auto"/>
        <w:rPr>
          <w:rFonts w:hint="eastAsia" w:cs="宋体"/>
          <w:color w:val="000000"/>
          <w:szCs w:val="21"/>
        </w:rPr>
      </w:pPr>
      <w:r>
        <w:rPr>
          <w:rFonts w:cs="宋体"/>
          <w:color w:val="000000"/>
          <w:szCs w:val="21"/>
        </w:rPr>
        <w:t>（</w:t>
      </w:r>
      <w:r>
        <w:rPr>
          <w:rFonts w:hint="eastAsia" w:cs="宋体"/>
          <w:color w:val="000000"/>
          <w:szCs w:val="21"/>
        </w:rPr>
        <w:t>5</w:t>
      </w:r>
      <w:r>
        <w:rPr>
          <w:rFonts w:cs="宋体"/>
          <w:color w:val="000000"/>
          <w:szCs w:val="21"/>
        </w:rPr>
        <w:t>）了解计算机软件基础理论所包含的内容、算法和数据结构的概念</w:t>
      </w:r>
    </w:p>
    <w:p>
      <w:pPr>
        <w:spacing w:line="240" w:lineRule="atLeast"/>
        <w:textAlignment w:val="auto"/>
        <w:rPr>
          <w:rFonts w:hint="eastAsia" w:cs="宋体"/>
          <w:color w:val="000000"/>
          <w:szCs w:val="21"/>
        </w:rPr>
      </w:pPr>
      <w:r>
        <w:rPr>
          <w:rFonts w:hint="eastAsia" w:cs="宋体"/>
          <w:color w:val="000000"/>
          <w:szCs w:val="21"/>
        </w:rPr>
        <w:t xml:space="preserve">     4．计算机网络与因特网</w:t>
      </w:r>
    </w:p>
    <w:p>
      <w:pPr>
        <w:spacing w:line="240" w:lineRule="atLeast"/>
        <w:ind w:left="1260" w:leftChars="400" w:hanging="420" w:hangingChars="200"/>
        <w:textAlignment w:val="auto"/>
        <w:rPr>
          <w:rFonts w:hint="eastAsia" w:cs="宋体"/>
          <w:color w:val="000000"/>
          <w:szCs w:val="21"/>
        </w:rPr>
      </w:pPr>
      <w:r>
        <w:rPr>
          <w:rFonts w:cs="宋体"/>
          <w:color w:val="000000"/>
          <w:szCs w:val="21"/>
        </w:rPr>
        <w:t>（1）</w:t>
      </w:r>
      <w:r>
        <w:rPr>
          <w:rFonts w:hint="eastAsia" w:cs="宋体"/>
          <w:color w:val="000000"/>
          <w:szCs w:val="21"/>
        </w:rPr>
        <w:t>了解计算机网络的分类，熟悉计算机网络所能提供的服务及常用的网络软件，初步理解客户/服务器工作模式</w:t>
      </w:r>
    </w:p>
    <w:p>
      <w:pPr>
        <w:spacing w:line="240" w:lineRule="atLeast"/>
        <w:ind w:left="1260" w:leftChars="400" w:hanging="420" w:hangingChars="200"/>
        <w:textAlignment w:val="auto"/>
        <w:rPr>
          <w:rFonts w:cs="宋体"/>
          <w:color w:val="000000"/>
          <w:szCs w:val="21"/>
        </w:rPr>
      </w:pPr>
      <w:r>
        <w:rPr>
          <w:rFonts w:hint="eastAsia" w:cs="宋体"/>
          <w:color w:val="000000"/>
          <w:szCs w:val="21"/>
        </w:rPr>
        <w:t>（2）</w:t>
      </w:r>
      <w:r>
        <w:rPr>
          <w:rFonts w:cs="宋体"/>
          <w:color w:val="000000"/>
          <w:szCs w:val="21"/>
        </w:rPr>
        <w:t>掌握局域网的特点与组成，了解几种常用的局域网，熟悉局域网提供的功能与服务，</w:t>
      </w:r>
      <w:r>
        <w:rPr>
          <w:rFonts w:hint="eastAsia" w:cs="宋体"/>
          <w:color w:val="000000"/>
          <w:szCs w:val="21"/>
        </w:rPr>
        <w:t>了解以太网的工作原理及组网方法</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3</w:t>
      </w:r>
      <w:r>
        <w:rPr>
          <w:rFonts w:cs="宋体"/>
          <w:color w:val="000000"/>
          <w:szCs w:val="21"/>
        </w:rPr>
        <w:t>）了解构成广域网的远程数字通信线路的性能及几种常用的接入技术，懂得广域网的构成和分组交换机的功能，理解广域网的通信过程与路由表的作用</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4</w:t>
      </w:r>
      <w:r>
        <w:rPr>
          <w:rFonts w:cs="宋体"/>
          <w:color w:val="000000"/>
          <w:szCs w:val="21"/>
        </w:rPr>
        <w:t>）初步了解TCP/IP协议的作用，熟悉IP地址的格式与分类，初步懂得路由器的功能与通信过程</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5</w:t>
      </w:r>
      <w:r>
        <w:rPr>
          <w:rFonts w:cs="宋体"/>
          <w:color w:val="000000"/>
          <w:szCs w:val="21"/>
        </w:rPr>
        <w:t>）熟悉域名与IP地址的关系，理解域名系统的作用和工作过程</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6</w:t>
      </w:r>
      <w:r>
        <w:rPr>
          <w:rFonts w:cs="宋体"/>
          <w:color w:val="000000"/>
          <w:szCs w:val="21"/>
        </w:rPr>
        <w:t>）了解电子邮件系统和远程文件传输系统（FTP）的大体原理与工作过程</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7</w:t>
      </w:r>
      <w:r>
        <w:rPr>
          <w:rFonts w:cs="宋体"/>
          <w:color w:val="000000"/>
          <w:szCs w:val="21"/>
        </w:rPr>
        <w:t>）了解WWW的功能、组成及其应用，掌握HTML、URL、http和Web浏览器等的作用与原理</w:t>
      </w:r>
    </w:p>
    <w:p>
      <w:pPr>
        <w:spacing w:line="240" w:lineRule="atLeast"/>
        <w:ind w:left="1260" w:leftChars="400" w:hanging="420" w:hangingChars="200"/>
        <w:textAlignment w:val="auto"/>
        <w:rPr>
          <w:rFonts w:hint="eastAsia" w:cs="宋体"/>
          <w:color w:val="000000"/>
          <w:szCs w:val="21"/>
        </w:rPr>
      </w:pPr>
      <w:r>
        <w:rPr>
          <w:rFonts w:cs="宋体"/>
          <w:color w:val="000000"/>
          <w:szCs w:val="21"/>
        </w:rPr>
        <w:t>（</w:t>
      </w:r>
      <w:r>
        <w:rPr>
          <w:rFonts w:hint="eastAsia" w:cs="宋体"/>
          <w:color w:val="000000"/>
          <w:szCs w:val="21"/>
        </w:rPr>
        <w:t>8</w:t>
      </w:r>
      <w:r>
        <w:rPr>
          <w:rFonts w:cs="宋体"/>
          <w:color w:val="000000"/>
          <w:szCs w:val="21"/>
        </w:rPr>
        <w:t>）初步理解网络信息安全措施如身份</w:t>
      </w:r>
      <w:r>
        <w:rPr>
          <w:rFonts w:hint="eastAsia" w:cs="宋体"/>
          <w:color w:val="000000"/>
          <w:szCs w:val="21"/>
        </w:rPr>
        <w:t>认</w:t>
      </w:r>
      <w:r>
        <w:rPr>
          <w:rFonts w:cs="宋体"/>
          <w:color w:val="000000"/>
          <w:szCs w:val="21"/>
        </w:rPr>
        <w:t>证、访问控制、数据加密、数字签名、防火墙、病毒防范等的原理与作用</w:t>
      </w:r>
    </w:p>
    <w:p>
      <w:pPr>
        <w:spacing w:line="240" w:lineRule="atLeast"/>
        <w:textAlignment w:val="auto"/>
        <w:rPr>
          <w:rFonts w:hint="eastAsia" w:cs="宋体"/>
          <w:color w:val="000000"/>
          <w:szCs w:val="21"/>
        </w:rPr>
      </w:pPr>
      <w:r>
        <w:rPr>
          <w:rFonts w:hint="eastAsia" w:cs="宋体"/>
          <w:color w:val="000000"/>
          <w:szCs w:val="21"/>
        </w:rPr>
        <w:t xml:space="preserve">      5．数字媒体及应用</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1</w:t>
      </w:r>
      <w:r>
        <w:rPr>
          <w:rFonts w:cs="宋体"/>
          <w:color w:val="000000"/>
          <w:szCs w:val="21"/>
        </w:rPr>
        <w:t>）</w:t>
      </w:r>
      <w:r>
        <w:rPr>
          <w:rFonts w:hint="eastAsia" w:cs="宋体"/>
          <w:color w:val="000000"/>
          <w:szCs w:val="21"/>
        </w:rPr>
        <w:t>理解</w:t>
      </w:r>
      <w:r>
        <w:rPr>
          <w:rFonts w:cs="宋体"/>
          <w:color w:val="000000"/>
          <w:szCs w:val="21"/>
        </w:rPr>
        <w:t>GB2312，GBK和GB18030三种汉字编码标准的内容</w:t>
      </w:r>
      <w:r>
        <w:rPr>
          <w:rFonts w:hint="eastAsia" w:cs="宋体"/>
          <w:color w:val="000000"/>
          <w:szCs w:val="21"/>
        </w:rPr>
        <w:t>和特点</w:t>
      </w:r>
      <w:r>
        <w:rPr>
          <w:rFonts w:cs="宋体"/>
          <w:color w:val="000000"/>
          <w:szCs w:val="21"/>
        </w:rPr>
        <w:t>，熟悉中文文本准备的方法，</w:t>
      </w:r>
      <w:r>
        <w:rPr>
          <w:rFonts w:hint="eastAsia" w:cs="宋体"/>
          <w:color w:val="000000"/>
          <w:szCs w:val="21"/>
        </w:rPr>
        <w:t>了解文本在计算机中的表示方法，</w:t>
      </w:r>
      <w:r>
        <w:rPr>
          <w:rFonts w:cs="宋体"/>
          <w:color w:val="000000"/>
          <w:szCs w:val="21"/>
        </w:rPr>
        <w:t>掌握常用文本编辑与处理软件的功能与应用</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2</w:t>
      </w:r>
      <w:r>
        <w:rPr>
          <w:rFonts w:cs="宋体"/>
          <w:color w:val="000000"/>
          <w:szCs w:val="21"/>
        </w:rPr>
        <w:t>）掌握</w:t>
      </w:r>
      <w:r>
        <w:rPr>
          <w:rFonts w:hint="eastAsia" w:cs="宋体"/>
          <w:color w:val="000000"/>
          <w:szCs w:val="21"/>
        </w:rPr>
        <w:t>数字图像获取的原理与方法，熟悉图像在计算机中的表示，初步了解数字图像处理的内容与应用，大体明白计算机图形的生成过程及应用</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3</w:t>
      </w:r>
      <w:r>
        <w:rPr>
          <w:rFonts w:cs="宋体"/>
          <w:color w:val="000000"/>
          <w:szCs w:val="21"/>
        </w:rPr>
        <w:t>）</w:t>
      </w:r>
      <w:r>
        <w:rPr>
          <w:rFonts w:hint="eastAsia" w:cs="宋体"/>
          <w:color w:val="000000"/>
          <w:szCs w:val="21"/>
        </w:rPr>
        <w:t>掌握声音获取的方法与设备，熟悉波形声音在计算机中的表示、标准与应用，初步了解语音合成和音乐合成的过程与应用</w:t>
      </w:r>
    </w:p>
    <w:p>
      <w:pPr>
        <w:spacing w:line="240" w:lineRule="atLeast"/>
        <w:ind w:left="1260" w:leftChars="400" w:hanging="420" w:hangingChars="200"/>
        <w:textAlignment w:val="auto"/>
        <w:rPr>
          <w:rFonts w:cs="宋体"/>
          <w:color w:val="000000"/>
          <w:szCs w:val="21"/>
        </w:rPr>
      </w:pPr>
      <w:r>
        <w:rPr>
          <w:rFonts w:cs="宋体"/>
          <w:color w:val="000000"/>
          <w:szCs w:val="21"/>
        </w:rPr>
        <w:t>（</w:t>
      </w:r>
      <w:r>
        <w:rPr>
          <w:rFonts w:hint="eastAsia" w:cs="宋体"/>
          <w:color w:val="000000"/>
          <w:szCs w:val="21"/>
        </w:rPr>
        <w:t>4</w:t>
      </w:r>
      <w:r>
        <w:rPr>
          <w:rFonts w:cs="宋体"/>
          <w:color w:val="000000"/>
          <w:szCs w:val="21"/>
        </w:rPr>
        <w:t>）</w:t>
      </w:r>
      <w:r>
        <w:rPr>
          <w:rFonts w:hint="eastAsia" w:cs="宋体"/>
          <w:color w:val="000000"/>
          <w:szCs w:val="21"/>
        </w:rPr>
        <w:t>了解数字视频的获取方法与设备，熟悉视频压缩编码的几种标准及其应用，初步了解计算机动画的制作过程</w:t>
      </w:r>
    </w:p>
    <w:p>
      <w:pPr>
        <w:spacing w:line="240" w:lineRule="atLeast"/>
        <w:textAlignment w:val="auto"/>
        <w:rPr>
          <w:rFonts w:hint="eastAsia" w:cs="宋体"/>
          <w:color w:val="000000"/>
          <w:szCs w:val="21"/>
        </w:rPr>
      </w:pPr>
      <w:r>
        <w:rPr>
          <w:rFonts w:hint="eastAsia" w:cs="宋体"/>
          <w:color w:val="000000"/>
          <w:szCs w:val="21"/>
        </w:rPr>
        <w:t xml:space="preserve">      6．信息系统与数据库</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（1）了解计算机信息系统的特点、结构、主要类型和发展趋势</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（2）了解业务信息处理系统、信息检索系统和信息分析系统的区别和特点</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（3）区分数据库、数据库管理系统和数据库系统的不同概念和内容</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（4）了解数据模型，掌握数据库系统和应用的相关知识</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（5）了解并初步掌握信息系统的开发的过程、方法和技术</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（6）了解信息系统运行和维护的内容和方法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（7）了解典型信息系统的应用</w:t>
      </w:r>
    </w:p>
    <w:p>
      <w:pPr>
        <w:spacing w:line="240" w:lineRule="atLeast"/>
        <w:ind w:left="1260" w:leftChars="400" w:hanging="420" w:hangingChars="200"/>
        <w:textAlignment w:val="auto"/>
        <w:rPr>
          <w:rFonts w:cs="宋体"/>
          <w:color w:val="000000"/>
          <w:szCs w:val="21"/>
        </w:rPr>
      </w:pPr>
      <w:r>
        <w:rPr>
          <w:rFonts w:hint="eastAsia" w:cs="宋体"/>
          <w:color w:val="000000"/>
          <w:szCs w:val="21"/>
        </w:rPr>
        <w:t>（8）知道计算机信息处理的特点</w:t>
      </w:r>
    </w:p>
    <w:p>
      <w:pPr>
        <w:spacing w:line="240" w:lineRule="atLeast"/>
        <w:ind w:left="1260" w:leftChars="400" w:hanging="420" w:hangingChars="200"/>
        <w:textAlignment w:val="auto"/>
        <w:rPr>
          <w:rFonts w:hint="eastAsia" w:cs="宋体"/>
          <w:color w:val="000000"/>
          <w:szCs w:val="21"/>
        </w:rPr>
      </w:pPr>
      <w:r>
        <w:rPr>
          <w:rFonts w:cs="宋体"/>
          <w:color w:val="000000"/>
          <w:szCs w:val="21"/>
        </w:rPr>
        <w:t>（</w:t>
      </w:r>
      <w:r>
        <w:rPr>
          <w:rFonts w:hint="eastAsia" w:cs="宋体"/>
          <w:color w:val="000000"/>
          <w:szCs w:val="21"/>
        </w:rPr>
        <w:t>9</w:t>
      </w:r>
      <w:r>
        <w:rPr>
          <w:rFonts w:cs="宋体"/>
          <w:color w:val="000000"/>
          <w:szCs w:val="21"/>
        </w:rPr>
        <w:t>）</w:t>
      </w:r>
      <w:r>
        <w:rPr>
          <w:rFonts w:hint="eastAsia" w:cs="宋体"/>
          <w:color w:val="000000"/>
          <w:szCs w:val="21"/>
        </w:rPr>
        <w:t>掌握信息化的概念，了解信息化建设的有关问题</w:t>
      </w:r>
    </w:p>
    <w:p>
      <w:pPr>
        <w:spacing w:line="240" w:lineRule="atLeast"/>
        <w:ind w:left="1260" w:leftChars="400" w:hanging="420" w:hangingChars="200"/>
        <w:textAlignment w:val="auto"/>
        <w:rPr>
          <w:rFonts w:hint="eastAsia" w:cs="宋体"/>
          <w:color w:val="000000"/>
          <w:szCs w:val="21"/>
        </w:rPr>
      </w:pPr>
      <w:r>
        <w:rPr>
          <w:rFonts w:cs="宋体"/>
          <w:color w:val="000000"/>
          <w:szCs w:val="21"/>
        </w:rPr>
        <w:t>（</w:t>
      </w:r>
      <w:r>
        <w:rPr>
          <w:rFonts w:hint="eastAsia" w:cs="宋体"/>
          <w:color w:val="000000"/>
          <w:szCs w:val="21"/>
        </w:rPr>
        <w:t>10</w:t>
      </w:r>
      <w:r>
        <w:rPr>
          <w:rFonts w:cs="宋体"/>
          <w:color w:val="000000"/>
          <w:szCs w:val="21"/>
        </w:rPr>
        <w:t>）</w:t>
      </w:r>
      <w:r>
        <w:rPr>
          <w:rFonts w:hint="eastAsia" w:cs="宋体"/>
          <w:color w:val="000000"/>
          <w:szCs w:val="21"/>
        </w:rPr>
        <w:t>了解信息化指标体系的内容与意义</w:t>
      </w:r>
    </w:p>
    <w:p>
      <w:pPr>
        <w:spacing w:line="240" w:lineRule="atLeast"/>
        <w:textAlignment w:val="auto"/>
        <w:rPr>
          <w:rFonts w:hint="eastAsia" w:cs="宋体"/>
          <w:color w:val="000000"/>
          <w:szCs w:val="21"/>
        </w:rPr>
      </w:pPr>
      <w:r>
        <w:rPr>
          <w:rFonts w:hint="eastAsia" w:cs="宋体"/>
          <w:color w:val="000000"/>
          <w:szCs w:val="21"/>
        </w:rPr>
        <w:t xml:space="preserve">      7．</w:t>
      </w:r>
      <w:r>
        <w:rPr>
          <w:rFonts w:cs="宋体"/>
          <w:color w:val="000000"/>
          <w:szCs w:val="21"/>
        </w:rPr>
        <w:t>Windows</w:t>
      </w:r>
      <w:r>
        <w:rPr>
          <w:rFonts w:hint="eastAsia" w:cs="宋体"/>
          <w:color w:val="000000"/>
          <w:szCs w:val="21"/>
        </w:rPr>
        <w:t>的基本操作</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w:t>
      </w:r>
      <w:r>
        <w:rPr>
          <w:rFonts w:cs="宋体"/>
          <w:color w:val="000000"/>
          <w:szCs w:val="21"/>
        </w:rPr>
        <w:t>Windows</w:t>
      </w:r>
      <w:r>
        <w:rPr>
          <w:rFonts w:hint="eastAsia" w:cs="宋体"/>
          <w:color w:val="000000"/>
          <w:szCs w:val="21"/>
        </w:rPr>
        <w:t>的基本知识</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①了解和熟悉</w:t>
      </w:r>
      <w:r>
        <w:rPr>
          <w:rFonts w:cs="宋体"/>
          <w:color w:val="000000"/>
          <w:szCs w:val="21"/>
        </w:rPr>
        <w:t>Windows</w:t>
      </w:r>
      <w:r>
        <w:rPr>
          <w:rFonts w:hint="eastAsia" w:cs="宋体"/>
          <w:color w:val="000000"/>
          <w:szCs w:val="21"/>
        </w:rPr>
        <w:t>的特点、运行环境、启动和关闭</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②掌握鼠标器的使用，桌面、窗口、菜单、对话框和工具栏的基本概念及基本操作方法</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③掌握启动和退出应用程序的多种方法</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④了解剪贴板、帮助系统、汉字输入法的使用</w:t>
      </w:r>
    </w:p>
    <w:p>
      <w:pPr>
        <w:spacing w:line="240" w:lineRule="atLeast"/>
        <w:ind w:left="1260" w:leftChars="400" w:hanging="420" w:hangingChars="200"/>
        <w:textAlignment w:val="auto"/>
        <w:rPr>
          <w:rFonts w:hint="eastAsia" w:ascii="宋体" w:hAnsi="宋体" w:cs="宋体"/>
          <w:color w:val="000000"/>
          <w:szCs w:val="21"/>
        </w:rPr>
      </w:pPr>
      <w:r>
        <w:rPr>
          <w:rFonts w:hint="eastAsia" w:cs="宋体"/>
          <w:color w:val="000000"/>
          <w:szCs w:val="21"/>
        </w:rPr>
        <w:t>（2）资源管理器和我的电脑的使用</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①掌握资源管理器和我的电脑的基本操作方法</w:t>
      </w:r>
    </w:p>
    <w:p>
      <w:pPr>
        <w:pStyle w:val="7"/>
        <w:spacing w:line="240" w:lineRule="atLeast"/>
        <w:ind w:left="1470" w:leftChars="600" w:hanging="210" w:hangingChars="100"/>
        <w:textAlignment w:val="auto"/>
        <w:rPr>
          <w:rFonts w:hint="eastAsia" w:cs="宋体"/>
          <w:color w:val="000000"/>
          <w:szCs w:val="21"/>
        </w:rPr>
      </w:pPr>
      <w:r>
        <w:rPr>
          <w:rFonts w:hint="eastAsia" w:cs="宋体"/>
          <w:color w:val="000000"/>
          <w:szCs w:val="21"/>
        </w:rPr>
        <w:t>②熟练掌握文件及文件夹的选定、建立、删除、复制、移动、改名、查找、创建快捷方式、查看和修改属性</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③了解控制面板中有关应用程序</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④掌握多任务的开启及切换</w:t>
      </w:r>
    </w:p>
    <w:p>
      <w:pPr>
        <w:spacing w:line="240" w:lineRule="atLeast"/>
        <w:ind w:left="1260" w:leftChars="400" w:hanging="420" w:hangingChars="200"/>
        <w:textAlignment w:val="auto"/>
        <w:rPr>
          <w:rFonts w:hint="eastAsia" w:ascii="宋体" w:hAnsi="宋体" w:cs="宋体"/>
          <w:color w:val="000000"/>
          <w:szCs w:val="21"/>
        </w:rPr>
      </w:pPr>
      <w:r>
        <w:rPr>
          <w:rFonts w:hint="eastAsia" w:cs="宋体"/>
          <w:color w:val="000000"/>
          <w:szCs w:val="21"/>
        </w:rPr>
        <w:t>（3）</w:t>
      </w:r>
      <w:r>
        <w:rPr>
          <w:rFonts w:cs="宋体"/>
          <w:color w:val="000000"/>
          <w:szCs w:val="21"/>
        </w:rPr>
        <w:t>Windows</w:t>
      </w:r>
      <w:r>
        <w:rPr>
          <w:rFonts w:hint="eastAsia" w:cs="宋体"/>
          <w:color w:val="000000"/>
          <w:szCs w:val="21"/>
        </w:rPr>
        <w:t>的常用应用工具</w:t>
      </w:r>
    </w:p>
    <w:p>
      <w:pPr>
        <w:spacing w:line="240" w:lineRule="atLeast"/>
        <w:ind w:left="1470" w:leftChars="600" w:hanging="210" w:hangingChars="100"/>
        <w:textAlignment w:val="auto"/>
        <w:rPr>
          <w:rFonts w:cs="宋体"/>
          <w:color w:val="000000"/>
          <w:szCs w:val="21"/>
        </w:rPr>
      </w:pPr>
      <w:r>
        <w:rPr>
          <w:rFonts w:hint="eastAsia" w:cs="宋体"/>
          <w:color w:val="000000"/>
          <w:szCs w:val="21"/>
        </w:rPr>
        <w:t>①掌握画图、记事本、写字板程序的使用</w:t>
      </w:r>
    </w:p>
    <w:p>
      <w:pPr>
        <w:spacing w:line="240" w:lineRule="atLeast"/>
        <w:ind w:left="1470" w:leftChars="600" w:hanging="210" w:hangingChars="100"/>
        <w:textAlignment w:val="auto"/>
        <w:rPr>
          <w:rFonts w:cs="宋体"/>
          <w:color w:val="000000"/>
          <w:szCs w:val="21"/>
        </w:rPr>
      </w:pPr>
      <w:r>
        <w:rPr>
          <w:rFonts w:hint="eastAsia" w:cs="宋体"/>
          <w:color w:val="000000"/>
          <w:szCs w:val="21"/>
        </w:rPr>
        <w:t>②知道</w:t>
      </w:r>
      <w:r>
        <w:rPr>
          <w:rFonts w:cs="宋体"/>
          <w:color w:val="000000"/>
          <w:szCs w:val="21"/>
        </w:rPr>
        <w:t>CD</w:t>
      </w:r>
      <w:r>
        <w:rPr>
          <w:rFonts w:hint="eastAsia" w:cs="宋体"/>
          <w:color w:val="000000"/>
          <w:szCs w:val="21"/>
        </w:rPr>
        <w:t>播放器、录音机、媒体播放机的使用</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③了解</w:t>
      </w:r>
      <w:r>
        <w:rPr>
          <w:rFonts w:cs="宋体"/>
          <w:color w:val="000000"/>
          <w:szCs w:val="21"/>
        </w:rPr>
        <w:t>Windows</w:t>
      </w:r>
      <w:r>
        <w:rPr>
          <w:rFonts w:hint="eastAsia" w:cs="宋体"/>
          <w:color w:val="000000"/>
          <w:szCs w:val="21"/>
        </w:rPr>
        <w:t>的系统工具</w:t>
      </w:r>
    </w:p>
    <w:p>
      <w:pPr>
        <w:spacing w:line="240" w:lineRule="atLeast"/>
        <w:textAlignment w:val="auto"/>
        <w:rPr>
          <w:rFonts w:hint="eastAsia" w:cs="宋体"/>
          <w:color w:val="000000"/>
          <w:szCs w:val="21"/>
        </w:rPr>
      </w:pPr>
      <w:r>
        <w:rPr>
          <w:rFonts w:hint="eastAsia" w:cs="宋体"/>
          <w:color w:val="000000"/>
          <w:szCs w:val="21"/>
        </w:rPr>
        <w:t xml:space="preserve">     8．</w:t>
      </w:r>
      <w:r>
        <w:rPr>
          <w:rFonts w:cs="宋体"/>
          <w:color w:val="000000"/>
          <w:szCs w:val="21"/>
        </w:rPr>
        <w:t>Word</w:t>
      </w:r>
      <w:r>
        <w:rPr>
          <w:rFonts w:hint="eastAsia" w:cs="宋体"/>
          <w:color w:val="000000"/>
          <w:szCs w:val="21"/>
        </w:rPr>
        <w:t>软件的基本操作</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w:t>
      </w:r>
      <w:r>
        <w:rPr>
          <w:rFonts w:cs="宋体"/>
          <w:color w:val="000000"/>
          <w:szCs w:val="21"/>
        </w:rPr>
        <w:t>Word</w:t>
      </w:r>
      <w:r>
        <w:rPr>
          <w:rFonts w:hint="eastAsia" w:cs="宋体"/>
          <w:color w:val="000000"/>
          <w:szCs w:val="21"/>
        </w:rPr>
        <w:t>简介</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①了解</w:t>
      </w:r>
      <w:r>
        <w:rPr>
          <w:rFonts w:cs="宋体"/>
          <w:color w:val="000000"/>
          <w:szCs w:val="21"/>
        </w:rPr>
        <w:t>Word</w:t>
      </w:r>
      <w:r>
        <w:rPr>
          <w:rFonts w:hint="eastAsia" w:cs="宋体"/>
          <w:color w:val="000000"/>
          <w:szCs w:val="21"/>
        </w:rPr>
        <w:t>软件的功能、特点、运行环境、启动和退出、</w:t>
      </w:r>
      <w:r>
        <w:rPr>
          <w:rFonts w:cs="宋体"/>
          <w:color w:val="000000"/>
          <w:szCs w:val="21"/>
        </w:rPr>
        <w:t>Word</w:t>
      </w:r>
      <w:r>
        <w:rPr>
          <w:rFonts w:hint="eastAsia" w:cs="宋体"/>
          <w:color w:val="000000"/>
          <w:szCs w:val="21"/>
        </w:rPr>
        <w:t>窗口的组成、各部分作用</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②掌握文档的建立和编辑：文档的建立、修改、删除和查找；文本的选定、复制、移动、查找与替换；掌握常用的几种视图方式</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（2）W</w:t>
      </w:r>
      <w:r>
        <w:rPr>
          <w:rFonts w:cs="宋体"/>
          <w:color w:val="000000"/>
          <w:szCs w:val="21"/>
        </w:rPr>
        <w:t>ord</w:t>
      </w:r>
      <w:r>
        <w:rPr>
          <w:rFonts w:hint="eastAsia" w:cs="宋体"/>
          <w:color w:val="000000"/>
          <w:szCs w:val="21"/>
        </w:rPr>
        <w:t>中的制表</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①掌握表格的建立方法</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②掌握表格的编辑、格式化和计算</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（3）W</w:t>
      </w:r>
      <w:r>
        <w:rPr>
          <w:rFonts w:cs="宋体"/>
          <w:color w:val="000000"/>
          <w:szCs w:val="21"/>
        </w:rPr>
        <w:t>ord</w:t>
      </w:r>
      <w:r>
        <w:rPr>
          <w:rFonts w:hint="eastAsia" w:cs="宋体"/>
          <w:color w:val="000000"/>
          <w:szCs w:val="21"/>
        </w:rPr>
        <w:t>的版面设计和排版</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①熟练掌握字符格式化的基本操作</w:t>
      </w:r>
    </w:p>
    <w:p>
      <w:pPr>
        <w:spacing w:line="240" w:lineRule="atLeast"/>
        <w:ind w:left="1470" w:leftChars="600" w:hanging="210" w:hangingChars="100"/>
        <w:textAlignment w:val="auto"/>
        <w:rPr>
          <w:rFonts w:cs="宋体"/>
          <w:color w:val="000000"/>
          <w:szCs w:val="21"/>
        </w:rPr>
      </w:pPr>
      <w:r>
        <w:rPr>
          <w:rFonts w:hint="eastAsia" w:cs="宋体"/>
          <w:color w:val="000000"/>
          <w:szCs w:val="21"/>
        </w:rPr>
        <w:t>②熟练掌握段落格式化：缩进、首行下沉、段落间距、正文对齐、边框和底纹</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③熟练掌握图文混排的基本操作</w:t>
      </w:r>
    </w:p>
    <w:p>
      <w:pPr>
        <w:spacing w:line="240" w:lineRule="atLeast"/>
        <w:ind w:left="1470" w:leftChars="600" w:hanging="210" w:hangingChars="100"/>
        <w:textAlignment w:val="auto"/>
        <w:rPr>
          <w:rFonts w:cs="宋体"/>
          <w:color w:val="000000"/>
          <w:szCs w:val="21"/>
        </w:rPr>
      </w:pPr>
      <w:r>
        <w:rPr>
          <w:rFonts w:hint="eastAsia" w:cs="宋体"/>
          <w:color w:val="000000"/>
          <w:szCs w:val="21"/>
        </w:rPr>
        <w:t>④掌握页面设置的基本操作</w:t>
      </w:r>
    </w:p>
    <w:p>
      <w:pPr>
        <w:spacing w:line="240" w:lineRule="atLeast"/>
        <w:textAlignment w:val="auto"/>
        <w:rPr>
          <w:rFonts w:hint="eastAsia" w:cs="宋体"/>
          <w:color w:val="000000"/>
          <w:szCs w:val="21"/>
        </w:rPr>
      </w:pPr>
      <w:r>
        <w:rPr>
          <w:rFonts w:hint="eastAsia" w:cs="宋体"/>
          <w:color w:val="000000"/>
          <w:szCs w:val="21"/>
        </w:rPr>
        <w:t xml:space="preserve">     9．</w:t>
      </w:r>
      <w:r>
        <w:rPr>
          <w:rFonts w:cs="宋体"/>
          <w:color w:val="000000"/>
          <w:szCs w:val="21"/>
        </w:rPr>
        <w:t>Excel</w:t>
      </w:r>
      <w:r>
        <w:rPr>
          <w:rFonts w:hint="eastAsia" w:cs="宋体"/>
          <w:color w:val="000000"/>
          <w:szCs w:val="21"/>
        </w:rPr>
        <w:t>软件的基本操作</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（1）电子表格的基本功能和特点</w:t>
      </w:r>
    </w:p>
    <w:p>
      <w:pPr>
        <w:spacing w:line="240" w:lineRule="atLeast"/>
        <w:ind w:left="1470" w:leftChars="600" w:hanging="210" w:hangingChars="100"/>
        <w:textAlignment w:val="auto"/>
        <w:rPr>
          <w:rFonts w:cs="宋体"/>
          <w:color w:val="000000"/>
          <w:szCs w:val="21"/>
        </w:rPr>
      </w:pPr>
      <w:r>
        <w:rPr>
          <w:rFonts w:hint="eastAsia" w:cs="宋体"/>
          <w:color w:val="000000"/>
          <w:szCs w:val="21"/>
        </w:rPr>
        <w:t>①熟悉</w:t>
      </w:r>
      <w:r>
        <w:rPr>
          <w:rFonts w:cs="宋体"/>
          <w:color w:val="000000"/>
          <w:szCs w:val="21"/>
        </w:rPr>
        <w:t>EXCEL</w:t>
      </w:r>
      <w:r>
        <w:rPr>
          <w:rFonts w:hint="eastAsia" w:cs="宋体"/>
          <w:color w:val="000000"/>
          <w:szCs w:val="21"/>
        </w:rPr>
        <w:t>的启动和退出；</w:t>
      </w:r>
      <w:r>
        <w:rPr>
          <w:rFonts w:cs="宋体"/>
          <w:color w:val="000000"/>
          <w:szCs w:val="21"/>
        </w:rPr>
        <w:t>EXCEL</w:t>
      </w:r>
      <w:r>
        <w:rPr>
          <w:rFonts w:hint="eastAsia" w:cs="宋体"/>
          <w:color w:val="000000"/>
          <w:szCs w:val="21"/>
        </w:rPr>
        <w:t>窗口的组成；菜单栏、常用工具栏、格式工具栏、工作簿窗口</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②理解工作簿、工作表的基本概念</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（2）工作表的建立和使用</w:t>
      </w:r>
    </w:p>
    <w:p>
      <w:pPr>
        <w:spacing w:line="240" w:lineRule="atLeast"/>
        <w:ind w:left="1470" w:leftChars="600" w:hanging="210" w:hangingChars="100"/>
        <w:textAlignment w:val="auto"/>
        <w:rPr>
          <w:rFonts w:cs="宋体"/>
          <w:color w:val="000000"/>
          <w:szCs w:val="21"/>
        </w:rPr>
      </w:pPr>
      <w:r>
        <w:rPr>
          <w:rFonts w:hint="eastAsia" w:cs="宋体"/>
          <w:color w:val="000000"/>
          <w:szCs w:val="21"/>
        </w:rPr>
        <w:t>①掌握单元格和区域的操作：数据类型、数据的输入、编辑、公式和函数、工作表的格式化</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②掌握数据清单的添加、修改、删除、排序、筛选、分类汇总、分级显示</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（3）图表的建立和编辑</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①掌握数据透视表的建立、编辑、格式化和图表化</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②了解工作表和图表的打印</w:t>
      </w:r>
    </w:p>
    <w:p>
      <w:pPr>
        <w:spacing w:line="240" w:lineRule="atLeast"/>
        <w:textAlignment w:val="auto"/>
        <w:rPr>
          <w:rFonts w:hint="eastAsia" w:cs="宋体"/>
          <w:color w:val="000000"/>
          <w:szCs w:val="21"/>
        </w:rPr>
      </w:pPr>
      <w:r>
        <w:rPr>
          <w:rFonts w:hint="eastAsia" w:cs="宋体"/>
          <w:color w:val="000000"/>
          <w:szCs w:val="21"/>
        </w:rPr>
        <w:t xml:space="preserve">     10．P</w:t>
      </w:r>
      <w:r>
        <w:rPr>
          <w:rFonts w:cs="宋体"/>
          <w:color w:val="000000"/>
          <w:szCs w:val="21"/>
        </w:rPr>
        <w:t>owerPoint</w:t>
      </w:r>
      <w:r>
        <w:rPr>
          <w:rFonts w:hint="eastAsia" w:cs="宋体"/>
          <w:color w:val="000000"/>
          <w:szCs w:val="21"/>
        </w:rPr>
        <w:t>软件的基本操作</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（1）演示文稿的建立和使用</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①熟练掌握演示文稿的建立方法</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②掌握幻灯片母版的设计和使用</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（2）设计幻灯片放映</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①掌握在幻灯片中加入影片、声音和旁白</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②熟练掌握幻灯片动画的设计</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③掌握排练幻灯片放映</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④熟练掌握交互式幻灯片的创建</w:t>
      </w:r>
    </w:p>
    <w:p>
      <w:pPr>
        <w:spacing w:line="240" w:lineRule="atLeast"/>
        <w:textAlignment w:val="auto"/>
        <w:rPr>
          <w:rFonts w:hint="eastAsia" w:cs="宋体"/>
          <w:color w:val="000000"/>
          <w:szCs w:val="21"/>
        </w:rPr>
      </w:pPr>
      <w:r>
        <w:rPr>
          <w:rFonts w:hint="eastAsia" w:cs="宋体"/>
          <w:color w:val="000000"/>
          <w:szCs w:val="21"/>
        </w:rPr>
        <w:t xml:space="preserve">     11．F</w:t>
      </w:r>
      <w:r>
        <w:rPr>
          <w:rFonts w:cs="宋体"/>
          <w:color w:val="000000"/>
          <w:szCs w:val="21"/>
        </w:rPr>
        <w:t>ront</w:t>
      </w:r>
      <w:r>
        <w:rPr>
          <w:rFonts w:hint="eastAsia" w:cs="宋体"/>
          <w:color w:val="000000"/>
          <w:szCs w:val="21"/>
        </w:rPr>
        <w:t>P</w:t>
      </w:r>
      <w:r>
        <w:rPr>
          <w:rFonts w:cs="宋体"/>
          <w:color w:val="000000"/>
          <w:szCs w:val="21"/>
        </w:rPr>
        <w:t>age</w:t>
      </w:r>
      <w:r>
        <w:rPr>
          <w:rFonts w:hint="eastAsia" w:cs="宋体"/>
          <w:color w:val="000000"/>
          <w:szCs w:val="21"/>
        </w:rPr>
        <w:t>软件的基本操作</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（1）网页设计的基本操作</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①熟练掌握网页设计的基本方法</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②了解网页的HTML代码</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③掌握网页的预览方法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（2）在网页中使用图像</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①熟练掌握在网页中加入图像</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②掌握图像的设置方法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（3）在网页中使用超链接</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①熟练掌握文本超链接的设置方法</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②熟练掌握图像超链接的设置方法</w:t>
      </w:r>
    </w:p>
    <w:p>
      <w:pPr>
        <w:spacing w:line="240" w:lineRule="atLeast"/>
        <w:ind w:left="1470" w:leftChars="600" w:hanging="210" w:hangingChars="100"/>
        <w:textAlignment w:val="auto"/>
        <w:rPr>
          <w:rFonts w:hint="eastAsia" w:cs="宋体"/>
          <w:color w:val="000000"/>
          <w:szCs w:val="21"/>
        </w:rPr>
      </w:pPr>
      <w:r>
        <w:rPr>
          <w:rFonts w:hint="eastAsia" w:cs="宋体"/>
          <w:color w:val="000000"/>
          <w:szCs w:val="21"/>
        </w:rPr>
        <w:t>③掌握书签的定义和使用</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（4）在网页中使用表格</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（5）在网页中使用表单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（6）掌握框架网页的设计</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（7）了解动态网页的设计</w:t>
      </w:r>
    </w:p>
    <w:p>
      <w:pPr>
        <w:spacing w:line="240" w:lineRule="atLeast"/>
        <w:textAlignment w:val="auto"/>
        <w:rPr>
          <w:rFonts w:hint="eastAsia" w:cs="宋体"/>
          <w:color w:val="000000"/>
          <w:szCs w:val="21"/>
        </w:rPr>
      </w:pPr>
      <w:r>
        <w:rPr>
          <w:rFonts w:hint="eastAsia" w:cs="宋体"/>
          <w:color w:val="000000"/>
          <w:szCs w:val="21"/>
        </w:rPr>
        <w:t xml:space="preserve">    12．Access数据库的基本操作</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（1）掌握Access数据库的创建、打开方法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（2）熟练掌握利用设计视图建立、修改表结构的方法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（3）熟练掌握利用数据表视图输入、修改表记录的方法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（4）熟练掌握利用查询设计器创建简单查询的方法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（5）熟练掌握利用查询设计器创建汇总查询的方法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（6）了解利用SQL语句创建表结构、修改表记录、输入、删除记录的方法</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（7）了解利用SQL语句进行查询的方法及查询语言的语法</w:t>
      </w:r>
    </w:p>
    <w:p>
      <w:pPr>
        <w:spacing w:line="240" w:lineRule="atLeast"/>
        <w:textAlignment w:val="auto"/>
        <w:rPr>
          <w:rFonts w:hint="eastAsia" w:cs="宋体"/>
          <w:color w:val="000000"/>
          <w:szCs w:val="21"/>
        </w:rPr>
      </w:pPr>
      <w:r>
        <w:rPr>
          <w:rFonts w:hint="eastAsia" w:cs="宋体"/>
          <w:color w:val="000000"/>
          <w:szCs w:val="21"/>
        </w:rPr>
        <w:t xml:space="preserve">    13．</w:t>
      </w:r>
      <w:r>
        <w:rPr>
          <w:rFonts w:cs="宋体"/>
          <w:color w:val="000000"/>
          <w:szCs w:val="21"/>
        </w:rPr>
        <w:t>Internet</w:t>
      </w:r>
      <w:r>
        <w:rPr>
          <w:rFonts w:hint="eastAsia" w:cs="宋体"/>
          <w:color w:val="000000"/>
          <w:szCs w:val="21"/>
        </w:rPr>
        <w:t>与邮件收发</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（1）掌握IE的基本操作</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（2）熟练掌握在</w:t>
      </w:r>
      <w:r>
        <w:rPr>
          <w:rFonts w:cs="宋体"/>
          <w:color w:val="000000"/>
          <w:szCs w:val="21"/>
        </w:rPr>
        <w:t>Internet</w:t>
      </w:r>
      <w:r>
        <w:rPr>
          <w:rFonts w:hint="eastAsia" w:cs="宋体"/>
          <w:color w:val="000000"/>
          <w:szCs w:val="21"/>
        </w:rPr>
        <w:t>上搜索资料、下载文件</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（3）熟练掌握邮件收发的基本操作，了解O</w:t>
      </w:r>
      <w:r>
        <w:rPr>
          <w:rFonts w:cs="宋体"/>
          <w:color w:val="000000"/>
          <w:szCs w:val="21"/>
        </w:rPr>
        <w:t>utlook</w:t>
      </w:r>
      <w:r>
        <w:rPr>
          <w:rFonts w:hint="eastAsia" w:cs="宋体"/>
          <w:color w:val="000000"/>
          <w:szCs w:val="21"/>
        </w:rPr>
        <w:t xml:space="preserve"> E</w:t>
      </w:r>
      <w:r>
        <w:rPr>
          <w:rFonts w:cs="宋体"/>
          <w:color w:val="000000"/>
          <w:szCs w:val="21"/>
        </w:rPr>
        <w:t>xpress</w:t>
      </w:r>
      <w:r>
        <w:rPr>
          <w:rFonts w:hint="eastAsia" w:cs="宋体"/>
          <w:color w:val="000000"/>
          <w:szCs w:val="21"/>
        </w:rPr>
        <w:t>软件的基本操作</w:t>
      </w:r>
    </w:p>
    <w:p>
      <w:pPr>
        <w:spacing w:line="240" w:lineRule="atLeast"/>
        <w:textAlignment w:val="auto"/>
        <w:rPr>
          <w:rFonts w:hint="eastAsia" w:cs="宋体"/>
          <w:color w:val="000000"/>
          <w:szCs w:val="21"/>
        </w:rPr>
      </w:pPr>
      <w:r>
        <w:rPr>
          <w:rFonts w:hint="eastAsia" w:cs="宋体"/>
          <w:color w:val="000000"/>
          <w:szCs w:val="21"/>
        </w:rPr>
        <w:t xml:space="preserve">    14．Office综合应用</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（1）W</w:t>
      </w:r>
      <w:r>
        <w:rPr>
          <w:rFonts w:cs="宋体"/>
          <w:color w:val="000000"/>
          <w:szCs w:val="21"/>
        </w:rPr>
        <w:t>ord</w:t>
      </w:r>
      <w:r>
        <w:rPr>
          <w:rFonts w:hint="eastAsia" w:cs="宋体"/>
          <w:color w:val="000000"/>
          <w:szCs w:val="21"/>
        </w:rPr>
        <w:t>文档与其它格式文档相互转换，嵌入或链接其它应用程序对象</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（2）E</w:t>
      </w:r>
      <w:r>
        <w:rPr>
          <w:rFonts w:cs="宋体"/>
          <w:color w:val="000000"/>
          <w:szCs w:val="21"/>
        </w:rPr>
        <w:t>xcel</w:t>
      </w:r>
      <w:r>
        <w:rPr>
          <w:rFonts w:hint="eastAsia" w:cs="宋体"/>
          <w:color w:val="000000"/>
          <w:szCs w:val="21"/>
        </w:rPr>
        <w:t>工作表与其它格式文件相互转换，嵌入或链接其它应用程序对象</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（3）P</w:t>
      </w:r>
      <w:r>
        <w:rPr>
          <w:rFonts w:cs="宋体"/>
          <w:color w:val="000000"/>
          <w:szCs w:val="21"/>
        </w:rPr>
        <w:t>owerPoint</w:t>
      </w:r>
      <w:r>
        <w:rPr>
          <w:rFonts w:hint="eastAsia" w:cs="宋体"/>
          <w:color w:val="000000"/>
          <w:szCs w:val="21"/>
        </w:rPr>
        <w:t>嵌入或链接其它应用程序对象，转换成网页</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（4）根据给定文本、图片、声音、视频剪辑、网页等资料制作多媒体效果的综合性网页、网站，并进行发布</w:t>
      </w:r>
    </w:p>
    <w:p>
      <w:pPr>
        <w:spacing w:line="240" w:lineRule="atLeast"/>
        <w:ind w:left="1260" w:leftChars="400" w:hanging="420" w:hangingChars="200"/>
        <w:textAlignment w:val="auto"/>
        <w:rPr>
          <w:rFonts w:hint="eastAsia" w:cs="宋体"/>
          <w:color w:val="000000"/>
          <w:szCs w:val="21"/>
        </w:rPr>
      </w:pPr>
      <w:r>
        <w:rPr>
          <w:rFonts w:hint="eastAsia" w:cs="宋体"/>
          <w:color w:val="000000"/>
          <w:szCs w:val="21"/>
        </w:rPr>
        <w:t>（5）综合利用O</w:t>
      </w:r>
      <w:r>
        <w:rPr>
          <w:rFonts w:cs="宋体"/>
          <w:color w:val="000000"/>
          <w:szCs w:val="21"/>
        </w:rPr>
        <w:t>ffice</w:t>
      </w:r>
      <w:r>
        <w:rPr>
          <w:rFonts w:hint="eastAsia" w:cs="宋体"/>
          <w:color w:val="000000"/>
          <w:szCs w:val="21"/>
        </w:rPr>
        <w:t>软件解决实际问题</w:t>
      </w:r>
    </w:p>
    <w:p>
      <w:pPr>
        <w:pStyle w:val="43"/>
        <w:spacing w:before="156" w:beforeLines="50" w:after="156" w:afterLines="50" w:line="240" w:lineRule="atLeast"/>
        <w:textAlignment w:val="auto"/>
        <w:rPr>
          <w:rFonts w:hint="eastAsia" w:cs="宋体"/>
          <w:bCs w:val="0"/>
          <w:color w:val="000000"/>
          <w:sz w:val="21"/>
          <w:szCs w:val="21"/>
        </w:rPr>
      </w:pPr>
      <w:r>
        <w:rPr>
          <w:rFonts w:hint="eastAsia" w:cs="宋体"/>
          <w:bCs w:val="0"/>
          <w:color w:val="000000"/>
          <w:sz w:val="21"/>
          <w:szCs w:val="21"/>
        </w:rPr>
        <w:t>三、学时分配表</w:t>
      </w:r>
    </w:p>
    <w:tbl>
      <w:tblPr>
        <w:tblStyle w:val="17"/>
        <w:tblW w:w="7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253"/>
        <w:gridCol w:w="907"/>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48" w:type="dxa"/>
            <w:vAlign w:val="center"/>
          </w:tcPr>
          <w:p>
            <w:pPr>
              <w:spacing w:line="240" w:lineRule="atLeast"/>
              <w:jc w:val="center"/>
              <w:textAlignment w:val="auto"/>
              <w:rPr>
                <w:rFonts w:hint="eastAsia" w:cs="宋体"/>
                <w:color w:val="000000"/>
                <w:szCs w:val="21"/>
              </w:rPr>
            </w:pPr>
            <w:r>
              <w:rPr>
                <w:rFonts w:hint="eastAsia" w:cs="宋体"/>
                <w:color w:val="000000"/>
                <w:szCs w:val="21"/>
              </w:rPr>
              <w:t>序号</w:t>
            </w:r>
          </w:p>
        </w:tc>
        <w:tc>
          <w:tcPr>
            <w:tcW w:w="4253" w:type="dxa"/>
            <w:vAlign w:val="center"/>
          </w:tcPr>
          <w:p>
            <w:pPr>
              <w:spacing w:line="240" w:lineRule="atLeast"/>
              <w:jc w:val="center"/>
              <w:textAlignment w:val="auto"/>
              <w:rPr>
                <w:rFonts w:hint="eastAsia" w:cs="宋体"/>
                <w:color w:val="000000"/>
                <w:szCs w:val="21"/>
              </w:rPr>
            </w:pPr>
            <w:r>
              <w:rPr>
                <w:rFonts w:hint="eastAsia" w:cs="宋体"/>
                <w:color w:val="000000"/>
                <w:szCs w:val="21"/>
              </w:rPr>
              <w:t>内容</w:t>
            </w:r>
          </w:p>
        </w:tc>
        <w:tc>
          <w:tcPr>
            <w:tcW w:w="907" w:type="dxa"/>
            <w:vAlign w:val="center"/>
          </w:tcPr>
          <w:p>
            <w:pPr>
              <w:spacing w:line="240" w:lineRule="atLeast"/>
              <w:jc w:val="center"/>
              <w:textAlignment w:val="auto"/>
              <w:rPr>
                <w:rFonts w:hint="eastAsia" w:cs="宋体"/>
                <w:color w:val="000000"/>
                <w:szCs w:val="21"/>
              </w:rPr>
            </w:pPr>
            <w:r>
              <w:rPr>
                <w:rFonts w:hint="eastAsia" w:cs="宋体"/>
                <w:color w:val="000000"/>
                <w:szCs w:val="21"/>
              </w:rPr>
              <w:t>讲授</w:t>
            </w:r>
          </w:p>
        </w:tc>
        <w:tc>
          <w:tcPr>
            <w:tcW w:w="907" w:type="dxa"/>
            <w:vAlign w:val="center"/>
          </w:tcPr>
          <w:p>
            <w:pPr>
              <w:spacing w:line="240" w:lineRule="atLeast"/>
              <w:jc w:val="center"/>
              <w:textAlignment w:val="auto"/>
              <w:rPr>
                <w:rFonts w:hint="eastAsia" w:cs="宋体"/>
                <w:color w:val="000000"/>
                <w:szCs w:val="21"/>
              </w:rPr>
            </w:pPr>
            <w:r>
              <w:rPr>
                <w:rFonts w:hint="eastAsia" w:cs="宋体"/>
                <w:color w:val="000000"/>
                <w:szCs w:val="21"/>
              </w:rPr>
              <w:t>课内实践</w:t>
            </w:r>
          </w:p>
        </w:tc>
        <w:tc>
          <w:tcPr>
            <w:tcW w:w="907" w:type="dxa"/>
            <w:vAlign w:val="center"/>
          </w:tcPr>
          <w:p>
            <w:pPr>
              <w:spacing w:line="240" w:lineRule="atLeast"/>
              <w:jc w:val="center"/>
              <w:textAlignment w:val="auto"/>
              <w:rPr>
                <w:rFonts w:hint="eastAsia" w:cs="宋体"/>
                <w:color w:val="000000"/>
                <w:szCs w:val="21"/>
              </w:rPr>
            </w:pPr>
            <w:r>
              <w:rPr>
                <w:rFonts w:hint="eastAsia"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1</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信息技术概述</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计算机组成原理</w:t>
            </w: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b/>
                <w:bCs/>
                <w:color w:val="000000"/>
                <w:szCs w:val="21"/>
              </w:rPr>
            </w:pP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c>
          <w:tcPr>
            <w:tcW w:w="4253" w:type="dxa"/>
            <w:vAlign w:val="top"/>
          </w:tcPr>
          <w:p>
            <w:pPr>
              <w:tabs>
                <w:tab w:val="left" w:pos="2940"/>
              </w:tabs>
              <w:spacing w:line="240" w:lineRule="atLeast"/>
              <w:textAlignment w:val="auto"/>
              <w:rPr>
                <w:rFonts w:hint="eastAsia" w:cs="宋体"/>
                <w:color w:val="000000"/>
                <w:szCs w:val="21"/>
              </w:rPr>
            </w:pPr>
            <w:r>
              <w:rPr>
                <w:rFonts w:hint="eastAsia" w:cs="宋体"/>
                <w:color w:val="000000"/>
                <w:szCs w:val="21"/>
              </w:rPr>
              <w:t>计算机软件</w:t>
            </w: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1</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4</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计算机网络</w:t>
            </w: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5</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数字媒体技术与应用</w:t>
            </w: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6</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数据库技术与信息系统</w:t>
            </w: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1</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cs="宋体"/>
                <w:color w:val="000000"/>
                <w:szCs w:val="21"/>
              </w:rPr>
            </w:pPr>
            <w:r>
              <w:rPr>
                <w:rFonts w:hint="eastAsia" w:cs="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7</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文字处理</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8</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电子表格</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9</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演示文稿制作</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10</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网页制作与发布</w:t>
            </w:r>
          </w:p>
        </w:tc>
        <w:tc>
          <w:tcPr>
            <w:tcW w:w="907" w:type="dxa"/>
            <w:vAlign w:val="top"/>
          </w:tcPr>
          <w:p>
            <w:pPr>
              <w:spacing w:line="240" w:lineRule="atLeast"/>
              <w:jc w:val="center"/>
              <w:textAlignment w:val="auto"/>
              <w:rPr>
                <w:rFonts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11</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Access数据库</w:t>
            </w:r>
          </w:p>
        </w:tc>
        <w:tc>
          <w:tcPr>
            <w:tcW w:w="907" w:type="dxa"/>
            <w:vAlign w:val="top"/>
          </w:tcPr>
          <w:p>
            <w:pPr>
              <w:spacing w:line="240" w:lineRule="atLeast"/>
              <w:jc w:val="center"/>
              <w:textAlignment w:val="auto"/>
              <w:rPr>
                <w:rFonts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12</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O</w:t>
            </w:r>
            <w:r>
              <w:rPr>
                <w:rFonts w:cs="宋体"/>
                <w:color w:val="000000"/>
                <w:szCs w:val="21"/>
              </w:rPr>
              <w:t>ffice</w:t>
            </w:r>
            <w:r>
              <w:rPr>
                <w:rFonts w:hint="eastAsia" w:cs="宋体"/>
                <w:color w:val="000000"/>
                <w:szCs w:val="21"/>
              </w:rPr>
              <w:t>综合练习一</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13</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O</w:t>
            </w:r>
            <w:r>
              <w:rPr>
                <w:rFonts w:cs="宋体"/>
                <w:color w:val="000000"/>
                <w:szCs w:val="21"/>
              </w:rPr>
              <w:t>ffice</w:t>
            </w:r>
            <w:r>
              <w:rPr>
                <w:rFonts w:hint="eastAsia" w:cs="宋体"/>
                <w:color w:val="000000"/>
                <w:szCs w:val="21"/>
              </w:rPr>
              <w:t>综合练习二</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14</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O</w:t>
            </w:r>
            <w:r>
              <w:rPr>
                <w:rFonts w:cs="宋体"/>
                <w:color w:val="000000"/>
                <w:szCs w:val="21"/>
              </w:rPr>
              <w:t>ffice</w:t>
            </w:r>
            <w:r>
              <w:rPr>
                <w:rFonts w:hint="eastAsia" w:cs="宋体"/>
                <w:color w:val="000000"/>
                <w:szCs w:val="21"/>
              </w:rPr>
              <w:t>综合练习三</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textAlignment w:val="auto"/>
              <w:rPr>
                <w:rFonts w:hint="eastAsia" w:cs="宋体"/>
                <w:color w:val="000000"/>
                <w:szCs w:val="21"/>
              </w:rPr>
            </w:pPr>
            <w:r>
              <w:rPr>
                <w:rFonts w:hint="eastAsia" w:cs="宋体"/>
                <w:color w:val="000000"/>
                <w:szCs w:val="21"/>
              </w:rPr>
              <w:t>15</w:t>
            </w:r>
          </w:p>
        </w:tc>
        <w:tc>
          <w:tcPr>
            <w:tcW w:w="4253" w:type="dxa"/>
            <w:vAlign w:val="top"/>
          </w:tcPr>
          <w:p>
            <w:pPr>
              <w:spacing w:line="240" w:lineRule="atLeast"/>
              <w:textAlignment w:val="auto"/>
              <w:rPr>
                <w:rFonts w:hint="eastAsia" w:cs="宋体"/>
                <w:color w:val="000000"/>
                <w:szCs w:val="21"/>
              </w:rPr>
            </w:pPr>
            <w:r>
              <w:rPr>
                <w:rFonts w:hint="eastAsia" w:cs="宋体"/>
                <w:color w:val="000000"/>
                <w:szCs w:val="21"/>
              </w:rPr>
              <w:t>O</w:t>
            </w:r>
            <w:r>
              <w:rPr>
                <w:rFonts w:cs="宋体"/>
                <w:color w:val="000000"/>
                <w:szCs w:val="21"/>
              </w:rPr>
              <w:t>ffice</w:t>
            </w:r>
            <w:r>
              <w:rPr>
                <w:rFonts w:hint="eastAsia" w:cs="宋体"/>
                <w:color w:val="000000"/>
                <w:szCs w:val="21"/>
              </w:rPr>
              <w:t>综合测试</w:t>
            </w:r>
          </w:p>
        </w:tc>
        <w:tc>
          <w:tcPr>
            <w:tcW w:w="907" w:type="dxa"/>
            <w:vAlign w:val="top"/>
          </w:tcPr>
          <w:p>
            <w:pPr>
              <w:spacing w:line="240" w:lineRule="atLeast"/>
              <w:jc w:val="center"/>
              <w:textAlignment w:val="auto"/>
              <w:rPr>
                <w:rFonts w:hint="eastAsia" w:cs="宋体"/>
                <w:color w:val="000000"/>
                <w:szCs w:val="21"/>
              </w:rPr>
            </w:pP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01" w:type="dxa"/>
            <w:gridSpan w:val="2"/>
            <w:vAlign w:val="top"/>
          </w:tcPr>
          <w:p>
            <w:pPr>
              <w:tabs>
                <w:tab w:val="center" w:pos="2342"/>
              </w:tabs>
              <w:spacing w:line="240" w:lineRule="atLeast"/>
              <w:jc w:val="center"/>
              <w:textAlignment w:val="auto"/>
              <w:rPr>
                <w:rFonts w:hint="eastAsia" w:cs="宋体"/>
                <w:color w:val="000000"/>
                <w:szCs w:val="21"/>
              </w:rPr>
            </w:pPr>
            <w:r>
              <w:rPr>
                <w:rFonts w:hint="eastAsia" w:cs="宋体"/>
                <w:color w:val="000000"/>
                <w:szCs w:val="21"/>
              </w:rPr>
              <w:t>合    计</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10</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22</w:t>
            </w:r>
          </w:p>
        </w:tc>
        <w:tc>
          <w:tcPr>
            <w:tcW w:w="907" w:type="dxa"/>
            <w:vAlign w:val="top"/>
          </w:tcPr>
          <w:p>
            <w:pPr>
              <w:spacing w:line="240" w:lineRule="atLeast"/>
              <w:jc w:val="center"/>
              <w:textAlignment w:val="auto"/>
              <w:rPr>
                <w:rFonts w:hint="eastAsia" w:cs="宋体"/>
                <w:color w:val="000000"/>
                <w:szCs w:val="21"/>
              </w:rPr>
            </w:pPr>
            <w:r>
              <w:rPr>
                <w:rFonts w:hint="eastAsia" w:cs="宋体"/>
                <w:color w:val="000000"/>
                <w:szCs w:val="21"/>
              </w:rPr>
              <w:t>32</w:t>
            </w:r>
          </w:p>
        </w:tc>
      </w:tr>
    </w:tbl>
    <w:p>
      <w:pPr>
        <w:pStyle w:val="43"/>
        <w:spacing w:before="156" w:beforeLines="50" w:after="156" w:afterLines="50" w:line="240" w:lineRule="atLeast"/>
        <w:textAlignment w:val="auto"/>
        <w:rPr>
          <w:rFonts w:hint="eastAsia" w:cs="宋体"/>
          <w:bCs w:val="0"/>
          <w:color w:val="000000"/>
          <w:sz w:val="21"/>
          <w:szCs w:val="21"/>
        </w:rPr>
      </w:pPr>
      <w:r>
        <w:rPr>
          <w:rFonts w:hint="eastAsia" w:cs="宋体"/>
          <w:bCs w:val="0"/>
          <w:color w:val="000000"/>
          <w:sz w:val="21"/>
          <w:szCs w:val="21"/>
        </w:rPr>
        <w:t>四、课内实践项目表</w:t>
      </w:r>
    </w:p>
    <w:tbl>
      <w:tblPr>
        <w:tblStyle w:val="17"/>
        <w:tblW w:w="7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3235"/>
        <w:gridCol w:w="28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序号</w:t>
            </w:r>
          </w:p>
        </w:tc>
        <w:tc>
          <w:tcPr>
            <w:tcW w:w="3235" w:type="dxa"/>
            <w:vAlign w:val="center"/>
          </w:tcPr>
          <w:p>
            <w:pPr>
              <w:spacing w:line="240" w:lineRule="atLeast"/>
              <w:jc w:val="center"/>
              <w:textAlignment w:val="auto"/>
              <w:rPr>
                <w:rFonts w:hint="eastAsia" w:cs="宋体"/>
                <w:color w:val="000000"/>
                <w:szCs w:val="21"/>
              </w:rPr>
            </w:pPr>
            <w:r>
              <w:rPr>
                <w:rFonts w:hint="eastAsia" w:cs="宋体"/>
                <w:color w:val="000000"/>
                <w:szCs w:val="21"/>
              </w:rPr>
              <w:t>项目名称</w:t>
            </w:r>
          </w:p>
        </w:tc>
        <w:tc>
          <w:tcPr>
            <w:tcW w:w="2880" w:type="dxa"/>
            <w:vAlign w:val="center"/>
          </w:tcPr>
          <w:p>
            <w:pPr>
              <w:spacing w:line="240" w:lineRule="atLeast"/>
              <w:jc w:val="center"/>
              <w:textAlignment w:val="auto"/>
              <w:rPr>
                <w:rFonts w:hint="eastAsia" w:cs="宋体"/>
                <w:color w:val="000000"/>
                <w:szCs w:val="21"/>
              </w:rPr>
            </w:pPr>
            <w:r>
              <w:rPr>
                <w:rFonts w:hint="eastAsia" w:cs="宋体"/>
                <w:color w:val="000000"/>
                <w:szCs w:val="21"/>
              </w:rPr>
              <w:t>内容和要求</w:t>
            </w:r>
          </w:p>
        </w:tc>
        <w:tc>
          <w:tcPr>
            <w:tcW w:w="1080" w:type="dxa"/>
            <w:vAlign w:val="center"/>
          </w:tcPr>
          <w:p>
            <w:pPr>
              <w:spacing w:line="240" w:lineRule="atLeast"/>
              <w:jc w:val="center"/>
              <w:textAlignment w:val="auto"/>
              <w:rPr>
                <w:rFonts w:hint="eastAsia" w:cs="宋体"/>
                <w:color w:val="000000"/>
                <w:szCs w:val="21"/>
              </w:rPr>
            </w:pPr>
            <w:r>
              <w:rPr>
                <w:rFonts w:hint="eastAsia" w:cs="宋体"/>
                <w:color w:val="000000"/>
                <w:szCs w:val="21"/>
              </w:rPr>
              <w:t>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1</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编辑排版电子文稿</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熟练掌握Word软件的操作方法</w:t>
            </w:r>
          </w:p>
        </w:tc>
        <w:tc>
          <w:tcPr>
            <w:tcW w:w="1080" w:type="dxa"/>
            <w:vAlign w:val="center"/>
          </w:tcPr>
          <w:p>
            <w:pPr>
              <w:spacing w:line="240" w:lineRule="atLeast"/>
              <w:jc w:val="center"/>
              <w:textAlignment w:val="auto"/>
              <w:rPr>
                <w:rFonts w:hint="eastAsia"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2</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Excel的数据操作与图表</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熟练掌握Excel软件的基本功能的使用方法，熟练掌握Excel中数据清单的操作方法及图表的生成</w:t>
            </w:r>
          </w:p>
        </w:tc>
        <w:tc>
          <w:tcPr>
            <w:tcW w:w="1080" w:type="dxa"/>
            <w:vAlign w:val="top"/>
          </w:tcPr>
          <w:p>
            <w:pPr>
              <w:spacing w:line="240" w:lineRule="atLeast"/>
              <w:jc w:val="center"/>
              <w:textAlignment w:val="auto"/>
              <w:rPr>
                <w:rFonts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3</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演示文稿的制作</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熟练掌握利用P</w:t>
            </w:r>
            <w:r>
              <w:rPr>
                <w:rFonts w:cs="宋体"/>
                <w:color w:val="000000"/>
                <w:szCs w:val="21"/>
              </w:rPr>
              <w:t>owerPoint</w:t>
            </w:r>
            <w:r>
              <w:rPr>
                <w:rFonts w:hint="eastAsia" w:cs="宋体"/>
                <w:color w:val="000000"/>
                <w:szCs w:val="21"/>
              </w:rPr>
              <w:t>制作幻灯片的方法熟练掌握利用P</w:t>
            </w:r>
            <w:r>
              <w:rPr>
                <w:rFonts w:cs="宋体"/>
                <w:color w:val="000000"/>
                <w:szCs w:val="21"/>
              </w:rPr>
              <w:t>owerPoint</w:t>
            </w:r>
            <w:r>
              <w:rPr>
                <w:rFonts w:hint="eastAsia" w:cs="宋体"/>
                <w:color w:val="000000"/>
                <w:szCs w:val="21"/>
              </w:rPr>
              <w:t>格式化幻灯片的方法</w:t>
            </w:r>
          </w:p>
        </w:tc>
        <w:tc>
          <w:tcPr>
            <w:tcW w:w="1080" w:type="dxa"/>
            <w:vAlign w:val="top"/>
          </w:tcPr>
          <w:p>
            <w:pPr>
              <w:spacing w:line="240" w:lineRule="atLeast"/>
              <w:jc w:val="center"/>
              <w:textAlignment w:val="auto"/>
              <w:rPr>
                <w:rFonts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4</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利用FrontPage编辑制作网页</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熟练掌握利用</w:t>
            </w:r>
            <w:r>
              <w:rPr>
                <w:rFonts w:cs="宋体"/>
                <w:color w:val="000000"/>
                <w:szCs w:val="21"/>
              </w:rPr>
              <w:t>FrontPage</w:t>
            </w:r>
            <w:r>
              <w:rPr>
                <w:rFonts w:hint="eastAsia" w:cs="宋体"/>
                <w:color w:val="000000"/>
                <w:szCs w:val="21"/>
              </w:rPr>
              <w:t>编辑制作网页的方法</w:t>
            </w:r>
          </w:p>
        </w:tc>
        <w:tc>
          <w:tcPr>
            <w:tcW w:w="1080" w:type="dxa"/>
            <w:vAlign w:val="top"/>
          </w:tcPr>
          <w:p>
            <w:pPr>
              <w:spacing w:line="240" w:lineRule="atLeast"/>
              <w:jc w:val="center"/>
              <w:textAlignment w:val="auto"/>
              <w:rPr>
                <w:rFonts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5</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数据库操作及查询操作</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熟练掌握Access数据库的基本操作及数据查询方法</w:t>
            </w:r>
          </w:p>
        </w:tc>
        <w:tc>
          <w:tcPr>
            <w:tcW w:w="1080" w:type="dxa"/>
            <w:vAlign w:val="top"/>
          </w:tcPr>
          <w:p>
            <w:pPr>
              <w:spacing w:line="240" w:lineRule="atLeast"/>
              <w:jc w:val="center"/>
              <w:textAlignment w:val="auto"/>
              <w:rPr>
                <w:rFonts w:cs="宋体"/>
                <w:color w:val="000000"/>
                <w:szCs w:val="21"/>
              </w:rPr>
            </w:pPr>
            <w:r>
              <w:rPr>
                <w:rFonts w:hint="eastAsia" w:cs="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6</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综合实验一</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熟练掌握各种类型文件之间的数据互换的方法</w:t>
            </w:r>
          </w:p>
        </w:tc>
        <w:tc>
          <w:tcPr>
            <w:tcW w:w="1080" w:type="dxa"/>
            <w:vAlign w:val="top"/>
          </w:tcPr>
          <w:p>
            <w:pPr>
              <w:spacing w:line="240" w:lineRule="atLeast"/>
              <w:jc w:val="center"/>
              <w:textAlignment w:val="auto"/>
              <w:rPr>
                <w:rFonts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7</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综合实验二</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掌握利用P</w:t>
            </w:r>
            <w:r>
              <w:rPr>
                <w:rFonts w:cs="宋体"/>
                <w:color w:val="000000"/>
                <w:szCs w:val="21"/>
              </w:rPr>
              <w:t>owerPoint</w:t>
            </w:r>
            <w:r>
              <w:rPr>
                <w:rFonts w:hint="eastAsia" w:cs="宋体"/>
                <w:color w:val="000000"/>
                <w:szCs w:val="21"/>
              </w:rPr>
              <w:t>等多种文档形式制作网页的方法</w:t>
            </w:r>
          </w:p>
        </w:tc>
        <w:tc>
          <w:tcPr>
            <w:tcW w:w="1080" w:type="dxa"/>
            <w:vAlign w:val="top"/>
          </w:tcPr>
          <w:p>
            <w:pPr>
              <w:spacing w:line="240" w:lineRule="atLeast"/>
              <w:jc w:val="center"/>
              <w:textAlignment w:val="auto"/>
              <w:rPr>
                <w:rFonts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8</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综合实验三</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掌握各种文件数据转换成Access表的方法</w:t>
            </w:r>
          </w:p>
        </w:tc>
        <w:tc>
          <w:tcPr>
            <w:tcW w:w="1080" w:type="dxa"/>
            <w:vAlign w:val="top"/>
          </w:tcPr>
          <w:p>
            <w:pPr>
              <w:spacing w:line="240" w:lineRule="atLeast"/>
              <w:jc w:val="center"/>
              <w:textAlignment w:val="auto"/>
              <w:rPr>
                <w:rFonts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85" w:type="dxa"/>
            <w:vAlign w:val="center"/>
          </w:tcPr>
          <w:p>
            <w:pPr>
              <w:spacing w:line="240" w:lineRule="atLeast"/>
              <w:jc w:val="center"/>
              <w:textAlignment w:val="auto"/>
              <w:rPr>
                <w:rFonts w:hint="eastAsia" w:cs="宋体"/>
                <w:color w:val="000000"/>
                <w:szCs w:val="21"/>
              </w:rPr>
            </w:pPr>
            <w:r>
              <w:rPr>
                <w:rFonts w:hint="eastAsia" w:cs="宋体"/>
                <w:color w:val="000000"/>
                <w:szCs w:val="21"/>
              </w:rPr>
              <w:t>9</w:t>
            </w:r>
          </w:p>
        </w:tc>
        <w:tc>
          <w:tcPr>
            <w:tcW w:w="3235" w:type="dxa"/>
            <w:vAlign w:val="center"/>
          </w:tcPr>
          <w:p>
            <w:pPr>
              <w:spacing w:line="240" w:lineRule="atLeast"/>
              <w:textAlignment w:val="auto"/>
              <w:rPr>
                <w:rFonts w:hint="eastAsia" w:cs="宋体"/>
                <w:color w:val="000000"/>
                <w:szCs w:val="21"/>
              </w:rPr>
            </w:pPr>
            <w:r>
              <w:rPr>
                <w:rFonts w:hint="eastAsia" w:cs="宋体"/>
                <w:color w:val="000000"/>
                <w:szCs w:val="21"/>
              </w:rPr>
              <w:t>O</w:t>
            </w:r>
            <w:r>
              <w:rPr>
                <w:rFonts w:cs="宋体"/>
                <w:color w:val="000000"/>
                <w:szCs w:val="21"/>
              </w:rPr>
              <w:t>ffice</w:t>
            </w:r>
            <w:r>
              <w:rPr>
                <w:rFonts w:hint="eastAsia" w:cs="宋体"/>
                <w:color w:val="000000"/>
                <w:szCs w:val="21"/>
              </w:rPr>
              <w:t>综合测试</w:t>
            </w:r>
          </w:p>
        </w:tc>
        <w:tc>
          <w:tcPr>
            <w:tcW w:w="2880" w:type="dxa"/>
            <w:vAlign w:val="center"/>
          </w:tcPr>
          <w:p>
            <w:pPr>
              <w:spacing w:line="240" w:lineRule="atLeast"/>
              <w:textAlignment w:val="auto"/>
              <w:rPr>
                <w:rFonts w:hint="eastAsia" w:cs="宋体"/>
                <w:color w:val="000000"/>
                <w:szCs w:val="21"/>
              </w:rPr>
            </w:pPr>
            <w:r>
              <w:rPr>
                <w:rFonts w:hint="eastAsia" w:cs="宋体"/>
                <w:color w:val="000000"/>
                <w:szCs w:val="21"/>
              </w:rPr>
              <w:t>上机综合测试O</w:t>
            </w:r>
            <w:r>
              <w:rPr>
                <w:rFonts w:cs="宋体"/>
                <w:color w:val="000000"/>
                <w:szCs w:val="21"/>
              </w:rPr>
              <w:t>ffice</w:t>
            </w:r>
            <w:r>
              <w:rPr>
                <w:rFonts w:hint="eastAsia" w:cs="宋体"/>
                <w:color w:val="000000"/>
                <w:szCs w:val="21"/>
              </w:rPr>
              <w:t>软件的使用</w:t>
            </w:r>
          </w:p>
        </w:tc>
        <w:tc>
          <w:tcPr>
            <w:tcW w:w="1080" w:type="dxa"/>
            <w:vAlign w:val="center"/>
          </w:tcPr>
          <w:p>
            <w:pPr>
              <w:spacing w:line="240" w:lineRule="atLeast"/>
              <w:jc w:val="center"/>
              <w:textAlignment w:val="auto"/>
              <w:rPr>
                <w:rFonts w:hint="eastAsia" w:cs="宋体"/>
                <w:color w:val="000000"/>
                <w:szCs w:val="21"/>
              </w:rPr>
            </w:pPr>
            <w:r>
              <w:rPr>
                <w:rFonts w:hint="eastAsia"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800" w:type="dxa"/>
            <w:gridSpan w:val="3"/>
            <w:tcBorders>
              <w:bottom w:val="single" w:color="auto" w:sz="4" w:space="0"/>
            </w:tcBorders>
            <w:vAlign w:val="center"/>
          </w:tcPr>
          <w:p>
            <w:pPr>
              <w:spacing w:line="240" w:lineRule="atLeast"/>
              <w:jc w:val="center"/>
              <w:textAlignment w:val="auto"/>
              <w:rPr>
                <w:rFonts w:hint="eastAsia" w:ascii="黑体" w:hAnsi="宋体" w:cs="宋体"/>
                <w:color w:val="000000"/>
                <w:szCs w:val="21"/>
              </w:rPr>
            </w:pPr>
            <w:r>
              <w:rPr>
                <w:rFonts w:hint="eastAsia" w:ascii="黑体" w:hAnsi="宋体" w:cs="宋体"/>
                <w:color w:val="000000"/>
                <w:szCs w:val="21"/>
              </w:rPr>
              <w:t>课  内  实  践  时  数  合  计</w:t>
            </w:r>
          </w:p>
        </w:tc>
        <w:tc>
          <w:tcPr>
            <w:tcW w:w="1080" w:type="dxa"/>
            <w:tcBorders>
              <w:bottom w:val="single" w:color="auto" w:sz="4" w:space="0"/>
            </w:tcBorders>
            <w:vAlign w:val="center"/>
          </w:tcPr>
          <w:p>
            <w:pPr>
              <w:spacing w:line="240" w:lineRule="atLeast"/>
              <w:jc w:val="center"/>
              <w:textAlignment w:val="auto"/>
              <w:rPr>
                <w:rFonts w:hint="eastAsia" w:cs="宋体"/>
                <w:color w:val="000000"/>
                <w:szCs w:val="21"/>
              </w:rPr>
            </w:pPr>
            <w:r>
              <w:rPr>
                <w:rFonts w:hint="eastAsia" w:cs="宋体"/>
                <w:color w:val="000000"/>
                <w:szCs w:val="21"/>
              </w:rPr>
              <w:t>22</w:t>
            </w:r>
          </w:p>
        </w:tc>
      </w:tr>
    </w:tbl>
    <w:p>
      <w:pPr>
        <w:pStyle w:val="43"/>
        <w:spacing w:before="156" w:beforeLines="50" w:after="156" w:afterLines="50" w:line="240" w:lineRule="atLeast"/>
        <w:textAlignment w:val="auto"/>
        <w:rPr>
          <w:rFonts w:hint="eastAsia" w:cs="宋体"/>
          <w:bCs w:val="0"/>
          <w:color w:val="000000"/>
          <w:sz w:val="21"/>
          <w:szCs w:val="21"/>
        </w:rPr>
      </w:pPr>
      <w:r>
        <w:rPr>
          <w:rFonts w:hint="eastAsia" w:cs="宋体"/>
          <w:bCs w:val="0"/>
          <w:color w:val="000000"/>
          <w:sz w:val="21"/>
          <w:szCs w:val="21"/>
        </w:rPr>
        <w:t>五、有关说明</w:t>
      </w:r>
    </w:p>
    <w:p>
      <w:pPr>
        <w:spacing w:line="240" w:lineRule="atLeast"/>
        <w:ind w:left="420"/>
        <w:textAlignment w:val="auto"/>
        <w:rPr>
          <w:rFonts w:hint="eastAsia" w:cs="宋体"/>
          <w:color w:val="000000"/>
          <w:szCs w:val="21"/>
        </w:rPr>
      </w:pPr>
      <w:r>
        <w:rPr>
          <w:rFonts w:hint="eastAsia" w:cs="宋体"/>
          <w:color w:val="000000"/>
          <w:szCs w:val="21"/>
        </w:rPr>
        <w:t>1．本课程的先修课程：无，但学生在高中阶段应具有一定的计算机操作能力。</w:t>
      </w:r>
    </w:p>
    <w:p>
      <w:pPr>
        <w:spacing w:line="240" w:lineRule="atLeast"/>
        <w:ind w:left="420"/>
        <w:textAlignment w:val="auto"/>
        <w:rPr>
          <w:rFonts w:hint="eastAsia" w:cs="宋体"/>
          <w:color w:val="000000"/>
          <w:szCs w:val="21"/>
        </w:rPr>
      </w:pPr>
      <w:r>
        <w:rPr>
          <w:rFonts w:hint="eastAsia" w:cs="宋体"/>
          <w:color w:val="000000"/>
          <w:szCs w:val="21"/>
        </w:rPr>
        <w:t>2．本大纲适用于非计算机专业，总学时数可视具体情况适当调整，每周2学时。</w:t>
      </w:r>
    </w:p>
    <w:p>
      <w:pPr>
        <w:spacing w:line="240" w:lineRule="atLeast"/>
        <w:ind w:left="420"/>
        <w:textAlignment w:val="auto"/>
        <w:rPr>
          <w:rFonts w:hint="eastAsia" w:cs="宋体"/>
          <w:color w:val="000000"/>
          <w:szCs w:val="21"/>
        </w:rPr>
      </w:pPr>
      <w:r>
        <w:rPr>
          <w:rFonts w:hint="eastAsia" w:cs="宋体"/>
          <w:color w:val="000000"/>
          <w:szCs w:val="21"/>
        </w:rPr>
        <w:t>3．作业、习题课由任课教师作适当安排，计算机基础教学部可制定统一的作业本。</w:t>
      </w:r>
    </w:p>
    <w:p>
      <w:pPr>
        <w:spacing w:line="240" w:lineRule="atLeast"/>
        <w:ind w:left="840" w:leftChars="200" w:hanging="420" w:hangingChars="200"/>
        <w:textAlignment w:val="auto"/>
        <w:rPr>
          <w:rFonts w:hint="eastAsia" w:cs="宋体"/>
          <w:color w:val="000000"/>
          <w:szCs w:val="21"/>
        </w:rPr>
      </w:pPr>
      <w:r>
        <w:rPr>
          <w:rFonts w:hint="eastAsia" w:cs="宋体"/>
          <w:color w:val="000000"/>
          <w:szCs w:val="21"/>
        </w:rPr>
        <w:t>4．建议在计算机机房进行教学，在天空教室中布置理论练习测试题，分章节分阶段进行练习和测试，教师对每章重要的知识点进行归纳讲解。</w:t>
      </w:r>
    </w:p>
    <w:p>
      <w:pPr>
        <w:pStyle w:val="3"/>
        <w:spacing w:line="240" w:lineRule="atLeast"/>
        <w:ind w:left="420" w:leftChars="200"/>
        <w:textAlignment w:val="auto"/>
        <w:rPr>
          <w:rFonts w:hint="eastAsia" w:cs="宋体"/>
          <w:color w:val="000000"/>
          <w:szCs w:val="21"/>
        </w:rPr>
      </w:pPr>
      <w:r>
        <w:rPr>
          <w:rFonts w:hint="eastAsia" w:cs="宋体"/>
          <w:color w:val="000000"/>
          <w:szCs w:val="21"/>
        </w:rPr>
        <w:t>5．课程考核办法：</w:t>
      </w:r>
    </w:p>
    <w:p>
      <w:pPr>
        <w:pStyle w:val="3"/>
        <w:spacing w:line="240" w:lineRule="atLeast"/>
        <w:ind w:left="630"/>
        <w:textAlignment w:val="auto"/>
        <w:rPr>
          <w:rFonts w:hint="eastAsia" w:cs="宋体"/>
          <w:color w:val="000000"/>
          <w:szCs w:val="21"/>
        </w:rPr>
      </w:pPr>
      <w:r>
        <w:rPr>
          <w:rFonts w:hint="eastAsia" w:cs="宋体"/>
          <w:color w:val="000000"/>
          <w:szCs w:val="21"/>
        </w:rPr>
        <w:t>（1）期末考试采用无纸化考试，理论考试部分在天空教室中进行，时间控制在20分钟左右，上机考试采用自行开发的上机考试软件随机抽取试卷的办法。</w:t>
      </w:r>
    </w:p>
    <w:p>
      <w:pPr>
        <w:pStyle w:val="3"/>
        <w:spacing w:line="240" w:lineRule="atLeast"/>
        <w:ind w:left="1050" w:hanging="420" w:hangingChars="200"/>
        <w:textAlignment w:val="auto"/>
        <w:rPr>
          <w:rFonts w:hint="eastAsia" w:cs="宋体"/>
          <w:color w:val="000000"/>
          <w:szCs w:val="21"/>
        </w:rPr>
      </w:pPr>
      <w:r>
        <w:rPr>
          <w:rFonts w:hint="eastAsia" w:cs="宋体"/>
          <w:color w:val="000000"/>
          <w:szCs w:val="21"/>
        </w:rPr>
        <w:t>（2）平时成绩中至少要记载学生的考勤，作业成绩，上机操作练习的成绩，并保留6张学生的操作盘。</w:t>
      </w:r>
    </w:p>
    <w:p>
      <w:pPr>
        <w:pStyle w:val="3"/>
        <w:spacing w:line="240" w:lineRule="atLeast"/>
        <w:ind w:left="1050" w:hanging="420" w:hangingChars="200"/>
        <w:textAlignment w:val="auto"/>
        <w:rPr>
          <w:rFonts w:hint="eastAsia" w:cs="宋体"/>
          <w:color w:val="000000"/>
          <w:szCs w:val="21"/>
        </w:rPr>
      </w:pPr>
      <w:r>
        <w:rPr>
          <w:rFonts w:hint="eastAsia" w:cs="宋体"/>
          <w:color w:val="000000"/>
          <w:szCs w:val="21"/>
        </w:rPr>
        <w:t>（3）该课程的最后总评成绩由平时成绩，上机考试成绩，理论考试成绩三部分组成，平时成绩不得高于总成绩的30%，上机成绩不得低于总成绩的20%。</w:t>
      </w:r>
    </w:p>
    <w:p>
      <w:pPr>
        <w:pStyle w:val="3"/>
        <w:spacing w:line="240" w:lineRule="atLeast"/>
        <w:ind w:left="420" w:leftChars="200"/>
        <w:textAlignment w:val="auto"/>
        <w:rPr>
          <w:rFonts w:hint="eastAsia" w:cs="宋体"/>
          <w:color w:val="000000"/>
          <w:szCs w:val="21"/>
        </w:rPr>
      </w:pPr>
      <w:r>
        <w:rPr>
          <w:rFonts w:hint="eastAsia" w:cs="宋体"/>
          <w:color w:val="000000"/>
          <w:szCs w:val="21"/>
        </w:rPr>
        <w:t>6．本课程的参考书目如下：</w:t>
      </w:r>
    </w:p>
    <w:p>
      <w:pPr>
        <w:pStyle w:val="3"/>
        <w:spacing w:line="240" w:lineRule="atLeast"/>
        <w:ind w:left="840" w:leftChars="400"/>
        <w:textAlignment w:val="auto"/>
        <w:rPr>
          <w:rFonts w:hint="eastAsia" w:cs="宋体"/>
          <w:color w:val="000000"/>
          <w:szCs w:val="21"/>
        </w:rPr>
      </w:pPr>
      <w:r>
        <w:rPr>
          <w:rFonts w:hint="eastAsia" w:cs="宋体"/>
          <w:color w:val="000000"/>
          <w:szCs w:val="21"/>
        </w:rPr>
        <w:t>丁志云 赵晓静 主编 《大学计算机信息技术导论》</w:t>
      </w:r>
    </w:p>
    <w:p>
      <w:pPr>
        <w:pStyle w:val="3"/>
        <w:spacing w:line="240" w:lineRule="atLeast"/>
        <w:ind w:left="840" w:leftChars="400"/>
        <w:textAlignment w:val="auto"/>
        <w:rPr>
          <w:rFonts w:hint="eastAsia" w:cs="宋体"/>
          <w:color w:val="000000"/>
          <w:szCs w:val="21"/>
        </w:rPr>
      </w:pPr>
      <w:r>
        <w:rPr>
          <w:rFonts w:hint="eastAsia" w:cs="宋体"/>
          <w:color w:val="000000"/>
          <w:szCs w:val="21"/>
        </w:rPr>
        <w:t xml:space="preserve">                                                      电子工业出版社  2009年7月</w:t>
      </w:r>
    </w:p>
    <w:p>
      <w:pPr>
        <w:pStyle w:val="3"/>
        <w:spacing w:line="240" w:lineRule="atLeast"/>
        <w:ind w:left="840" w:leftChars="400"/>
        <w:textAlignment w:val="auto"/>
        <w:rPr>
          <w:rFonts w:hint="eastAsia" w:cs="宋体"/>
          <w:color w:val="000000"/>
          <w:szCs w:val="21"/>
        </w:rPr>
      </w:pPr>
      <w:r>
        <w:rPr>
          <w:rFonts w:hint="eastAsia" w:cs="宋体"/>
          <w:color w:val="000000"/>
          <w:szCs w:val="21"/>
        </w:rPr>
        <w:t>丁志云 赵晓静 主编 《大学计算机信息技术实验指导》</w:t>
      </w:r>
    </w:p>
    <w:p>
      <w:pPr>
        <w:pStyle w:val="3"/>
        <w:spacing w:line="240" w:lineRule="atLeast"/>
        <w:ind w:left="840" w:leftChars="400"/>
        <w:textAlignment w:val="auto"/>
        <w:rPr>
          <w:rFonts w:hint="eastAsia" w:cs="宋体"/>
          <w:color w:val="000000"/>
          <w:szCs w:val="21"/>
        </w:rPr>
      </w:pPr>
      <w:r>
        <w:rPr>
          <w:rFonts w:hint="eastAsia" w:cs="宋体"/>
          <w:color w:val="000000"/>
          <w:szCs w:val="21"/>
        </w:rPr>
        <w:t xml:space="preserve">                                                      电子工业出版社  2009年7月</w:t>
      </w:r>
    </w:p>
    <w:p>
      <w:pPr>
        <w:pStyle w:val="3"/>
        <w:spacing w:line="240" w:lineRule="atLeast"/>
        <w:ind w:left="840" w:leftChars="400"/>
        <w:textAlignment w:val="auto"/>
        <w:rPr>
          <w:rFonts w:hint="eastAsia" w:cs="宋体"/>
          <w:color w:val="000000"/>
          <w:szCs w:val="21"/>
        </w:rPr>
      </w:pPr>
      <w:r>
        <w:rPr>
          <w:rFonts w:hint="eastAsia" w:cs="宋体"/>
          <w:color w:val="000000"/>
          <w:szCs w:val="21"/>
        </w:rPr>
        <w:t>张福炎 孙志挥 主编 《大学计算机信息技术教程（第4版第2次修订）》</w:t>
      </w:r>
    </w:p>
    <w:p>
      <w:pPr>
        <w:pStyle w:val="3"/>
        <w:spacing w:line="240" w:lineRule="atLeast"/>
        <w:ind w:left="840" w:leftChars="400"/>
        <w:textAlignment w:val="auto"/>
        <w:rPr>
          <w:rFonts w:hint="eastAsia" w:cs="宋体"/>
          <w:color w:val="000000"/>
          <w:szCs w:val="21"/>
        </w:rPr>
      </w:pPr>
      <w:r>
        <w:rPr>
          <w:rFonts w:hint="eastAsia" w:cs="宋体"/>
          <w:color w:val="000000"/>
          <w:szCs w:val="21"/>
        </w:rPr>
        <w:t xml:space="preserve">                                                      南京大学出版社  2008年8月</w:t>
      </w:r>
    </w:p>
    <w:p>
      <w:pPr>
        <w:pStyle w:val="3"/>
        <w:spacing w:line="240" w:lineRule="atLeast"/>
        <w:ind w:left="840" w:leftChars="400"/>
        <w:textAlignment w:val="auto"/>
        <w:rPr>
          <w:rFonts w:hint="eastAsia" w:cs="宋体"/>
          <w:color w:val="000000"/>
          <w:szCs w:val="21"/>
        </w:rPr>
      </w:pPr>
      <w:r>
        <w:rPr>
          <w:rFonts w:hint="eastAsia" w:cs="宋体"/>
          <w:color w:val="000000"/>
          <w:szCs w:val="21"/>
        </w:rPr>
        <w:t>张明 蔡绍稷 编著 《大学计算机信息技术实验指导书（第4版第2次修订）》</w:t>
      </w:r>
    </w:p>
    <w:p>
      <w:pPr>
        <w:pStyle w:val="3"/>
        <w:spacing w:line="240" w:lineRule="atLeast"/>
        <w:ind w:left="840" w:leftChars="400"/>
        <w:textAlignment w:val="auto"/>
        <w:rPr>
          <w:rFonts w:hint="eastAsia" w:cs="宋体"/>
          <w:color w:val="000000"/>
          <w:szCs w:val="21"/>
        </w:rPr>
      </w:pPr>
      <w:r>
        <w:rPr>
          <w:rFonts w:hint="eastAsia" w:cs="宋体"/>
          <w:color w:val="000000"/>
          <w:szCs w:val="21"/>
        </w:rPr>
        <w:t xml:space="preserve">                                                       南京大学出版社 2008年8月</w:t>
      </w:r>
    </w:p>
    <w:p>
      <w:pPr>
        <w:pStyle w:val="3"/>
        <w:spacing w:line="240" w:lineRule="atLeast"/>
        <w:ind w:left="840" w:leftChars="400"/>
        <w:textAlignment w:val="auto"/>
        <w:rPr>
          <w:rFonts w:hint="eastAsia" w:cs="宋体"/>
          <w:color w:val="000000"/>
          <w:szCs w:val="21"/>
        </w:rPr>
      </w:pPr>
      <w:r>
        <w:rPr>
          <w:rFonts w:hint="eastAsia" w:cs="宋体"/>
          <w:color w:val="000000"/>
          <w:szCs w:val="21"/>
        </w:rPr>
        <w:t>黄润才 主编        《计算机导论》                     中国铁道出版社  2004年6月</w:t>
      </w:r>
    </w:p>
    <w:p>
      <w:pPr>
        <w:pStyle w:val="3"/>
        <w:spacing w:line="240" w:lineRule="atLeast"/>
        <w:ind w:left="840" w:leftChars="400"/>
        <w:textAlignment w:val="auto"/>
        <w:rPr>
          <w:rFonts w:hint="eastAsia" w:cs="宋体"/>
          <w:color w:val="000000"/>
          <w:szCs w:val="21"/>
        </w:rPr>
      </w:pPr>
      <w:r>
        <w:rPr>
          <w:rFonts w:hint="eastAsia" w:cs="宋体"/>
          <w:color w:val="000000"/>
          <w:szCs w:val="21"/>
        </w:rPr>
        <w:t>唐全   主编        《计算机信息技术教程》             清华大学出版社  2005年1月</w:t>
      </w:r>
    </w:p>
    <w:p>
      <w:pPr>
        <w:pStyle w:val="3"/>
        <w:spacing w:line="240" w:lineRule="atLeast"/>
        <w:ind w:left="840" w:leftChars="400"/>
        <w:textAlignment w:val="auto"/>
        <w:rPr>
          <w:rFonts w:hint="eastAsia" w:cs="宋体"/>
          <w:color w:val="000000"/>
          <w:szCs w:val="21"/>
        </w:rPr>
      </w:pPr>
      <w:r>
        <w:rPr>
          <w:rFonts w:hint="eastAsia" w:cs="宋体"/>
          <w:color w:val="000000"/>
          <w:szCs w:val="21"/>
        </w:rPr>
        <w:t>沈军   主编   《大学计算机基础 基本应用技能解析》     东南大学出版社  2005年8月</w:t>
      </w:r>
    </w:p>
    <w:p>
      <w:pPr>
        <w:pStyle w:val="3"/>
        <w:spacing w:line="240" w:lineRule="atLeast"/>
        <w:ind w:left="840" w:leftChars="400"/>
        <w:textAlignment w:val="auto"/>
        <w:rPr>
          <w:rFonts w:hint="eastAsia" w:cs="宋体"/>
          <w:color w:val="000000"/>
          <w:szCs w:val="21"/>
        </w:rPr>
      </w:pPr>
      <w:r>
        <w:rPr>
          <w:rFonts w:hint="eastAsia" w:cs="宋体"/>
          <w:color w:val="000000"/>
          <w:szCs w:val="21"/>
        </w:rPr>
        <w:t>沈军 朱敏 主编 《大学计算机基础 基本概念及应用思维解析》 高等教育出版社 2005年8月</w:t>
      </w:r>
    </w:p>
    <w:p>
      <w:pPr>
        <w:pStyle w:val="3"/>
        <w:spacing w:line="240" w:lineRule="atLeast"/>
        <w:ind w:left="840" w:leftChars="400"/>
        <w:textAlignment w:val="auto"/>
        <w:rPr>
          <w:rFonts w:hint="eastAsia" w:cs="宋体"/>
          <w:color w:val="000000"/>
          <w:szCs w:val="21"/>
        </w:rPr>
      </w:pPr>
      <w:r>
        <w:rPr>
          <w:rFonts w:hint="eastAsia" w:cs="宋体"/>
          <w:color w:val="000000"/>
          <w:szCs w:val="21"/>
        </w:rPr>
        <w:t>曲俊华 夏宏 主编   《信息技术基础实验指导与习题》     中国电力出版社  2005年8月</w:t>
      </w:r>
    </w:p>
    <w:p>
      <w:pPr>
        <w:spacing w:line="240" w:lineRule="atLeast"/>
        <w:jc w:val="right"/>
        <w:textAlignment w:val="auto"/>
        <w:rPr>
          <w:rFonts w:hint="eastAsia" w:ascii="黑体" w:cs="宋体"/>
          <w:bCs/>
          <w:color w:val="000000"/>
          <w:szCs w:val="21"/>
        </w:rPr>
      </w:pPr>
    </w:p>
    <w:p>
      <w:pPr>
        <w:spacing w:line="240" w:lineRule="atLeast"/>
        <w:jc w:val="right"/>
        <w:textAlignment w:val="auto"/>
        <w:rPr>
          <w:rFonts w:hint="eastAsia" w:ascii="黑体" w:cs="宋体"/>
          <w:bCs/>
          <w:color w:val="000000"/>
          <w:szCs w:val="21"/>
        </w:rPr>
      </w:pPr>
      <w:r>
        <w:rPr>
          <w:rFonts w:hint="eastAsia" w:ascii="黑体" w:cs="宋体"/>
          <w:bCs/>
          <w:color w:val="000000"/>
          <w:szCs w:val="21"/>
        </w:rPr>
        <w:t>执笔人：赵晓静</w:t>
      </w:r>
    </w:p>
    <w:p>
      <w:pPr>
        <w:spacing w:line="240" w:lineRule="atLeast"/>
        <w:jc w:val="right"/>
        <w:textAlignment w:val="auto"/>
        <w:rPr>
          <w:rFonts w:hint="eastAsia" w:ascii="黑体" w:cs="宋体"/>
          <w:bCs/>
          <w:color w:val="000000"/>
          <w:szCs w:val="21"/>
        </w:rPr>
      </w:pPr>
      <w:r>
        <w:rPr>
          <w:rFonts w:hint="eastAsia" w:ascii="黑体" w:cs="宋体"/>
          <w:bCs/>
          <w:color w:val="000000"/>
          <w:szCs w:val="21"/>
        </w:rPr>
        <w:t>审定人：丁志云</w:t>
      </w:r>
    </w:p>
    <w:p>
      <w:pPr>
        <w:spacing w:line="240" w:lineRule="atLeast"/>
        <w:jc w:val="right"/>
        <w:textAlignment w:val="auto"/>
        <w:rPr>
          <w:rFonts w:hint="eastAsia" w:ascii="黑体" w:cs="宋体"/>
          <w:bCs/>
          <w:color w:val="000000"/>
          <w:szCs w:val="21"/>
        </w:rPr>
      </w:pPr>
      <w:r>
        <w:rPr>
          <w:rFonts w:hint="eastAsia" w:ascii="黑体" w:cs="宋体"/>
          <w:bCs/>
          <w:color w:val="000000"/>
          <w:szCs w:val="21"/>
        </w:rPr>
        <w:t>批准人：徐煜明</w:t>
      </w:r>
    </w:p>
    <w:p>
      <w:pPr>
        <w:spacing w:line="240" w:lineRule="atLeast"/>
        <w:textAlignment w:val="auto"/>
        <w:rPr>
          <w:rFonts w:hint="eastAsia" w:cs="宋体"/>
          <w:b/>
          <w:color w:val="000000"/>
          <w:szCs w:val="21"/>
        </w:rPr>
      </w:pPr>
    </w:p>
    <w:p>
      <w:pPr>
        <w:spacing w:line="240" w:lineRule="atLeast"/>
        <w:textAlignment w:val="auto"/>
        <w:rPr>
          <w:rFonts w:hint="eastAsia" w:cs="宋体"/>
          <w:b/>
          <w:color w:val="000000"/>
          <w:szCs w:val="21"/>
        </w:rPr>
      </w:pPr>
    </w:p>
    <w:p>
      <w:pPr>
        <w:spacing w:line="240" w:lineRule="atLeast"/>
        <w:ind w:firstLine="420" w:firstLineChars="200"/>
        <w:jc w:val="right"/>
        <w:textAlignment w:val="auto"/>
        <w:rPr>
          <w:rFonts w:hint="eastAsia" w:cs="宋体"/>
          <w:color w:val="000000"/>
          <w:szCs w:val="21"/>
        </w:rPr>
      </w:pPr>
    </w:p>
    <w:p>
      <w:pPr>
        <w:spacing w:line="240" w:lineRule="atLeast"/>
        <w:ind w:firstLine="420" w:firstLineChars="200"/>
        <w:jc w:val="right"/>
        <w:textAlignment w:val="auto"/>
        <w:rPr>
          <w:rFonts w:hint="eastAsia" w:cs="宋体"/>
          <w:color w:val="000000"/>
          <w:szCs w:val="21"/>
        </w:rPr>
      </w:pPr>
    </w:p>
    <w:p>
      <w:pPr>
        <w:spacing w:line="240" w:lineRule="atLeast"/>
        <w:textAlignment w:val="auto"/>
        <w:rPr>
          <w:rFonts w:hint="eastAsia" w:cs="宋体"/>
          <w:color w:val="000000"/>
          <w:szCs w:val="21"/>
          <w:lang/>
        </w:rPr>
      </w:pPr>
      <w:bookmarkStart w:id="47" w:name="_Toc144782060"/>
      <w:bookmarkStart w:id="48" w:name="_Toc144871710"/>
      <w:bookmarkStart w:id="49" w:name="_Toc144874656"/>
      <w:bookmarkStart w:id="50" w:name="_Toc144874733"/>
      <w:bookmarkStart w:id="51" w:name="_Toc144956776"/>
    </w:p>
    <w:p>
      <w:pPr>
        <w:spacing w:line="240" w:lineRule="atLeast"/>
        <w:textAlignment w:val="auto"/>
        <w:rPr>
          <w:rFonts w:hint="eastAsia" w:cs="宋体"/>
          <w:color w:val="000000"/>
          <w:szCs w:val="21"/>
          <w:lang/>
        </w:rPr>
      </w:pPr>
    </w:p>
    <w:p>
      <w:pPr>
        <w:spacing w:line="240" w:lineRule="atLeast"/>
        <w:textAlignment w:val="auto"/>
        <w:rPr>
          <w:rFonts w:hint="eastAsia" w:cs="宋体"/>
          <w:color w:val="000000"/>
          <w:szCs w:val="21"/>
          <w:lang/>
        </w:rPr>
      </w:pPr>
    </w:p>
    <w:p>
      <w:pPr>
        <w:spacing w:line="240" w:lineRule="atLeast"/>
        <w:textAlignment w:val="auto"/>
        <w:rPr>
          <w:rFonts w:hint="eastAsia" w:cs="宋体"/>
          <w:color w:val="000000"/>
          <w:szCs w:val="21"/>
          <w:lang/>
        </w:rPr>
      </w:pPr>
    </w:p>
    <w:p>
      <w:pPr>
        <w:spacing w:line="240" w:lineRule="atLeast"/>
        <w:textAlignment w:val="auto"/>
        <w:rPr>
          <w:rFonts w:hint="eastAsia" w:cs="宋体"/>
          <w:color w:val="000000"/>
          <w:szCs w:val="21"/>
          <w:lang/>
        </w:rPr>
      </w:pPr>
      <w:r>
        <w:rPr>
          <w:rFonts w:ascii="Times New Roman" w:hAnsi="Times New Roman" w:eastAsia="宋体" w:cs="宋体"/>
          <w:color w:val="000000"/>
          <w:kern w:val="2"/>
          <w:sz w:val="21"/>
          <w:szCs w:val="21"/>
          <w:lang w:bidi="ar-SA"/>
        </w:rPr>
        <w:pict>
          <v:shape id="Text Box 26" o:spid="_x0000_s1052" type="#_x0000_t202" style="position:absolute;left:0;margin-left:0pt;margin-top:0pt;height:23.4pt;width:99pt;rotation:0f;z-index:25170329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hint="eastAsia"/>
                      <w:sz w:val="18"/>
                    </w:rPr>
                  </w:pPr>
                  <w:r>
                    <w:rPr>
                      <w:rFonts w:hint="eastAsia"/>
                      <w:sz w:val="18"/>
                    </w:rPr>
                    <w:t>课程代码：00000070</w:t>
                  </w:r>
                </w:p>
              </w:txbxContent>
            </v:textbox>
          </v:shape>
        </w:pict>
      </w:r>
    </w:p>
    <w:p>
      <w:pPr>
        <w:pStyle w:val="2"/>
        <w:spacing w:line="240" w:lineRule="atLeast"/>
        <w:jc w:val="center"/>
        <w:textAlignment w:val="auto"/>
        <w:rPr>
          <w:rFonts w:cs="宋体"/>
          <w:color w:val="000000"/>
          <w:sz w:val="28"/>
          <w:szCs w:val="21"/>
          <w:lang/>
        </w:rPr>
      </w:pPr>
      <w:bookmarkStart w:id="52" w:name="_Toc225143762"/>
      <w:bookmarkStart w:id="53" w:name="_Toc23355"/>
      <w:r>
        <w:rPr>
          <w:rFonts w:hint="eastAsia" w:cs="宋体"/>
          <w:color w:val="000000"/>
          <w:sz w:val="28"/>
          <w:szCs w:val="21"/>
          <w:lang/>
        </w:rPr>
        <w:t>军事理论课程教学大纲</w:t>
      </w:r>
      <w:bookmarkEnd w:id="47"/>
      <w:bookmarkEnd w:id="48"/>
      <w:bookmarkEnd w:id="49"/>
      <w:bookmarkEnd w:id="50"/>
      <w:bookmarkEnd w:id="51"/>
      <w:bookmarkEnd w:id="52"/>
      <w:bookmarkEnd w:id="53"/>
    </w:p>
    <w:p>
      <w:pPr>
        <w:pStyle w:val="30"/>
        <w:wordWrap/>
        <w:spacing w:line="240" w:lineRule="atLeast"/>
        <w:textAlignment w:val="auto"/>
        <w:rPr>
          <w:rFonts w:hint="eastAsia" w:cs="宋体"/>
          <w:color w:val="000000"/>
          <w:szCs w:val="21"/>
        </w:rPr>
      </w:pPr>
      <w:r>
        <w:rPr>
          <w:rFonts w:hint="eastAsia" w:cs="宋体"/>
          <w:color w:val="000000"/>
          <w:szCs w:val="21"/>
        </w:rPr>
        <w:t xml:space="preserve">                  （总学时数：24，学分数：2）</w:t>
      </w:r>
    </w:p>
    <w:p>
      <w:pPr>
        <w:spacing w:before="120" w:after="120" w:line="240" w:lineRule="atLeast"/>
        <w:textAlignment w:val="auto"/>
        <w:rPr>
          <w:rFonts w:hint="eastAsia" w:ascii="宋体" w:hAnsi="宋体" w:cs="宋体"/>
          <w:b/>
          <w:color w:val="000000"/>
          <w:szCs w:val="21"/>
        </w:rPr>
      </w:pPr>
      <w:r>
        <w:rPr>
          <w:rFonts w:hint="eastAsia" w:ascii="宋体" w:hAnsi="宋体" w:cs="宋体"/>
          <w:b/>
          <w:color w:val="000000"/>
          <w:szCs w:val="21"/>
        </w:rPr>
        <w:t>一、课程的性质、任务和目的</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1. 课程性质</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军事理论课是普通高等学校学生的一门必修课。</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2. 课程的任务和目的</w:t>
      </w:r>
    </w:p>
    <w:p>
      <w:pPr>
        <w:spacing w:line="240" w:lineRule="atLeast"/>
        <w:textAlignment w:val="auto"/>
        <w:rPr>
          <w:rFonts w:hint="eastAsia" w:ascii="宋体" w:hAnsi="宋体" w:cs="宋体"/>
          <w:color w:val="000000"/>
          <w:szCs w:val="21"/>
        </w:rPr>
      </w:pPr>
      <w:r>
        <w:rPr>
          <w:rFonts w:hint="eastAsia" w:ascii="宋体" w:hAnsi="宋体" w:cs="宋体"/>
          <w:color w:val="000000"/>
          <w:szCs w:val="21"/>
        </w:rPr>
        <w:t>通过军事理论课的教学，使学生掌握基本军事理论知识，达到增强国防观念和国家安全意识强化爱国主义、集体主义观念，促进大学生综合素质的提高。</w:t>
      </w:r>
    </w:p>
    <w:p>
      <w:pPr>
        <w:spacing w:before="120" w:after="120" w:line="240" w:lineRule="atLeast"/>
        <w:textAlignment w:val="auto"/>
        <w:rPr>
          <w:rFonts w:hint="eastAsia" w:ascii="宋体" w:hAnsi="宋体" w:cs="宋体"/>
          <w:b/>
          <w:color w:val="000000"/>
          <w:szCs w:val="21"/>
        </w:rPr>
      </w:pPr>
      <w:r>
        <w:rPr>
          <w:rFonts w:hint="eastAsia" w:ascii="宋体" w:hAnsi="宋体" w:cs="宋体"/>
          <w:b/>
          <w:color w:val="000000"/>
          <w:szCs w:val="21"/>
        </w:rPr>
        <w:t>二、课程基本内容和要求</w:t>
      </w:r>
    </w:p>
    <w:p>
      <w:pPr>
        <w:numPr>
          <w:ilvl w:val="0"/>
          <w:numId w:val="10"/>
        </w:numPr>
        <w:spacing w:line="240" w:lineRule="atLeast"/>
        <w:textAlignment w:val="auto"/>
        <w:rPr>
          <w:rFonts w:hint="eastAsia" w:ascii="宋体" w:hAnsi="宋体" w:cs="宋体"/>
          <w:color w:val="000000"/>
          <w:szCs w:val="21"/>
        </w:rPr>
      </w:pPr>
      <w:r>
        <w:rPr>
          <w:rFonts w:hint="eastAsia" w:ascii="宋体" w:hAnsi="宋体" w:cs="宋体"/>
          <w:color w:val="000000"/>
          <w:szCs w:val="21"/>
        </w:rPr>
        <w:t>中国国防：了解我国国防的历史和现代化国防建设的现状，熟悉国防法规的基本内容。</w:t>
      </w:r>
    </w:p>
    <w:p>
      <w:pPr>
        <w:numPr>
          <w:ilvl w:val="0"/>
          <w:numId w:val="10"/>
        </w:numPr>
        <w:spacing w:line="240" w:lineRule="atLeast"/>
        <w:textAlignment w:val="auto"/>
        <w:rPr>
          <w:rFonts w:hint="eastAsia" w:ascii="宋体" w:hAnsi="宋体" w:cs="宋体"/>
          <w:color w:val="000000"/>
          <w:szCs w:val="21"/>
        </w:rPr>
      </w:pPr>
      <w:r>
        <w:rPr>
          <w:rFonts w:hint="eastAsia" w:ascii="宋体" w:hAnsi="宋体" w:cs="宋体"/>
          <w:color w:val="000000"/>
          <w:szCs w:val="21"/>
        </w:rPr>
        <w:t>军事思想：了解军事思想的形成与发展过程，初步掌握我军军事理论的主要内容，明确我军的性质、任务和军队建设的指导思想。</w:t>
      </w:r>
    </w:p>
    <w:p>
      <w:pPr>
        <w:numPr>
          <w:ilvl w:val="0"/>
          <w:numId w:val="10"/>
        </w:numPr>
        <w:spacing w:line="240" w:lineRule="atLeast"/>
        <w:textAlignment w:val="auto"/>
        <w:rPr>
          <w:rFonts w:hint="eastAsia" w:ascii="宋体" w:hAnsi="宋体" w:cs="宋体"/>
          <w:color w:val="000000"/>
          <w:szCs w:val="21"/>
        </w:rPr>
      </w:pPr>
      <w:r>
        <w:rPr>
          <w:rFonts w:hint="eastAsia" w:ascii="宋体" w:hAnsi="宋体" w:cs="宋体"/>
          <w:color w:val="000000"/>
          <w:szCs w:val="21"/>
        </w:rPr>
        <w:t>世界军事：了解世界战略格局的概况，正确分析我国的周边环境。</w:t>
      </w:r>
    </w:p>
    <w:p>
      <w:pPr>
        <w:numPr>
          <w:ilvl w:val="0"/>
          <w:numId w:val="10"/>
        </w:numPr>
        <w:spacing w:line="240" w:lineRule="atLeast"/>
        <w:textAlignment w:val="auto"/>
        <w:rPr>
          <w:rFonts w:hint="eastAsia" w:ascii="宋体" w:hAnsi="宋体" w:cs="宋体"/>
          <w:color w:val="000000"/>
          <w:szCs w:val="21"/>
        </w:rPr>
      </w:pPr>
      <w:r>
        <w:rPr>
          <w:rFonts w:hint="eastAsia" w:ascii="宋体" w:hAnsi="宋体" w:cs="宋体"/>
          <w:color w:val="000000"/>
          <w:szCs w:val="21"/>
        </w:rPr>
        <w:t>军事高技术：了解军事高技术的基本概况，明确军事高技术对现代战争的影响。</w:t>
      </w:r>
    </w:p>
    <w:p>
      <w:pPr>
        <w:numPr>
          <w:ilvl w:val="0"/>
          <w:numId w:val="10"/>
        </w:numPr>
        <w:spacing w:line="240" w:lineRule="atLeast"/>
        <w:textAlignment w:val="auto"/>
        <w:rPr>
          <w:rFonts w:hint="eastAsia" w:ascii="宋体" w:hAnsi="宋体" w:cs="宋体"/>
          <w:color w:val="000000"/>
          <w:szCs w:val="21"/>
        </w:rPr>
      </w:pPr>
      <w:r>
        <w:rPr>
          <w:rFonts w:hint="eastAsia" w:ascii="宋体" w:hAnsi="宋体" w:cs="宋体"/>
          <w:color w:val="000000"/>
          <w:szCs w:val="21"/>
        </w:rPr>
        <w:t>高技术战争：了解高技术战争的特点，明确科技与战争的关系。</w:t>
      </w:r>
    </w:p>
    <w:p>
      <w:pPr>
        <w:spacing w:before="120" w:after="120" w:line="240" w:lineRule="atLeast"/>
        <w:textAlignment w:val="auto"/>
        <w:rPr>
          <w:rFonts w:hint="eastAsia" w:ascii="宋体" w:hAnsi="宋体" w:cs="宋体"/>
          <w:b/>
          <w:color w:val="000000"/>
          <w:szCs w:val="21"/>
        </w:rPr>
      </w:pPr>
      <w:r>
        <w:rPr>
          <w:rFonts w:hint="eastAsia" w:ascii="宋体" w:hAnsi="宋体" w:cs="宋体"/>
          <w:b/>
          <w:color w:val="000000"/>
          <w:szCs w:val="21"/>
        </w:rPr>
        <w:t>三、时间分配表</w:t>
      </w:r>
    </w:p>
    <w:tbl>
      <w:tblPr>
        <w:tblStyle w:val="17"/>
        <w:tblW w:w="756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232"/>
        <w:gridCol w:w="2101"/>
        <w:gridCol w:w="1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440"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序号</w:t>
            </w:r>
          </w:p>
        </w:tc>
        <w:tc>
          <w:tcPr>
            <w:tcW w:w="2232"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内容</w:t>
            </w:r>
          </w:p>
        </w:tc>
        <w:tc>
          <w:tcPr>
            <w:tcW w:w="2101"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时间分配</w:t>
            </w:r>
          </w:p>
        </w:tc>
        <w:tc>
          <w:tcPr>
            <w:tcW w:w="1787"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1</w:t>
            </w:r>
          </w:p>
        </w:tc>
        <w:tc>
          <w:tcPr>
            <w:tcW w:w="2232"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中国国防</w:t>
            </w:r>
          </w:p>
        </w:tc>
        <w:tc>
          <w:tcPr>
            <w:tcW w:w="2101"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787" w:type="dxa"/>
            <w:vAlign w:val="top"/>
          </w:tcPr>
          <w:p>
            <w:pPr>
              <w:spacing w:line="240" w:lineRule="atLeast"/>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2</w:t>
            </w:r>
          </w:p>
        </w:tc>
        <w:tc>
          <w:tcPr>
            <w:tcW w:w="2232"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军事思想</w:t>
            </w:r>
          </w:p>
        </w:tc>
        <w:tc>
          <w:tcPr>
            <w:tcW w:w="2101"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787" w:type="dxa"/>
            <w:vAlign w:val="top"/>
          </w:tcPr>
          <w:p>
            <w:pPr>
              <w:spacing w:line="240" w:lineRule="atLeast"/>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3</w:t>
            </w:r>
          </w:p>
        </w:tc>
        <w:tc>
          <w:tcPr>
            <w:tcW w:w="2232"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世界军事</w:t>
            </w:r>
          </w:p>
        </w:tc>
        <w:tc>
          <w:tcPr>
            <w:tcW w:w="2101"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787" w:type="dxa"/>
            <w:vAlign w:val="top"/>
          </w:tcPr>
          <w:p>
            <w:pPr>
              <w:spacing w:line="240" w:lineRule="atLeast"/>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4</w:t>
            </w:r>
          </w:p>
        </w:tc>
        <w:tc>
          <w:tcPr>
            <w:tcW w:w="2232"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军事高技术</w:t>
            </w:r>
          </w:p>
        </w:tc>
        <w:tc>
          <w:tcPr>
            <w:tcW w:w="2101"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6</w:t>
            </w:r>
          </w:p>
        </w:tc>
        <w:tc>
          <w:tcPr>
            <w:tcW w:w="1787" w:type="dxa"/>
            <w:vAlign w:val="top"/>
          </w:tcPr>
          <w:p>
            <w:pPr>
              <w:spacing w:line="240" w:lineRule="atLeast"/>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5</w:t>
            </w:r>
          </w:p>
        </w:tc>
        <w:tc>
          <w:tcPr>
            <w:tcW w:w="2232" w:type="dxa"/>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高技术战争</w:t>
            </w:r>
          </w:p>
        </w:tc>
        <w:tc>
          <w:tcPr>
            <w:tcW w:w="2101"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4</w:t>
            </w:r>
          </w:p>
        </w:tc>
        <w:tc>
          <w:tcPr>
            <w:tcW w:w="1787" w:type="dxa"/>
            <w:vAlign w:val="top"/>
          </w:tcPr>
          <w:p>
            <w:pPr>
              <w:spacing w:line="240" w:lineRule="atLeast"/>
              <w:textAlignment w:val="auto"/>
              <w:rPr>
                <w:rFonts w:hint="eastAsia"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72" w:type="dxa"/>
            <w:gridSpan w:val="2"/>
            <w:vAlign w:val="top"/>
          </w:tcPr>
          <w:p>
            <w:pPr>
              <w:spacing w:line="240" w:lineRule="atLeast"/>
              <w:textAlignment w:val="auto"/>
              <w:rPr>
                <w:rFonts w:hint="eastAsia" w:ascii="宋体" w:hAnsi="宋体" w:cs="宋体"/>
                <w:color w:val="000000"/>
                <w:szCs w:val="21"/>
              </w:rPr>
            </w:pPr>
            <w:r>
              <w:rPr>
                <w:rFonts w:hint="eastAsia" w:ascii="宋体" w:hAnsi="宋体" w:cs="宋体"/>
                <w:color w:val="000000"/>
                <w:szCs w:val="21"/>
              </w:rPr>
              <w:t>合计</w:t>
            </w:r>
          </w:p>
        </w:tc>
        <w:tc>
          <w:tcPr>
            <w:tcW w:w="2101" w:type="dxa"/>
            <w:vAlign w:val="top"/>
          </w:tcPr>
          <w:p>
            <w:pPr>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24</w:t>
            </w:r>
          </w:p>
        </w:tc>
        <w:tc>
          <w:tcPr>
            <w:tcW w:w="1787" w:type="dxa"/>
            <w:vAlign w:val="top"/>
          </w:tcPr>
          <w:p>
            <w:pPr>
              <w:spacing w:line="240" w:lineRule="atLeast"/>
              <w:textAlignment w:val="auto"/>
              <w:rPr>
                <w:rFonts w:hint="eastAsia" w:ascii="宋体" w:hAnsi="宋体" w:cs="宋体"/>
                <w:color w:val="000000"/>
                <w:szCs w:val="21"/>
              </w:rPr>
            </w:pPr>
          </w:p>
        </w:tc>
      </w:tr>
    </w:tbl>
    <w:p>
      <w:pPr>
        <w:spacing w:before="120" w:after="120" w:line="240" w:lineRule="atLeast"/>
        <w:textAlignment w:val="auto"/>
        <w:rPr>
          <w:rFonts w:hint="eastAsia" w:ascii="宋体" w:hAnsi="宋体" w:cs="宋体"/>
          <w:b/>
          <w:color w:val="000000"/>
          <w:szCs w:val="21"/>
        </w:rPr>
      </w:pPr>
      <w:r>
        <w:rPr>
          <w:rFonts w:hint="eastAsia" w:ascii="宋体" w:hAnsi="宋体" w:cs="宋体"/>
          <w:b/>
          <w:color w:val="000000"/>
          <w:szCs w:val="21"/>
        </w:rPr>
        <w:t>四、有关说明</w:t>
      </w:r>
    </w:p>
    <w:p>
      <w:pPr>
        <w:numPr>
          <w:ilvl w:val="0"/>
          <w:numId w:val="11"/>
        </w:numPr>
        <w:spacing w:line="240" w:lineRule="atLeast"/>
        <w:textAlignment w:val="auto"/>
        <w:rPr>
          <w:rFonts w:hint="eastAsia" w:ascii="宋体" w:hAnsi="宋体" w:cs="宋体"/>
          <w:color w:val="000000"/>
          <w:szCs w:val="21"/>
        </w:rPr>
      </w:pPr>
      <w:r>
        <w:rPr>
          <w:rFonts w:hint="eastAsia" w:ascii="宋体" w:hAnsi="宋体" w:cs="宋体"/>
          <w:color w:val="000000"/>
          <w:szCs w:val="21"/>
        </w:rPr>
        <w:t>教学方法采取授课、看录像等多种形式。</w:t>
      </w:r>
    </w:p>
    <w:p>
      <w:pPr>
        <w:numPr>
          <w:ilvl w:val="0"/>
          <w:numId w:val="11"/>
        </w:numPr>
        <w:spacing w:line="240" w:lineRule="atLeast"/>
        <w:textAlignment w:val="auto"/>
        <w:rPr>
          <w:rFonts w:hint="eastAsia" w:ascii="宋体" w:hAnsi="宋体" w:cs="宋体"/>
          <w:color w:val="000000"/>
          <w:szCs w:val="21"/>
        </w:rPr>
      </w:pPr>
      <w:r>
        <w:rPr>
          <w:rFonts w:hint="eastAsia" w:ascii="宋体" w:hAnsi="宋体" w:cs="宋体"/>
          <w:color w:val="000000"/>
          <w:szCs w:val="21"/>
        </w:rPr>
        <w:t>以增强国防观念和国家安全意识，强化爱国主义、集体主义观念为主线，增强学生的国家安全意识。</w:t>
      </w:r>
    </w:p>
    <w:p>
      <w:pPr>
        <w:numPr>
          <w:ilvl w:val="0"/>
          <w:numId w:val="11"/>
        </w:numPr>
        <w:spacing w:line="240" w:lineRule="atLeast"/>
        <w:textAlignment w:val="auto"/>
        <w:rPr>
          <w:rFonts w:hint="eastAsia" w:ascii="宋体" w:hAnsi="宋体" w:cs="宋体"/>
          <w:color w:val="000000"/>
          <w:szCs w:val="21"/>
        </w:rPr>
      </w:pPr>
      <w:r>
        <w:rPr>
          <w:rFonts w:hint="eastAsia" w:ascii="宋体" w:hAnsi="宋体" w:cs="宋体"/>
          <w:color w:val="000000"/>
          <w:szCs w:val="21"/>
        </w:rPr>
        <w:t>考核方式：考核通过出勤情况、上课态度和考试成绩综合评定。</w:t>
      </w:r>
    </w:p>
    <w:p>
      <w:pPr>
        <w:spacing w:line="240" w:lineRule="atLeast"/>
        <w:ind w:left="540"/>
        <w:textAlignment w:val="auto"/>
        <w:rPr>
          <w:rFonts w:hint="eastAsia" w:ascii="宋体" w:hAnsi="宋体" w:cs="宋体"/>
          <w:color w:val="000000"/>
          <w:szCs w:val="21"/>
        </w:rPr>
      </w:pPr>
    </w:p>
    <w:p>
      <w:pPr>
        <w:spacing w:line="240" w:lineRule="atLeast"/>
        <w:ind w:left="540"/>
        <w:textAlignment w:val="auto"/>
        <w:rPr>
          <w:rFonts w:hint="eastAsia" w:ascii="宋体" w:hAnsi="宋体" w:cs="宋体"/>
          <w:color w:val="000000"/>
          <w:szCs w:val="21"/>
        </w:rPr>
      </w:pPr>
    </w:p>
    <w:p>
      <w:pPr>
        <w:spacing w:line="240" w:lineRule="atLeast"/>
        <w:ind w:left="540"/>
        <w:textAlignment w:val="auto"/>
        <w:rPr>
          <w:rFonts w:hint="eastAsia" w:ascii="宋体" w:hAnsi="宋体" w:cs="宋体"/>
          <w:color w:val="000000"/>
          <w:szCs w:val="21"/>
        </w:rPr>
      </w:pP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执笔人；张俊辉</w:t>
      </w:r>
    </w:p>
    <w:p>
      <w:pPr>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审定人：肖  华</w:t>
      </w:r>
    </w:p>
    <w:p>
      <w:pPr>
        <w:spacing w:line="240" w:lineRule="atLeast"/>
        <w:jc w:val="right"/>
        <w:textAlignment w:val="auto"/>
        <w:rPr>
          <w:rFonts w:hint="eastAsia" w:cs="宋体"/>
          <w:color w:val="000000"/>
          <w:szCs w:val="21"/>
        </w:rPr>
      </w:pPr>
      <w:r>
        <w:rPr>
          <w:rFonts w:hint="eastAsia" w:cs="宋体"/>
          <w:color w:val="000000"/>
          <w:szCs w:val="21"/>
        </w:rPr>
        <w:t>批准人；俞暄一</w:t>
      </w:r>
    </w:p>
    <w:p>
      <w:pPr>
        <w:spacing w:line="240" w:lineRule="atLeast"/>
        <w:jc w:val="right"/>
        <w:textAlignment w:val="auto"/>
        <w:rPr>
          <w:rFonts w:hint="eastAsia" w:cs="宋体"/>
          <w:color w:val="000000"/>
          <w:szCs w:val="21"/>
        </w:rPr>
      </w:pPr>
    </w:p>
    <w:p>
      <w:pPr>
        <w:pStyle w:val="2"/>
        <w:spacing w:line="240" w:lineRule="atLeast"/>
        <w:rPr>
          <w:rFonts w:cs="宋体"/>
          <w:color w:val="000000"/>
          <w:sz w:val="28"/>
          <w:szCs w:val="21"/>
        </w:rPr>
      </w:pPr>
      <w:r>
        <w:rPr>
          <w:rFonts w:ascii="Times New Roman" w:hAnsi="Times New Roman" w:eastAsia="宋体" w:cs="宋体"/>
          <w:b/>
          <w:bCs/>
          <w:color w:val="000000"/>
          <w:kern w:val="44"/>
          <w:sz w:val="28"/>
          <w:szCs w:val="21"/>
          <w:lang w:val="en-US" w:eastAsia="zh-CN" w:bidi="ar-SA"/>
        </w:rPr>
        <w:pict>
          <v:shape id="Text Box 27" o:spid="_x0000_s1053" type="#_x0000_t202" style="position:absolute;left:0;margin-left:9pt;margin-top:15.6pt;height:23.4pt;width:117pt;rotation:0f;z-index:2516582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pStyle w:val="18"/>
                  </w:pPr>
                  <w:r>
                    <w:rPr>
                      <w:rFonts w:hint="eastAsia"/>
                    </w:rPr>
                    <w:t>课程代码：</w:t>
                  </w:r>
                  <w:r>
                    <w:rPr>
                      <w:rFonts w:hint="eastAsia"/>
                      <w:sz w:val="18"/>
                      <w:szCs w:val="18"/>
                    </w:rPr>
                    <w:t>17071150</w:t>
                  </w:r>
                </w:p>
              </w:txbxContent>
            </v:textbox>
          </v:shape>
        </w:pict>
      </w:r>
    </w:p>
    <w:p>
      <w:pPr>
        <w:pStyle w:val="2"/>
        <w:spacing w:line="240" w:lineRule="atLeast"/>
        <w:jc w:val="center"/>
        <w:rPr>
          <w:rFonts w:cs="宋体"/>
          <w:color w:val="000000"/>
          <w:sz w:val="28"/>
          <w:szCs w:val="21"/>
        </w:rPr>
      </w:pPr>
      <w:bookmarkStart w:id="54" w:name="_Toc19308"/>
      <w:bookmarkStart w:id="55" w:name="_Toc2314"/>
      <w:r>
        <w:rPr>
          <w:rFonts w:hint="eastAsia" w:cs="宋体"/>
          <w:color w:val="000000"/>
          <w:sz w:val="28"/>
          <w:szCs w:val="21"/>
        </w:rPr>
        <w:t>设计素描课程教学大纲</w:t>
      </w:r>
      <w:bookmarkEnd w:id="54"/>
      <w:bookmarkEnd w:id="55"/>
    </w:p>
    <w:p>
      <w:pPr>
        <w:pStyle w:val="18"/>
        <w:spacing w:line="240" w:lineRule="atLeast"/>
        <w:ind w:firstLine="420" w:firstLineChars="200"/>
        <w:jc w:val="center"/>
        <w:rPr>
          <w:rFonts w:ascii="宋体" w:hAnsi="宋体" w:cs="宋体"/>
          <w:color w:val="000000"/>
          <w:szCs w:val="21"/>
        </w:rPr>
      </w:pPr>
      <w:r>
        <w:rPr>
          <w:rFonts w:hint="eastAsia" w:ascii="宋体" w:hAnsi="宋体" w:cs="宋体"/>
          <w:color w:val="000000"/>
          <w:szCs w:val="21"/>
        </w:rPr>
        <w:t>（总学时数：48，学分数：3）</w:t>
      </w:r>
    </w:p>
    <w:p>
      <w:pPr>
        <w:pStyle w:val="18"/>
        <w:spacing w:line="240" w:lineRule="atLeast"/>
        <w:rPr>
          <w:rFonts w:ascii="宋体" w:hAnsi="宋体" w:cs="宋体"/>
          <w:b/>
          <w:color w:val="000000"/>
          <w:szCs w:val="21"/>
        </w:rPr>
      </w:pPr>
      <w:r>
        <w:rPr>
          <w:rFonts w:hint="eastAsia" w:ascii="宋体" w:hAnsi="宋体" w:cs="宋体"/>
          <w:b/>
          <w:color w:val="000000"/>
          <w:szCs w:val="21"/>
        </w:rPr>
        <w:t>一、课程的性质、任务及目的</w:t>
      </w:r>
    </w:p>
    <w:p>
      <w:pPr>
        <w:pStyle w:val="18"/>
        <w:spacing w:line="240" w:lineRule="atLeast"/>
        <w:ind w:firstLine="420" w:firstLineChars="200"/>
        <w:rPr>
          <w:rFonts w:ascii="宋体" w:hAnsi="宋体" w:cs="宋体"/>
          <w:color w:val="000000"/>
          <w:szCs w:val="21"/>
        </w:rPr>
      </w:pPr>
      <w:r>
        <w:rPr>
          <w:rFonts w:hint="eastAsia" w:ascii="宋体" w:hAnsi="宋体" w:cs="宋体"/>
          <w:color w:val="000000"/>
          <w:szCs w:val="21"/>
        </w:rPr>
        <w:t>素描课程是动画专业的一门必修的专业基础课程，也是一门实践性教学课程。数媒专业的素描教学不同于传统的素描教学，主要目的是在培养学生的观察能力、造型能力的基础上，更强调学生的创意能力，为今后的专业学习及创作打下坚实的基础。</w:t>
      </w:r>
    </w:p>
    <w:p>
      <w:pPr>
        <w:pStyle w:val="18"/>
        <w:spacing w:line="240" w:lineRule="atLeast"/>
        <w:rPr>
          <w:rFonts w:ascii="宋体" w:hAnsi="宋体" w:cs="宋体"/>
          <w:b/>
          <w:color w:val="000000"/>
          <w:szCs w:val="21"/>
        </w:rPr>
      </w:pPr>
      <w:r>
        <w:rPr>
          <w:rFonts w:hint="eastAsia" w:ascii="宋体" w:hAnsi="宋体" w:cs="宋体"/>
          <w:b/>
          <w:color w:val="000000"/>
          <w:szCs w:val="21"/>
        </w:rPr>
        <w:t>二、课程基本内容和要求</w:t>
      </w:r>
    </w:p>
    <w:p>
      <w:pPr>
        <w:pStyle w:val="18"/>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rPr>
          <w:rFonts w:ascii="宋体" w:hAnsi="宋体" w:cs="宋体"/>
          <w:b/>
          <w:color w:val="000000"/>
          <w:szCs w:val="21"/>
        </w:rPr>
      </w:pPr>
      <w:r>
        <w:rPr>
          <w:rFonts w:hint="eastAsia" w:cs="宋体"/>
          <w:color w:val="000000"/>
          <w:szCs w:val="21"/>
        </w:rPr>
        <w:t xml:space="preserve">      设计素描概述</w:t>
      </w:r>
      <w:r>
        <w:rPr>
          <w:rFonts w:hint="eastAsia" w:ascii="宋体" w:hAnsi="宋体" w:cs="宋体"/>
          <w:color w:val="000000"/>
          <w:szCs w:val="21"/>
        </w:rPr>
        <w:t>、肌理表现、静物（道具）素描、动物素描、人物素描、场景素描、主题创意表现等</w:t>
      </w:r>
    </w:p>
    <w:p>
      <w:pPr>
        <w:pStyle w:val="18"/>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pStyle w:val="18"/>
        <w:spacing w:line="240" w:lineRule="atLeast"/>
        <w:ind w:firstLine="420" w:firstLineChars="200"/>
        <w:rPr>
          <w:rFonts w:ascii="宋体" w:hAnsi="宋体" w:cs="宋体"/>
          <w:color w:val="000000"/>
          <w:szCs w:val="21"/>
        </w:rPr>
      </w:pPr>
      <w:r>
        <w:rPr>
          <w:rFonts w:hint="eastAsia" w:ascii="宋体" w:hAnsi="宋体" w:cs="宋体"/>
          <w:color w:val="000000"/>
          <w:szCs w:val="21"/>
        </w:rPr>
        <w:t>要求学生通过本课程的学习，能掌握良好的造型手段与技巧，对物体形态结构的有较准确的分析，对于画面有较强的表现与创意能力。</w:t>
      </w:r>
    </w:p>
    <w:p>
      <w:pPr>
        <w:pStyle w:val="18"/>
        <w:spacing w:line="240" w:lineRule="atLeast"/>
        <w:rPr>
          <w:rFonts w:ascii="宋体" w:hAnsi="宋体" w:cs="宋体"/>
          <w:b/>
          <w:color w:val="000000"/>
          <w:szCs w:val="21"/>
        </w:rPr>
      </w:pPr>
      <w:r>
        <w:rPr>
          <w:rFonts w:hint="eastAsia" w:ascii="宋体" w:hAnsi="宋体" w:cs="宋体"/>
          <w:b/>
          <w:color w:val="000000"/>
          <w:szCs w:val="21"/>
        </w:rPr>
        <w:t>三、学时分配表</w:t>
      </w:r>
    </w:p>
    <w:tbl>
      <w:tblPr>
        <w:tblStyle w:val="17"/>
        <w:tblW w:w="7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
      <w:tblGrid>
        <w:gridCol w:w="630"/>
        <w:gridCol w:w="3788"/>
        <w:gridCol w:w="900"/>
        <w:gridCol w:w="1053"/>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trHeight w:val="480" w:hRule="atLeast"/>
          <w:jc w:val="center"/>
        </w:trPr>
        <w:tc>
          <w:tcPr>
            <w:tcW w:w="630" w:type="dxa"/>
            <w:tcBorders>
              <w:top w:val="single" w:color="000000" w:sz="8"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788" w:type="dxa"/>
            <w:tcBorders>
              <w:top w:val="single" w:color="000000" w:sz="8"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900" w:type="dxa"/>
            <w:tcBorders>
              <w:top w:val="single" w:color="000000" w:sz="8"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053" w:type="dxa"/>
            <w:tcBorders>
              <w:top w:val="single" w:color="000000" w:sz="8"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747" w:type="dxa"/>
            <w:tcBorders>
              <w:top w:val="single" w:color="000000" w:sz="8"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1</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rPr>
                <w:rFonts w:ascii="宋体" w:hAnsi="宋体" w:cs="宋体"/>
                <w:color w:val="000000"/>
                <w:szCs w:val="21"/>
              </w:rPr>
            </w:pPr>
            <w:r>
              <w:rPr>
                <w:rFonts w:hint="eastAsia" w:ascii="宋体" w:hAnsi="宋体" w:cs="宋体"/>
                <w:color w:val="000000"/>
                <w:szCs w:val="21"/>
              </w:rPr>
              <w:t>设计素描概述、肌理表现</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6</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2</w:t>
            </w:r>
          </w:p>
        </w:tc>
        <w:tc>
          <w:tcPr>
            <w:tcW w:w="747" w:type="dxa"/>
            <w:tcBorders>
              <w:top w:val="single" w:color="auto" w:sz="4"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2</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rPr>
                <w:rFonts w:ascii="宋体" w:hAnsi="宋体" w:cs="宋体"/>
                <w:color w:val="000000"/>
                <w:szCs w:val="21"/>
              </w:rPr>
            </w:pPr>
            <w:r>
              <w:rPr>
                <w:rFonts w:hint="eastAsia" w:ascii="宋体" w:hAnsi="宋体" w:cs="宋体"/>
                <w:color w:val="000000"/>
                <w:szCs w:val="21"/>
              </w:rPr>
              <w:t>静物（道具）素描</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6</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2</w:t>
            </w:r>
          </w:p>
        </w:tc>
        <w:tc>
          <w:tcPr>
            <w:tcW w:w="747" w:type="dxa"/>
            <w:tcBorders>
              <w:top w:val="single" w:color="auto" w:sz="4"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3</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rPr>
                <w:rFonts w:ascii="宋体" w:hAnsi="宋体" w:cs="宋体"/>
                <w:color w:val="000000"/>
                <w:szCs w:val="21"/>
              </w:rPr>
            </w:pPr>
            <w:r>
              <w:rPr>
                <w:rFonts w:hint="eastAsia" w:ascii="宋体" w:hAnsi="宋体" w:cs="宋体"/>
                <w:color w:val="000000"/>
                <w:szCs w:val="21"/>
              </w:rPr>
              <w:t>动物素描</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6</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2</w:t>
            </w:r>
          </w:p>
        </w:tc>
        <w:tc>
          <w:tcPr>
            <w:tcW w:w="747" w:type="dxa"/>
            <w:tcBorders>
              <w:top w:val="single" w:color="auto" w:sz="4"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4</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rPr>
                <w:rFonts w:ascii="宋体" w:hAnsi="宋体" w:cs="宋体"/>
                <w:color w:val="000000"/>
                <w:szCs w:val="21"/>
              </w:rPr>
            </w:pPr>
            <w:r>
              <w:rPr>
                <w:rFonts w:hint="eastAsia" w:ascii="宋体" w:hAnsi="宋体" w:cs="宋体"/>
                <w:color w:val="000000"/>
                <w:szCs w:val="21"/>
              </w:rPr>
              <w:t>人物素描</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6</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2</w:t>
            </w:r>
          </w:p>
        </w:tc>
        <w:tc>
          <w:tcPr>
            <w:tcW w:w="747" w:type="dxa"/>
            <w:tcBorders>
              <w:top w:val="single" w:color="auto" w:sz="4"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5</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rPr>
                <w:rFonts w:ascii="宋体" w:hAnsi="宋体" w:cs="宋体"/>
                <w:color w:val="000000"/>
                <w:szCs w:val="21"/>
              </w:rPr>
            </w:pPr>
            <w:r>
              <w:rPr>
                <w:rFonts w:hint="eastAsia" w:ascii="宋体" w:hAnsi="宋体" w:cs="宋体"/>
                <w:color w:val="000000"/>
                <w:szCs w:val="21"/>
              </w:rPr>
              <w:t xml:space="preserve">场景素描 </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6</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2</w:t>
            </w:r>
          </w:p>
        </w:tc>
        <w:tc>
          <w:tcPr>
            <w:tcW w:w="747" w:type="dxa"/>
            <w:tcBorders>
              <w:top w:val="single" w:color="auto" w:sz="4"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trHeight w:val="553"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6</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rPr>
                <w:rFonts w:ascii="宋体" w:hAnsi="宋体" w:cs="宋体"/>
                <w:color w:val="000000"/>
                <w:szCs w:val="21"/>
              </w:rPr>
            </w:pPr>
            <w:r>
              <w:rPr>
                <w:rFonts w:hint="eastAsia" w:ascii="宋体" w:hAnsi="宋体" w:cs="宋体"/>
                <w:color w:val="000000"/>
                <w:szCs w:val="21"/>
              </w:rPr>
              <w:t>主题创意表现</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2</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6</w:t>
            </w:r>
          </w:p>
        </w:tc>
        <w:tc>
          <w:tcPr>
            <w:tcW w:w="747" w:type="dxa"/>
            <w:tcBorders>
              <w:top w:val="single" w:color="auto" w:sz="4"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PrEx>
        <w:trPr>
          <w:cantSplit/>
          <w:trHeight w:val="480" w:hRule="atLeast"/>
          <w:jc w:val="center"/>
        </w:trPr>
        <w:tc>
          <w:tcPr>
            <w:tcW w:w="4418" w:type="dxa"/>
            <w:gridSpan w:val="2"/>
            <w:tcBorders>
              <w:top w:val="single" w:color="auto" w:sz="4" w:space="0"/>
              <w:left w:val="single" w:color="000000" w:sz="8"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32</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16</w:t>
            </w:r>
          </w:p>
        </w:tc>
        <w:tc>
          <w:tcPr>
            <w:tcW w:w="747" w:type="dxa"/>
            <w:tcBorders>
              <w:top w:val="single" w:color="auto" w:sz="4" w:space="0"/>
              <w:left w:val="single" w:color="auto" w:sz="4" w:space="0"/>
              <w:bottom w:val="single" w:color="000000" w:sz="4" w:space="0"/>
              <w:right w:val="single" w:color="000000" w:sz="8" w:space="0"/>
            </w:tcBorders>
            <w:vAlign w:val="center"/>
          </w:tcPr>
          <w:p>
            <w:pPr>
              <w:pStyle w:val="18"/>
              <w:spacing w:line="240" w:lineRule="atLeast"/>
              <w:jc w:val="center"/>
              <w:rPr>
                <w:rFonts w:ascii="宋体" w:hAnsi="宋体" w:cs="宋体"/>
                <w:color w:val="000000"/>
                <w:szCs w:val="21"/>
              </w:rPr>
            </w:pPr>
            <w:r>
              <w:rPr>
                <w:rFonts w:hint="eastAsia" w:ascii="宋体" w:hAnsi="宋体" w:cs="宋体"/>
                <w:color w:val="000000"/>
                <w:szCs w:val="21"/>
              </w:rPr>
              <w:t>48</w:t>
            </w:r>
          </w:p>
        </w:tc>
      </w:tr>
    </w:tbl>
    <w:p>
      <w:pPr>
        <w:pStyle w:val="18"/>
        <w:spacing w:line="240" w:lineRule="atLeast"/>
        <w:rPr>
          <w:rFonts w:ascii="宋体" w:hAnsi="宋体" w:cs="宋体"/>
          <w:b/>
          <w:color w:val="000000"/>
          <w:szCs w:val="21"/>
        </w:rPr>
      </w:pPr>
      <w:r>
        <w:rPr>
          <w:rFonts w:hint="eastAsia" w:ascii="宋体" w:hAnsi="宋体" w:cs="宋体"/>
          <w:b/>
          <w:color w:val="000000"/>
          <w:szCs w:val="21"/>
        </w:rPr>
        <w:t>四、有关说明</w:t>
      </w:r>
    </w:p>
    <w:p>
      <w:pPr>
        <w:pStyle w:val="18"/>
        <w:spacing w:line="240" w:lineRule="atLeast"/>
        <w:ind w:firstLine="420" w:firstLineChars="200"/>
        <w:rPr>
          <w:rFonts w:ascii="宋体" w:hAnsi="宋体" w:cs="宋体"/>
          <w:bCs/>
          <w:color w:val="000000"/>
          <w:szCs w:val="21"/>
        </w:rPr>
      </w:pPr>
      <w:r>
        <w:rPr>
          <w:rFonts w:hint="eastAsia" w:ascii="宋体" w:hAnsi="宋体" w:cs="宋体"/>
          <w:bCs/>
          <w:color w:val="000000"/>
          <w:szCs w:val="21"/>
        </w:rPr>
        <w:t>（一）先修课程：无</w:t>
      </w:r>
    </w:p>
    <w:p>
      <w:pPr>
        <w:pStyle w:val="18"/>
        <w:spacing w:line="240" w:lineRule="atLeast"/>
        <w:ind w:firstLine="420" w:firstLineChars="200"/>
        <w:rPr>
          <w:rFonts w:ascii="宋体" w:hAnsi="宋体" w:cs="宋体"/>
          <w:b/>
          <w:color w:val="000000"/>
          <w:szCs w:val="21"/>
        </w:rPr>
      </w:pPr>
      <w:r>
        <w:rPr>
          <w:rFonts w:hint="eastAsia" w:ascii="宋体" w:hAnsi="宋体" w:cs="宋体"/>
          <w:bCs/>
          <w:color w:val="000000"/>
          <w:szCs w:val="21"/>
        </w:rPr>
        <w:t>（二）教学建议：</w:t>
      </w:r>
    </w:p>
    <w:p>
      <w:pPr>
        <w:pStyle w:val="18"/>
        <w:spacing w:line="240" w:lineRule="atLeast"/>
        <w:ind w:firstLine="420" w:firstLineChars="200"/>
        <w:rPr>
          <w:rFonts w:ascii="宋体" w:hAnsi="宋体" w:cs="宋体"/>
          <w:color w:val="000000"/>
          <w:szCs w:val="21"/>
        </w:rPr>
      </w:pPr>
      <w:r>
        <w:rPr>
          <w:rFonts w:hint="eastAsia" w:ascii="宋体" w:hAnsi="宋体" w:cs="宋体"/>
          <w:color w:val="000000"/>
          <w:szCs w:val="21"/>
        </w:rPr>
        <w:t>提倡改革教学方法，强调应用现代化教学手段 ；</w:t>
      </w:r>
    </w:p>
    <w:p>
      <w:pPr>
        <w:pStyle w:val="18"/>
        <w:spacing w:line="240" w:lineRule="atLeast"/>
        <w:ind w:firstLine="420" w:firstLineChars="200"/>
        <w:rPr>
          <w:rFonts w:ascii="宋体" w:hAnsi="宋体" w:cs="宋体"/>
          <w:color w:val="000000"/>
          <w:szCs w:val="21"/>
        </w:rPr>
      </w:pPr>
      <w:r>
        <w:rPr>
          <w:rFonts w:hint="eastAsia" w:ascii="宋体" w:hAnsi="宋体" w:cs="宋体"/>
          <w:color w:val="000000"/>
          <w:szCs w:val="21"/>
        </w:rPr>
        <w:t>课程的考核形式为：平时成绩占40 %（平时课内外作业完成质量及上的综合表现），主要检验学生平时实践的学习情况；考试成绩占60 %（命题作业内容为主），主要检验是学生对本课程学习的情况；最终由这两部分成绩综合后根据课程的评分标准评定。</w:t>
      </w:r>
    </w:p>
    <w:p>
      <w:pPr>
        <w:pStyle w:val="18"/>
        <w:spacing w:line="240" w:lineRule="atLeast"/>
        <w:ind w:firstLine="420" w:firstLineChars="200"/>
        <w:rPr>
          <w:rFonts w:ascii="宋体" w:hAnsi="宋体" w:cs="宋体"/>
          <w:color w:val="000000"/>
          <w:szCs w:val="21"/>
        </w:rPr>
      </w:pPr>
      <w:r>
        <w:rPr>
          <w:rFonts w:hint="eastAsia" w:ascii="宋体" w:hAnsi="宋体" w:cs="宋体"/>
          <w:color w:val="000000"/>
          <w:szCs w:val="21"/>
        </w:rPr>
        <w:t>（三）教学参考书</w:t>
      </w:r>
    </w:p>
    <w:p>
      <w:pPr>
        <w:pStyle w:val="18"/>
        <w:spacing w:line="240" w:lineRule="atLeast"/>
        <w:ind w:firstLine="420" w:firstLineChars="200"/>
        <w:rPr>
          <w:rFonts w:ascii="宋体" w:hAnsi="宋体" w:cs="宋体"/>
          <w:color w:val="000000"/>
          <w:szCs w:val="21"/>
        </w:rPr>
      </w:pPr>
      <w:r>
        <w:rPr>
          <w:rFonts w:hint="eastAsia" w:ascii="宋体" w:hAnsi="宋体" w:cs="宋体"/>
          <w:color w:val="000000"/>
          <w:szCs w:val="21"/>
        </w:rPr>
        <w:t>教材：</w:t>
      </w:r>
    </w:p>
    <w:p>
      <w:pPr>
        <w:pStyle w:val="18"/>
        <w:numPr>
          <w:ilvl w:val="0"/>
          <w:numId w:val="12"/>
        </w:num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高等院校设计专业系列教材：《设计素描》（第2版）， </w:t>
      </w:r>
      <w:r>
        <w:fldChar w:fldCharType="begin"/>
      </w:r>
      <w:r>
        <w:instrText xml:space="preserve">HYPERLINK "http://book.jd.com/writer/唐鼎华_1.html" \t "http://item.jd.com/_blank" </w:instrText>
      </w:r>
      <w:r>
        <w:fldChar w:fldCharType="separate"/>
      </w:r>
      <w:r>
        <w:rPr>
          <w:rFonts w:hint="eastAsia" w:ascii="宋体" w:hAnsi="宋体" w:cs="宋体"/>
          <w:color w:val="000000"/>
          <w:szCs w:val="21"/>
        </w:rPr>
        <w:t>唐鼎华</w:t>
      </w:r>
      <w:r>
        <w:fldChar w:fldCharType="end"/>
      </w:r>
      <w:r>
        <w:rPr>
          <w:rFonts w:hint="eastAsia" w:ascii="宋体" w:hAnsi="宋体" w:cs="宋体"/>
          <w:color w:val="000000"/>
          <w:szCs w:val="21"/>
        </w:rPr>
        <w:t>著，上海人民美术出版社。</w:t>
      </w:r>
    </w:p>
    <w:p>
      <w:pPr>
        <w:pStyle w:val="18"/>
        <w:spacing w:line="240" w:lineRule="atLeast"/>
        <w:rPr>
          <w:rFonts w:ascii="宋体" w:hAnsi="宋体" w:cs="宋体"/>
          <w:color w:val="000000"/>
          <w:szCs w:val="21"/>
        </w:rPr>
      </w:pPr>
      <w:r>
        <w:rPr>
          <w:rFonts w:hint="eastAsia" w:ascii="宋体" w:hAnsi="宋体" w:cs="宋体"/>
          <w:color w:val="000000"/>
          <w:szCs w:val="21"/>
        </w:rPr>
        <w:t xml:space="preserve">    参考书：</w:t>
      </w:r>
    </w:p>
    <w:p>
      <w:pPr>
        <w:pStyle w:val="18"/>
        <w:spacing w:line="240" w:lineRule="atLeast"/>
        <w:rPr>
          <w:rFonts w:ascii="宋体" w:hAnsi="宋体" w:cs="宋体"/>
          <w:color w:val="000000"/>
          <w:szCs w:val="21"/>
        </w:rPr>
      </w:pPr>
      <w:r>
        <w:rPr>
          <w:rFonts w:hint="eastAsia" w:ascii="宋体" w:hAnsi="宋体" w:cs="宋体"/>
          <w:color w:val="000000"/>
          <w:szCs w:val="21"/>
        </w:rPr>
        <w:t xml:space="preserve">     1、《设计素描》</w:t>
      </w:r>
      <w:r>
        <w:fldChar w:fldCharType="begin"/>
      </w:r>
      <w:r>
        <w:instrText xml:space="preserve">HYPERLINK "http://book.jd.com/writer/李荣伟_1.html" \t "http://item.jd.com/_blank" </w:instrText>
      </w:r>
      <w:r>
        <w:fldChar w:fldCharType="separate"/>
      </w:r>
      <w:r>
        <w:rPr>
          <w:rFonts w:hint="eastAsia" w:ascii="宋体" w:hAnsi="宋体" w:cs="宋体"/>
          <w:color w:val="000000"/>
          <w:szCs w:val="21"/>
        </w:rPr>
        <w:t>李荣伟</w:t>
      </w:r>
      <w:r>
        <w:fldChar w:fldCharType="end"/>
      </w:r>
      <w:r>
        <w:rPr>
          <w:rFonts w:hint="eastAsia" w:ascii="宋体" w:hAnsi="宋体" w:cs="宋体"/>
          <w:color w:val="000000"/>
          <w:szCs w:val="21"/>
        </w:rPr>
        <w:t>，</w:t>
      </w:r>
      <w:r>
        <w:fldChar w:fldCharType="begin"/>
      </w:r>
      <w:r>
        <w:instrText xml:space="preserve">HYPERLINK "http://book.jd.com/writer/刘沛_1.html" \t "http://item.jd.com/_blank" </w:instrText>
      </w:r>
      <w:r>
        <w:fldChar w:fldCharType="separate"/>
      </w:r>
      <w:r>
        <w:rPr>
          <w:rFonts w:hint="eastAsia" w:ascii="宋体" w:hAnsi="宋体" w:cs="宋体"/>
          <w:color w:val="000000"/>
          <w:szCs w:val="21"/>
        </w:rPr>
        <w:t>刘沛</w:t>
      </w:r>
      <w:r>
        <w:fldChar w:fldCharType="end"/>
      </w:r>
      <w:r>
        <w:rPr>
          <w:rFonts w:hint="eastAsia" w:ascii="宋体" w:hAnsi="宋体" w:cs="宋体"/>
          <w:color w:val="000000"/>
          <w:szCs w:val="21"/>
        </w:rPr>
        <w:t>著，清华大学出版社。</w:t>
      </w:r>
    </w:p>
    <w:p>
      <w:pPr>
        <w:pStyle w:val="18"/>
        <w:spacing w:line="240" w:lineRule="atLeast"/>
        <w:ind w:firstLine="420" w:firstLineChars="200"/>
        <w:rPr>
          <w:rFonts w:ascii="宋体" w:hAnsi="宋体" w:cs="宋体"/>
          <w:color w:val="000000"/>
          <w:szCs w:val="21"/>
        </w:rPr>
      </w:pPr>
    </w:p>
    <w:p>
      <w:pPr>
        <w:pStyle w:val="18"/>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2、《速写》周刚主编，中国美院出版社。</w:t>
      </w:r>
    </w:p>
    <w:p>
      <w:pPr>
        <w:pStyle w:val="18"/>
        <w:spacing w:line="240" w:lineRule="atLeast"/>
        <w:ind w:firstLine="420" w:firstLineChars="200"/>
        <w:rPr>
          <w:rFonts w:ascii="宋体" w:hAnsi="宋体" w:cs="宋体"/>
          <w:color w:val="000000"/>
          <w:szCs w:val="21"/>
        </w:rPr>
      </w:pPr>
    </w:p>
    <w:p>
      <w:pPr>
        <w:pStyle w:val="18"/>
        <w:spacing w:line="240" w:lineRule="atLeast"/>
        <w:jc w:val="right"/>
        <w:rPr>
          <w:rFonts w:ascii="宋体" w:hAnsi="宋体" w:cs="宋体"/>
          <w:color w:val="000000"/>
          <w:szCs w:val="21"/>
        </w:rPr>
      </w:pPr>
    </w:p>
    <w:p>
      <w:pPr>
        <w:pStyle w:val="18"/>
        <w:spacing w:line="240" w:lineRule="atLeast"/>
        <w:jc w:val="right"/>
        <w:rPr>
          <w:rFonts w:ascii="宋体" w:hAnsi="宋体" w:cs="宋体"/>
          <w:color w:val="000000"/>
          <w:szCs w:val="21"/>
        </w:rPr>
      </w:pPr>
      <w:r>
        <w:rPr>
          <w:rFonts w:hint="eastAsia" w:ascii="宋体" w:hAnsi="宋体" w:cs="宋体"/>
          <w:color w:val="000000"/>
          <w:szCs w:val="21"/>
        </w:rPr>
        <w:t>执笔人：潘阿芳</w:t>
      </w:r>
    </w:p>
    <w:p>
      <w:pPr>
        <w:pStyle w:val="18"/>
        <w:spacing w:line="240" w:lineRule="atLeast"/>
        <w:jc w:val="right"/>
        <w:rPr>
          <w:rFonts w:ascii="宋体" w:hAnsi="宋体" w:cs="宋体"/>
          <w:color w:val="000000"/>
          <w:szCs w:val="21"/>
        </w:rPr>
      </w:pPr>
      <w:r>
        <w:rPr>
          <w:rFonts w:hint="eastAsia" w:ascii="宋体" w:hAnsi="宋体" w:cs="宋体"/>
          <w:color w:val="000000"/>
          <w:szCs w:val="21"/>
        </w:rPr>
        <w:t>审定人：徐  茵</w:t>
      </w:r>
    </w:p>
    <w:p>
      <w:pPr>
        <w:pStyle w:val="18"/>
        <w:spacing w:line="240" w:lineRule="atLeast"/>
        <w:jc w:val="right"/>
        <w:rPr>
          <w:rFonts w:ascii="宋体" w:hAnsi="宋体" w:cs="宋体"/>
          <w:color w:val="000000"/>
          <w:szCs w:val="21"/>
        </w:rPr>
      </w:pPr>
      <w:r>
        <w:rPr>
          <w:rFonts w:hint="eastAsia" w:ascii="宋体" w:hAnsi="宋体" w:cs="宋体"/>
          <w:color w:val="000000"/>
          <w:szCs w:val="21"/>
        </w:rPr>
        <w:t>批准人：温巍山</w:t>
      </w:r>
    </w:p>
    <w:p>
      <w:pPr>
        <w:spacing w:line="240" w:lineRule="atLeast"/>
        <w:rPr>
          <w:rFonts w:cs="宋体"/>
          <w:color w:val="000000"/>
          <w:szCs w:val="21"/>
        </w:rPr>
      </w:pPr>
    </w:p>
    <w:p>
      <w:pPr>
        <w:spacing w:line="240" w:lineRule="atLeast"/>
        <w:jc w:val="right"/>
        <w:rPr>
          <w:rFonts w:cs="宋体"/>
          <w:color w:val="000000"/>
          <w:szCs w:val="21"/>
        </w:rPr>
      </w:pPr>
    </w:p>
    <w:p>
      <w:pPr>
        <w:pStyle w:val="2"/>
        <w:spacing w:before="0" w:after="0" w:line="240" w:lineRule="atLeast"/>
        <w:jc w:val="center"/>
        <w:rPr>
          <w:rFonts w:ascii="黑体" w:hAnsi="黑体" w:eastAsia="黑体" w:cs="宋体"/>
          <w:b w:val="0"/>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spacing w:line="240" w:lineRule="atLeast"/>
        <w:rPr>
          <w:rFonts w:ascii="黑体" w:hAnsi="黑体" w:eastAsia="黑体" w:cs="宋体"/>
          <w:b/>
          <w:color w:val="000000"/>
          <w:sz w:val="32"/>
          <w:szCs w:val="21"/>
        </w:rPr>
      </w:pPr>
    </w:p>
    <w:p>
      <w:pPr>
        <w:pStyle w:val="2"/>
        <w:spacing w:line="240" w:lineRule="atLeast"/>
        <w:jc w:val="center"/>
        <w:rPr>
          <w:rFonts w:cs="宋体"/>
          <w:color w:val="000000"/>
          <w:sz w:val="21"/>
          <w:szCs w:val="21"/>
        </w:rPr>
      </w:pPr>
      <w:bookmarkStart w:id="56" w:name="_Toc122356434"/>
      <w:bookmarkStart w:id="57" w:name="_Toc215226483"/>
      <w:bookmarkStart w:id="58" w:name="_Toc24300"/>
      <w:bookmarkStart w:id="59" w:name="_Toc9713"/>
      <w:r>
        <w:rPr>
          <w:rFonts w:ascii="Times New Roman" w:hAnsi="Times New Roman" w:eastAsia="宋体" w:cs="宋体"/>
          <w:b/>
          <w:bCs/>
          <w:color w:val="000000"/>
          <w:kern w:val="44"/>
          <w:sz w:val="28"/>
          <w:szCs w:val="21"/>
          <w:lang w:val="en-US" w:eastAsia="zh-CN" w:bidi="ar-SA"/>
        </w:rPr>
        <w:pict>
          <v:shape id="Text Box 32" o:spid="_x0000_s1054" type="#_x0000_t202" style="position:absolute;left:0;margin-left:9pt;margin-top:7.8pt;height:23.4pt;width:107.35pt;rotation:0f;z-index:25165926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Cs w:val="21"/>
                    </w:rPr>
                  </w:pPr>
                  <w:r>
                    <w:rPr>
                      <w:rFonts w:hint="eastAsia"/>
                    </w:rPr>
                    <w:t>课程代码：</w:t>
                  </w:r>
                  <w:r>
                    <w:rPr>
                      <w:rFonts w:hint="eastAsia"/>
                      <w:sz w:val="18"/>
                      <w:szCs w:val="18"/>
                    </w:rPr>
                    <w:t>17071160</w:t>
                  </w:r>
                </w:p>
              </w:txbxContent>
            </v:textbox>
          </v:shape>
        </w:pict>
      </w:r>
      <w:r>
        <w:rPr>
          <w:rFonts w:hint="eastAsia" w:cs="宋体"/>
          <w:color w:val="000000"/>
          <w:sz w:val="28"/>
          <w:szCs w:val="21"/>
        </w:rPr>
        <w:t>色彩课程教学大纲</w:t>
      </w:r>
      <w:bookmarkEnd w:id="56"/>
      <w:bookmarkEnd w:id="57"/>
      <w:bookmarkEnd w:id="58"/>
      <w:bookmarkEnd w:id="59"/>
    </w:p>
    <w:p>
      <w:pPr>
        <w:spacing w:line="240" w:lineRule="atLeast"/>
        <w:ind w:firstLine="420" w:firstLineChars="200"/>
        <w:jc w:val="center"/>
        <w:rPr>
          <w:rFonts w:ascii="宋体" w:hAnsi="宋体" w:cs="宋体"/>
          <w:color w:val="000000"/>
          <w:szCs w:val="21"/>
        </w:rPr>
      </w:pPr>
      <w:r>
        <w:rPr>
          <w:rFonts w:hint="eastAsia" w:ascii="宋体" w:hAnsi="宋体" w:cs="宋体"/>
          <w:color w:val="000000"/>
          <w:szCs w:val="21"/>
          <w:lang w:val="zh-CN"/>
        </w:rPr>
        <w:t>（总学时数：</w:t>
      </w:r>
      <w:r>
        <w:rPr>
          <w:rFonts w:hint="eastAsia" w:ascii="宋体" w:hAnsi="宋体" w:cs="宋体"/>
          <w:color w:val="000000"/>
          <w:szCs w:val="21"/>
        </w:rPr>
        <w:t>48</w:t>
      </w:r>
      <w:r>
        <w:rPr>
          <w:rFonts w:hint="eastAsia" w:ascii="宋体" w:hAnsi="宋体" w:cs="宋体"/>
          <w:color w:val="000000"/>
          <w:szCs w:val="21"/>
          <w:lang w:val="zh-CN"/>
        </w:rPr>
        <w:t>，学分数：</w:t>
      </w:r>
      <w:r>
        <w:rPr>
          <w:rFonts w:hint="eastAsia" w:ascii="宋体" w:hAnsi="宋体" w:cs="宋体"/>
          <w:color w:val="000000"/>
          <w:szCs w:val="21"/>
        </w:rPr>
        <w:t>3</w:t>
      </w:r>
      <w:r>
        <w:rPr>
          <w:rFonts w:hint="eastAsia" w:ascii="宋体" w:hAnsi="宋体" w:cs="宋体"/>
          <w:color w:val="000000"/>
          <w:szCs w:val="21"/>
          <w:lang w:val="zh-CN"/>
        </w:rPr>
        <w:t>）</w:t>
      </w:r>
    </w:p>
    <w:p>
      <w:pPr>
        <w:spacing w:line="240" w:lineRule="atLeast"/>
        <w:rPr>
          <w:rFonts w:ascii="宋体" w:hAnsi="宋体" w:cs="宋体"/>
          <w:b/>
          <w:color w:val="000000"/>
          <w:szCs w:val="21"/>
        </w:rPr>
      </w:pPr>
      <w:r>
        <w:rPr>
          <w:rFonts w:hint="eastAsia" w:ascii="宋体" w:hAnsi="宋体" w:cs="宋体"/>
          <w:b/>
          <w:color w:val="000000"/>
          <w:szCs w:val="21"/>
        </w:rPr>
        <w:t>一、课程的性质、目的和任务</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kern w:val="0"/>
          <w:szCs w:val="21"/>
        </w:rPr>
        <w:t>本课程</w:t>
      </w:r>
      <w:r>
        <w:rPr>
          <w:rFonts w:ascii="宋体" w:hAnsi="宋体" w:cs="宋体"/>
          <w:color w:val="000000"/>
          <w:kern w:val="0"/>
          <w:szCs w:val="21"/>
        </w:rPr>
        <w:t>从色彩的概念、发展前沿、适用范围</w:t>
      </w:r>
      <w:r>
        <w:rPr>
          <w:rFonts w:hint="eastAsia" w:ascii="宋体" w:hAnsi="宋体" w:cs="宋体"/>
          <w:color w:val="000000"/>
          <w:kern w:val="0"/>
          <w:szCs w:val="21"/>
        </w:rPr>
        <w:t>和</w:t>
      </w:r>
      <w:r>
        <w:rPr>
          <w:rFonts w:ascii="宋体" w:hAnsi="宋体" w:cs="宋体"/>
          <w:color w:val="000000"/>
          <w:kern w:val="0"/>
          <w:szCs w:val="21"/>
        </w:rPr>
        <w:t>实际应用</w:t>
      </w:r>
      <w:r>
        <w:rPr>
          <w:rFonts w:hint="eastAsia" w:ascii="宋体" w:hAnsi="宋体" w:cs="宋体"/>
          <w:color w:val="000000"/>
          <w:kern w:val="0"/>
          <w:szCs w:val="21"/>
        </w:rPr>
        <w:t>出发</w:t>
      </w:r>
      <w:r>
        <w:rPr>
          <w:rFonts w:ascii="宋体" w:hAnsi="宋体" w:cs="宋体"/>
          <w:color w:val="000000"/>
          <w:kern w:val="0"/>
          <w:szCs w:val="21"/>
        </w:rPr>
        <w:t>，</w:t>
      </w:r>
      <w:r>
        <w:rPr>
          <w:rFonts w:hint="eastAsia" w:ascii="宋体" w:hAnsi="宋体" w:cs="宋体"/>
          <w:color w:val="000000"/>
          <w:kern w:val="0"/>
          <w:szCs w:val="21"/>
        </w:rPr>
        <w:t>结合</w:t>
      </w:r>
      <w:r>
        <w:rPr>
          <w:rFonts w:ascii="宋体" w:hAnsi="宋体" w:cs="宋体"/>
          <w:color w:val="000000"/>
          <w:kern w:val="0"/>
          <w:szCs w:val="21"/>
        </w:rPr>
        <w:t>色彩的基本理论、基本</w:t>
      </w:r>
      <w:r>
        <w:rPr>
          <w:rFonts w:hint="eastAsia" w:ascii="宋体" w:hAnsi="宋体" w:cs="宋体"/>
          <w:color w:val="000000"/>
          <w:kern w:val="0"/>
          <w:szCs w:val="21"/>
        </w:rPr>
        <w:t>表现</w:t>
      </w:r>
      <w:r>
        <w:rPr>
          <w:rFonts w:ascii="宋体" w:hAnsi="宋体" w:cs="宋体"/>
          <w:color w:val="000000"/>
          <w:kern w:val="0"/>
          <w:szCs w:val="21"/>
        </w:rPr>
        <w:t>技法以及在动漫创作中的具体应用</w:t>
      </w:r>
      <w:r>
        <w:rPr>
          <w:rFonts w:hint="eastAsia" w:ascii="宋体" w:hAnsi="宋体" w:cs="宋体"/>
          <w:color w:val="000000"/>
          <w:kern w:val="0"/>
          <w:szCs w:val="21"/>
        </w:rPr>
        <w:t>,</w:t>
      </w:r>
      <w:r>
        <w:rPr>
          <w:rFonts w:ascii="宋体" w:hAnsi="宋体" w:cs="宋体"/>
          <w:color w:val="000000"/>
          <w:kern w:val="0"/>
          <w:szCs w:val="21"/>
        </w:rPr>
        <w:t>由浅人深、循序渐进启发</w:t>
      </w:r>
      <w:r>
        <w:rPr>
          <w:rFonts w:hint="eastAsia" w:ascii="宋体" w:hAnsi="宋体" w:cs="宋体"/>
          <w:color w:val="000000"/>
          <w:kern w:val="0"/>
          <w:szCs w:val="21"/>
        </w:rPr>
        <w:t>学生</w:t>
      </w:r>
      <w:r>
        <w:rPr>
          <w:rFonts w:ascii="宋体" w:hAnsi="宋体" w:cs="宋体"/>
          <w:color w:val="000000"/>
          <w:kern w:val="0"/>
          <w:szCs w:val="21"/>
        </w:rPr>
        <w:t>对抽象</w:t>
      </w:r>
      <w:r>
        <w:rPr>
          <w:rFonts w:hint="eastAsia" w:ascii="宋体" w:hAnsi="宋体" w:cs="宋体"/>
          <w:color w:val="000000"/>
          <w:kern w:val="0"/>
          <w:szCs w:val="21"/>
        </w:rPr>
        <w:t>色彩</w:t>
      </w:r>
      <w:r>
        <w:rPr>
          <w:rFonts w:ascii="宋体" w:hAnsi="宋体" w:cs="宋体"/>
          <w:color w:val="000000"/>
          <w:kern w:val="0"/>
          <w:szCs w:val="21"/>
        </w:rPr>
        <w:t>基本概念的理解</w:t>
      </w:r>
      <w:r>
        <w:rPr>
          <w:rFonts w:hint="eastAsia" w:ascii="宋体" w:hAnsi="宋体" w:cs="宋体"/>
          <w:color w:val="000000"/>
          <w:kern w:val="0"/>
          <w:szCs w:val="21"/>
        </w:rPr>
        <w:t xml:space="preserve">, </w:t>
      </w:r>
      <w:r>
        <w:rPr>
          <w:rFonts w:hint="eastAsia" w:ascii="宋体" w:hAnsi="宋体" w:cs="宋体"/>
          <w:color w:val="000000"/>
          <w:szCs w:val="21"/>
          <w:lang w:val="zh-CN"/>
        </w:rPr>
        <w:t>培养学生对色彩的观察、研究、欣赏、判断、等各方面的能力和修养，熟练掌握色彩的表现基本技能。学生通过本课程的学习，为今后专业课的学习打下坚实的基础。</w:t>
      </w:r>
    </w:p>
    <w:p>
      <w:pPr>
        <w:spacing w:line="240" w:lineRule="atLeast"/>
        <w:rPr>
          <w:rFonts w:ascii="宋体" w:hAnsi="宋体" w:cs="宋体"/>
          <w:b/>
          <w:color w:val="000000"/>
          <w:szCs w:val="21"/>
        </w:rPr>
      </w:pPr>
      <w:r>
        <w:rPr>
          <w:rFonts w:hint="eastAsia" w:ascii="宋体" w:hAnsi="宋体" w:cs="宋体"/>
          <w:b/>
          <w:color w:val="000000"/>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lang w:val="zh-CN"/>
        </w:rPr>
        <w:t>课程的基本内容：</w:t>
      </w:r>
    </w:p>
    <w:p>
      <w:pPr>
        <w:spacing w:line="240" w:lineRule="atLeast"/>
        <w:ind w:firstLine="420" w:firstLineChars="200"/>
        <w:rPr>
          <w:rFonts w:ascii="宋体" w:hAnsi="宋体" w:cs="宋体"/>
          <w:color w:val="000000"/>
          <w:kern w:val="0"/>
          <w:szCs w:val="21"/>
        </w:rPr>
      </w:pPr>
      <w:r>
        <w:rPr>
          <w:rFonts w:ascii="宋体" w:hAnsi="宋体" w:cs="宋体"/>
          <w:color w:val="000000"/>
          <w:kern w:val="0"/>
          <w:szCs w:val="21"/>
        </w:rPr>
        <w:t>色彩</w:t>
      </w:r>
      <w:r>
        <w:rPr>
          <w:rFonts w:hint="eastAsia" w:ascii="宋体" w:hAnsi="宋体" w:cs="宋体"/>
          <w:color w:val="000000"/>
          <w:kern w:val="0"/>
          <w:szCs w:val="21"/>
        </w:rPr>
        <w:t xml:space="preserve">基础知识: </w:t>
      </w:r>
    </w:p>
    <w:p>
      <w:pPr>
        <w:spacing w:line="240" w:lineRule="atLeast"/>
        <w:ind w:firstLine="420" w:firstLineChars="200"/>
        <w:rPr>
          <w:rFonts w:ascii="宋体" w:hAnsi="宋体" w:cs="宋体"/>
          <w:color w:val="000000"/>
          <w:kern w:val="0"/>
          <w:szCs w:val="21"/>
        </w:rPr>
      </w:pPr>
      <w:r>
        <w:rPr>
          <w:rFonts w:hint="eastAsia" w:ascii="宋体" w:hAnsi="宋体" w:cs="宋体"/>
          <w:color w:val="000000"/>
          <w:kern w:val="0"/>
          <w:szCs w:val="21"/>
        </w:rPr>
        <w:t xml:space="preserve">中外近现代大师色彩作品分析 </w:t>
      </w:r>
    </w:p>
    <w:p>
      <w:pPr>
        <w:spacing w:line="240" w:lineRule="atLeast"/>
        <w:ind w:firstLine="420" w:firstLineChars="200"/>
        <w:rPr>
          <w:rFonts w:ascii="宋体" w:hAnsi="宋体" w:cs="宋体"/>
          <w:color w:val="000000"/>
          <w:kern w:val="0"/>
          <w:szCs w:val="21"/>
        </w:rPr>
      </w:pPr>
      <w:r>
        <w:rPr>
          <w:rFonts w:hint="eastAsia" w:ascii="宋体" w:hAnsi="宋体" w:cs="宋体"/>
          <w:color w:val="000000"/>
          <w:kern w:val="0"/>
          <w:szCs w:val="21"/>
        </w:rPr>
        <w:t>静物写生训练(水粉)</w:t>
      </w:r>
    </w:p>
    <w:p>
      <w:pPr>
        <w:spacing w:line="240" w:lineRule="atLeast"/>
        <w:ind w:firstLine="420" w:firstLineChars="200"/>
        <w:rPr>
          <w:rFonts w:ascii="宋体" w:hAnsi="宋体" w:cs="宋体"/>
          <w:color w:val="000000"/>
          <w:szCs w:val="21"/>
        </w:rPr>
      </w:pPr>
      <w:r>
        <w:rPr>
          <w:rFonts w:hint="eastAsia" w:ascii="宋体" w:hAnsi="宋体" w:cs="宋体"/>
          <w:color w:val="000000"/>
          <w:kern w:val="0"/>
          <w:szCs w:val="21"/>
        </w:rPr>
        <w:t>场景</w:t>
      </w:r>
      <w:r>
        <w:rPr>
          <w:rFonts w:hint="eastAsia" w:ascii="宋体" w:hAnsi="宋体" w:cs="宋体"/>
          <w:color w:val="000000"/>
          <w:szCs w:val="21"/>
        </w:rPr>
        <w:t>色彩造型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角色色彩造型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创意色彩</w:t>
      </w:r>
    </w:p>
    <w:p>
      <w:pPr>
        <w:spacing w:line="240" w:lineRule="atLeast"/>
        <w:ind w:firstLine="420" w:firstLineChars="200"/>
        <w:rPr>
          <w:rFonts w:ascii="宋体" w:hAnsi="宋体" w:cs="宋体"/>
          <w:color w:val="000000"/>
          <w:spacing w:val="20"/>
          <w:szCs w:val="21"/>
        </w:rPr>
      </w:pPr>
      <w:r>
        <w:rPr>
          <w:rFonts w:hint="eastAsia" w:ascii="宋体" w:hAnsi="宋体" w:cs="宋体"/>
          <w:color w:val="000000"/>
          <w:szCs w:val="21"/>
        </w:rPr>
        <w:t>色彩主题创意表现</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lang w:val="zh-CN"/>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要求学生掌握色彩在物理、生理、心理及美学方面的知识，并通过大量系统的作业练习，将理性的色彩知识融于感性的色彩实践中,科学地创造一个物理色彩、心理色彩、美学、哲学高度融合的艺术世界。通过每一个构成课题的亲身体验、实践和思考，学生从中提高创造能力、审美能力和表达能力。</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课程的重点与难点：</w:t>
      </w:r>
    </w:p>
    <w:p>
      <w:pPr>
        <w:spacing w:line="240" w:lineRule="atLeast"/>
        <w:ind w:firstLine="315" w:firstLineChars="150"/>
        <w:rPr>
          <w:rFonts w:ascii="宋体" w:hAnsi="宋体" w:cs="宋体"/>
          <w:color w:val="000000"/>
          <w:spacing w:val="20"/>
          <w:szCs w:val="21"/>
        </w:rPr>
      </w:pPr>
      <w:r>
        <w:rPr>
          <w:rFonts w:hint="eastAsia" w:ascii="宋体" w:hAnsi="宋体" w:cs="宋体"/>
          <w:color w:val="000000"/>
          <w:szCs w:val="21"/>
        </w:rPr>
        <w:t>色彩构成理论基础、色彩对比与调和原理、色彩与内心情感的传达、色彩的感知与表现：创意色彩、色彩创意表现</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三、学时分配表</w:t>
      </w:r>
    </w:p>
    <w:tbl>
      <w:tblPr>
        <w:tblStyle w:val="17"/>
        <w:tblW w:w="7413"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14"/>
        <w:gridCol w:w="3474"/>
        <w:gridCol w:w="903"/>
        <w:gridCol w:w="783"/>
        <w:gridCol w:w="1207"/>
        <w:gridCol w:w="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Pr>
        <w:tc>
          <w:tcPr>
            <w:tcW w:w="1014"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47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78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实践</w:t>
            </w: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Height w:val="263" w:hRule="atLeast"/>
        </w:trPr>
        <w:tc>
          <w:tcPr>
            <w:tcW w:w="1014" w:type="dxa"/>
            <w:vAlign w:val="top"/>
          </w:tcPr>
          <w:p>
            <w:pPr>
              <w:spacing w:line="240" w:lineRule="atLeast"/>
              <w:jc w:val="center"/>
              <w:rPr>
                <w:rFonts w:ascii="宋体" w:hAnsi="宋体" w:cs="宋体"/>
                <w:color w:val="000000"/>
                <w:szCs w:val="21"/>
              </w:rPr>
            </w:pPr>
            <w:r>
              <w:rPr>
                <w:rFonts w:ascii="宋体" w:hAnsi="宋体" w:cs="宋体"/>
                <w:color w:val="000000"/>
                <w:szCs w:val="21"/>
              </w:rPr>
              <w:t>1</w:t>
            </w:r>
          </w:p>
        </w:tc>
        <w:tc>
          <w:tcPr>
            <w:tcW w:w="3474" w:type="dxa"/>
            <w:vAlign w:val="top"/>
          </w:tcPr>
          <w:p>
            <w:pPr>
              <w:spacing w:line="240" w:lineRule="atLeast"/>
              <w:jc w:val="center"/>
              <w:rPr>
                <w:rFonts w:ascii="宋体" w:hAnsi="宋体" w:cs="宋体"/>
                <w:color w:val="000000"/>
                <w:szCs w:val="21"/>
              </w:rPr>
            </w:pPr>
            <w:r>
              <w:rPr>
                <w:rFonts w:ascii="宋体" w:hAnsi="宋体" w:cs="宋体"/>
                <w:color w:val="000000"/>
                <w:kern w:val="0"/>
                <w:szCs w:val="21"/>
              </w:rPr>
              <w:t>色彩</w:t>
            </w:r>
            <w:r>
              <w:rPr>
                <w:rFonts w:hint="eastAsia" w:ascii="宋体" w:hAnsi="宋体" w:cs="宋体"/>
                <w:color w:val="000000"/>
                <w:spacing w:val="20"/>
                <w:szCs w:val="21"/>
              </w:rPr>
              <w:t>基础知识</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783" w:type="dxa"/>
            <w:vAlign w:val="top"/>
          </w:tcPr>
          <w:p>
            <w:pPr>
              <w:spacing w:line="240" w:lineRule="atLeast"/>
              <w:jc w:val="center"/>
              <w:rPr>
                <w:rFonts w:ascii="宋体" w:hAnsi="宋体" w:cs="宋体"/>
                <w:color w:val="000000"/>
                <w:szCs w:val="21"/>
              </w:rPr>
            </w:pP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Pr>
        <w:tc>
          <w:tcPr>
            <w:tcW w:w="10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47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中外近现代大师</w:t>
            </w:r>
            <w:r>
              <w:rPr>
                <w:rFonts w:hint="eastAsia" w:ascii="宋体" w:hAnsi="宋体" w:cs="宋体"/>
                <w:color w:val="000000"/>
                <w:spacing w:val="20"/>
                <w:szCs w:val="21"/>
              </w:rPr>
              <w:t>色彩</w:t>
            </w:r>
            <w:r>
              <w:rPr>
                <w:rFonts w:hint="eastAsia" w:ascii="宋体" w:hAnsi="宋体" w:cs="宋体"/>
                <w:color w:val="000000"/>
                <w:szCs w:val="21"/>
              </w:rPr>
              <w:t>作品</w:t>
            </w:r>
            <w:r>
              <w:rPr>
                <w:rFonts w:hint="eastAsia" w:ascii="宋体" w:hAnsi="宋体" w:cs="宋体"/>
                <w:color w:val="000000"/>
                <w:spacing w:val="20"/>
                <w:szCs w:val="21"/>
              </w:rPr>
              <w:t>分析</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783" w:type="dxa"/>
            <w:vAlign w:val="top"/>
          </w:tcPr>
          <w:p>
            <w:pPr>
              <w:spacing w:line="240" w:lineRule="atLeast"/>
              <w:jc w:val="center"/>
              <w:rPr>
                <w:rFonts w:ascii="宋体" w:hAnsi="宋体" w:cs="宋体"/>
                <w:color w:val="000000"/>
                <w:szCs w:val="21"/>
              </w:rPr>
            </w:pP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Pr>
        <w:tc>
          <w:tcPr>
            <w:tcW w:w="10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47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静物写生训练</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78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Pr>
        <w:tc>
          <w:tcPr>
            <w:tcW w:w="10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474" w:type="dxa"/>
            <w:vAlign w:val="top"/>
          </w:tcPr>
          <w:p>
            <w:pPr>
              <w:spacing w:line="240" w:lineRule="atLeast"/>
              <w:jc w:val="center"/>
              <w:rPr>
                <w:rFonts w:ascii="宋体" w:hAnsi="宋体" w:cs="宋体"/>
                <w:color w:val="000000"/>
                <w:szCs w:val="21"/>
              </w:rPr>
            </w:pPr>
            <w:r>
              <w:rPr>
                <w:rFonts w:hint="eastAsia" w:ascii="宋体" w:hAnsi="宋体" w:cs="宋体"/>
                <w:color w:val="000000"/>
                <w:kern w:val="0"/>
                <w:szCs w:val="21"/>
              </w:rPr>
              <w:t>场景</w:t>
            </w:r>
            <w:r>
              <w:rPr>
                <w:rFonts w:hint="eastAsia" w:ascii="宋体" w:hAnsi="宋体" w:cs="宋体"/>
                <w:color w:val="000000"/>
                <w:szCs w:val="21"/>
              </w:rPr>
              <w:t>色彩造型</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78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Pr>
        <w:tc>
          <w:tcPr>
            <w:tcW w:w="10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47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角色色彩造型</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78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Pr>
        <w:tc>
          <w:tcPr>
            <w:tcW w:w="10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47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创意色彩</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78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gridAfter w:val="1"/>
          <w:wAfter w:w="32" w:type="dxa"/>
        </w:trPr>
        <w:tc>
          <w:tcPr>
            <w:tcW w:w="10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7</w:t>
            </w:r>
          </w:p>
        </w:tc>
        <w:tc>
          <w:tcPr>
            <w:tcW w:w="3474" w:type="dxa"/>
            <w:vAlign w:val="top"/>
          </w:tcPr>
          <w:p>
            <w:pPr>
              <w:spacing w:line="240" w:lineRule="atLeast"/>
              <w:jc w:val="center"/>
              <w:rPr>
                <w:rFonts w:ascii="宋体" w:hAnsi="宋体" w:cs="宋体"/>
                <w:color w:val="000000"/>
                <w:szCs w:val="21"/>
              </w:rPr>
            </w:pPr>
            <w:r>
              <w:rPr>
                <w:rFonts w:hint="eastAsia" w:ascii="宋体" w:hAnsi="宋体" w:cs="宋体"/>
                <w:color w:val="000000"/>
                <w:szCs w:val="21"/>
                <w:lang w:val="zh-CN"/>
              </w:rPr>
              <w:t>主题</w:t>
            </w:r>
            <w:r>
              <w:rPr>
                <w:rFonts w:hint="eastAsia" w:ascii="宋体" w:hAnsi="宋体" w:cs="宋体"/>
                <w:color w:val="000000"/>
                <w:szCs w:val="21"/>
              </w:rPr>
              <w:t>色彩创意表现</w:t>
            </w:r>
          </w:p>
        </w:tc>
        <w:tc>
          <w:tcPr>
            <w:tcW w:w="90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78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4488" w:type="dxa"/>
            <w:gridSpan w:val="2"/>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c>
          <w:tcPr>
            <w:tcW w:w="90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c>
          <w:tcPr>
            <w:tcW w:w="78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239" w:type="dxa"/>
            <w:gridSpan w:val="2"/>
            <w:tcBorders>
              <w:top w:val="single" w:color="auto" w:sz="6" w:space="0"/>
              <w:left w:val="single" w:color="auto" w:sz="4" w:space="0"/>
              <w:bottom w:val="single" w:color="auto" w:sz="6" w:space="0"/>
              <w:right w:val="single" w:color="auto" w:sz="6" w:space="0"/>
            </w:tcBorders>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rPr>
              <w:t>48</w:t>
            </w:r>
          </w:p>
        </w:tc>
      </w:tr>
    </w:tbl>
    <w:p>
      <w:pPr>
        <w:spacing w:line="240" w:lineRule="atLeast"/>
        <w:rPr>
          <w:rFonts w:ascii="宋体" w:hAnsi="宋体" w:cs="宋体"/>
          <w:b/>
          <w:color w:val="000000"/>
          <w:szCs w:val="21"/>
        </w:rPr>
      </w:pPr>
      <w:r>
        <w:rPr>
          <w:rFonts w:hint="eastAsia" w:ascii="宋体" w:hAnsi="宋体" w:cs="宋体"/>
          <w:b/>
          <w:color w:val="000000"/>
          <w:szCs w:val="21"/>
        </w:rPr>
        <w:t>四、有关说明</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（一）先修课程：无。</w:t>
      </w:r>
    </w:p>
    <w:p>
      <w:pPr>
        <w:spacing w:line="240" w:lineRule="atLeast"/>
        <w:ind w:firstLine="420" w:firstLineChars="200"/>
        <w:rPr>
          <w:rFonts w:ascii="宋体" w:hAnsi="宋体" w:cs="宋体"/>
          <w:color w:val="000000"/>
          <w:szCs w:val="21"/>
        </w:rPr>
      </w:pPr>
      <w:r>
        <w:rPr>
          <w:rFonts w:hint="eastAsia" w:ascii="宋体" w:hAnsi="宋体" w:cs="宋体"/>
          <w:color w:val="000000"/>
          <w:szCs w:val="21"/>
          <w:lang w:val="zh-CN"/>
        </w:rPr>
        <w:t>（二）</w:t>
      </w:r>
      <w:r>
        <w:rPr>
          <w:rFonts w:hint="eastAsia" w:ascii="宋体" w:hAnsi="宋体" w:cs="宋体"/>
          <w:color w:val="000000"/>
          <w:szCs w:val="21"/>
        </w:rPr>
        <w:t>课程建议：由任课老师作适当的安排，认真指导学生做好作业，平时成绩至少记载学生五次以上的作业，每班保留优、中、差学生的作业。课程的考核形式为：平时成绩占40 %（平时课内外作业完成质量及上的综合表现），主要检验学生平时实践的学习情况；考试成绩占60 %（命题作业内容为主），主要检验是学生对本课程学习的情况,最终由这两部分成绩综合后根据课程的评分标准评定。</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rPr>
        <w:t>（三）</w:t>
      </w:r>
      <w:r>
        <w:rPr>
          <w:rFonts w:hint="eastAsia" w:ascii="宋体" w:hAnsi="宋体" w:cs="宋体"/>
          <w:color w:val="000000"/>
          <w:szCs w:val="21"/>
          <w:lang w:val="zh-CN"/>
        </w:rPr>
        <w:t>教材及教学参考书</w:t>
      </w:r>
    </w:p>
    <w:p>
      <w:pPr>
        <w:spacing w:line="240" w:lineRule="atLeast"/>
        <w:ind w:right="420" w:firstLine="540" w:firstLineChars="257"/>
        <w:rPr>
          <w:rFonts w:ascii="Verdana" w:hAnsi="Verdana" w:cs="宋体"/>
          <w:color w:val="000000"/>
          <w:szCs w:val="21"/>
        </w:rPr>
      </w:pPr>
      <w:r>
        <w:rPr>
          <w:rFonts w:hint="eastAsia" w:ascii="Verdana" w:hAnsi="Verdana" w:cs="宋体"/>
          <w:color w:val="000000"/>
          <w:szCs w:val="21"/>
        </w:rPr>
        <w:t>汪瑞霞,《动画色彩》，东南大学出版社</w:t>
      </w:r>
    </w:p>
    <w:p>
      <w:pPr>
        <w:spacing w:line="240" w:lineRule="atLeast"/>
        <w:ind w:right="420" w:firstLine="540" w:firstLineChars="257"/>
        <w:rPr>
          <w:rFonts w:ascii="Verdana" w:hAnsi="Verdana" w:cs="宋体"/>
          <w:color w:val="000000"/>
          <w:szCs w:val="21"/>
        </w:rPr>
      </w:pPr>
      <w:r>
        <w:rPr>
          <w:rFonts w:hint="eastAsia" w:ascii="Verdana" w:hAnsi="Verdana" w:cs="宋体"/>
          <w:color w:val="000000"/>
          <w:szCs w:val="21"/>
        </w:rPr>
        <w:t>汪</w:t>
      </w:r>
      <w:r>
        <w:rPr>
          <w:rFonts w:ascii="Verdana" w:hAnsi="Verdana" w:cs="宋体"/>
          <w:color w:val="000000"/>
          <w:szCs w:val="21"/>
        </w:rPr>
        <w:t>蒋跃</w:t>
      </w:r>
      <w:r>
        <w:rPr>
          <w:rFonts w:hint="eastAsia" w:ascii="Verdana" w:hAnsi="Verdana" w:cs="宋体"/>
          <w:color w:val="000000"/>
          <w:szCs w:val="21"/>
        </w:rPr>
        <w:t>、</w:t>
      </w:r>
      <w:r>
        <w:rPr>
          <w:rFonts w:ascii="Verdana" w:hAnsi="Verdana" w:cs="宋体"/>
          <w:color w:val="000000"/>
          <w:szCs w:val="21"/>
        </w:rPr>
        <w:t>池振明</w:t>
      </w:r>
      <w:r>
        <w:rPr>
          <w:rFonts w:hint="eastAsia" w:ascii="Verdana" w:hAnsi="Verdana" w:cs="宋体"/>
          <w:color w:val="000000"/>
          <w:szCs w:val="21"/>
        </w:rPr>
        <w:t>，《水彩景物范本》，浙江美术出版社</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执笔人：冯  波</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审定人：徐  茵</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批准人：汪瑞霞</w:t>
      </w:r>
    </w:p>
    <w:p/>
    <w:p/>
    <w:p/>
    <w:p/>
    <w:p/>
    <w:p/>
    <w:p/>
    <w:p/>
    <w:p/>
    <w:p/>
    <w:p/>
    <w:p/>
    <w:p/>
    <w:p/>
    <w:p/>
    <w:p/>
    <w:p/>
    <w:p/>
    <w:p/>
    <w:p/>
    <w:p/>
    <w:p/>
    <w:p/>
    <w:p/>
    <w:p/>
    <w:p/>
    <w:p/>
    <w:p/>
    <w:p/>
    <w:p/>
    <w:p/>
    <w:p/>
    <w:p/>
    <w:p/>
    <w:p>
      <w:pPr>
        <w:pStyle w:val="2"/>
        <w:spacing w:before="0" w:after="0" w:line="240" w:lineRule="atLeast"/>
        <w:jc w:val="center"/>
        <w:textAlignment w:val="auto"/>
        <w:rPr>
          <w:rFonts w:hint="eastAsia" w:ascii="黑体" w:hAnsi="黑体" w:eastAsia="黑体" w:cs="宋体"/>
          <w:b w:val="0"/>
          <w:color w:val="000000"/>
          <w:sz w:val="32"/>
          <w:szCs w:val="21"/>
          <w:lang/>
        </w:rPr>
      </w:pPr>
      <w:r>
        <w:rPr>
          <w:rFonts w:hint="eastAsia" w:ascii="Times New Roman" w:hAnsi="Times New Roman" w:eastAsia="宋体" w:cs="宋体"/>
          <w:b/>
          <w:bCs/>
          <w:color w:val="000000"/>
          <w:kern w:val="44"/>
          <w:sz w:val="28"/>
          <w:szCs w:val="21"/>
          <w:lang w:bidi="ar-SA"/>
        </w:rPr>
        <w:pict>
          <v:shape id="Text Box 32" o:spid="_x0000_s1055" type="#_x0000_t202" style="position:absolute;left:0;margin-left:9pt;margin-top:7.8pt;height:23.4pt;width:107.35pt;rotation:0f;z-index:25176985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hint="eastAsia" w:ascii="宋体" w:hAnsi="宋体"/>
                      <w:szCs w:val="21"/>
                      <w:lang w:val="en-US"/>
                    </w:rPr>
                  </w:pPr>
                  <w:r>
                    <w:rPr>
                      <w:rFonts w:hint="eastAsia"/>
                    </w:rPr>
                    <w:t>课程代码：</w:t>
                  </w:r>
                  <w:r>
                    <w:rPr>
                      <w:rFonts w:hint="eastAsia" w:ascii="宋体" w:hAnsi="宋体"/>
                      <w:szCs w:val="21"/>
                    </w:rPr>
                    <w:t>170</w:t>
                  </w:r>
                  <w:r>
                    <w:rPr>
                      <w:rFonts w:hint="eastAsia" w:ascii="宋体" w:hAnsi="宋体"/>
                      <w:szCs w:val="21"/>
                      <w:lang w:val="en-US" w:eastAsia="zh-CN"/>
                    </w:rPr>
                    <w:t>70640</w:t>
                  </w:r>
                </w:p>
              </w:txbxContent>
            </v:textbox>
          </v:shape>
        </w:pict>
      </w:r>
    </w:p>
    <w:p>
      <w:pPr>
        <w:pStyle w:val="2"/>
        <w:spacing w:before="0" w:after="0" w:line="240" w:lineRule="atLeast"/>
        <w:jc w:val="center"/>
        <w:textAlignment w:val="auto"/>
        <w:rPr>
          <w:rFonts w:hint="eastAsia" w:ascii="黑体" w:hAnsi="黑体" w:eastAsia="黑体" w:cs="宋体"/>
          <w:b w:val="0"/>
          <w:color w:val="000000"/>
          <w:sz w:val="32"/>
          <w:szCs w:val="21"/>
          <w:lang/>
        </w:rPr>
      </w:pPr>
    </w:p>
    <w:p>
      <w:pPr>
        <w:pStyle w:val="2"/>
        <w:spacing w:before="0" w:after="0" w:line="240" w:lineRule="atLeast"/>
        <w:jc w:val="center"/>
        <w:textAlignment w:val="auto"/>
        <w:rPr>
          <w:rFonts w:hint="eastAsia" w:ascii="黑体" w:hAnsi="黑体" w:eastAsia="黑体" w:cs="宋体"/>
          <w:b w:val="0"/>
          <w:bCs/>
          <w:color w:val="000000"/>
          <w:sz w:val="28"/>
          <w:szCs w:val="28"/>
          <w:lang/>
        </w:rPr>
      </w:pPr>
      <w:bookmarkStart w:id="60" w:name="_Toc15682"/>
      <w:r>
        <w:rPr>
          <w:rFonts w:hint="eastAsia" w:ascii="黑体" w:hAnsi="黑体" w:eastAsia="黑体" w:cs="宋体"/>
          <w:b w:val="0"/>
          <w:bCs/>
          <w:color w:val="000000"/>
          <w:sz w:val="28"/>
          <w:szCs w:val="28"/>
          <w:lang/>
        </w:rPr>
        <w:t>构成基础课程教学大纲</w:t>
      </w:r>
      <w:bookmarkEnd w:id="60"/>
    </w:p>
    <w:p>
      <w:pPr>
        <w:pStyle w:val="21"/>
        <w:spacing w:line="240" w:lineRule="atLeast"/>
        <w:ind w:firstLine="420" w:firstLineChars="200"/>
        <w:jc w:val="center"/>
        <w:textAlignment w:val="auto"/>
        <w:rPr>
          <w:rFonts w:ascii="宋体" w:hAnsi="宋体" w:cs="宋体"/>
          <w:color w:val="000000"/>
          <w:szCs w:val="21"/>
          <w:lang w:val="zh-CN"/>
        </w:rPr>
      </w:pPr>
      <w:r>
        <w:rPr>
          <w:rFonts w:hint="eastAsia" w:ascii="宋体" w:hAnsi="宋体" w:cs="宋体"/>
          <w:color w:val="000000"/>
          <w:szCs w:val="21"/>
          <w:lang w:val="zh-CN"/>
        </w:rPr>
        <w:t>（总学时数：</w:t>
      </w:r>
      <w:r>
        <w:rPr>
          <w:rFonts w:hint="eastAsia" w:ascii="宋体" w:hAnsi="宋体" w:cs="宋体"/>
          <w:color w:val="000000"/>
          <w:szCs w:val="21"/>
        </w:rPr>
        <w:t>48</w:t>
      </w:r>
      <w:r>
        <w:rPr>
          <w:rFonts w:hint="eastAsia" w:ascii="宋体" w:hAnsi="宋体" w:cs="宋体"/>
          <w:color w:val="000000"/>
          <w:szCs w:val="21"/>
          <w:lang w:val="zh-CN"/>
        </w:rPr>
        <w:t>，学分数：</w:t>
      </w:r>
      <w:r>
        <w:rPr>
          <w:rFonts w:hint="eastAsia" w:ascii="宋体" w:hAnsi="宋体" w:cs="宋体"/>
          <w:color w:val="000000"/>
          <w:szCs w:val="21"/>
        </w:rPr>
        <w:t>3</w:t>
      </w:r>
      <w:r>
        <w:rPr>
          <w:rFonts w:hint="eastAsia" w:ascii="宋体" w:hAnsi="宋体" w:cs="宋体"/>
          <w:color w:val="000000"/>
          <w:szCs w:val="21"/>
          <w:lang w:val="zh-CN"/>
        </w:rPr>
        <w:t>）</w:t>
      </w:r>
    </w:p>
    <w:p>
      <w:pPr>
        <w:pStyle w:val="21"/>
        <w:spacing w:line="240" w:lineRule="atLeast"/>
        <w:textAlignment w:val="auto"/>
        <w:rPr>
          <w:rFonts w:hint="eastAsia" w:ascii="宋体" w:hAnsi="宋体" w:cs="宋体"/>
          <w:b/>
          <w:color w:val="000000"/>
          <w:sz w:val="21"/>
          <w:szCs w:val="21"/>
        </w:rPr>
      </w:pPr>
      <w:r>
        <w:rPr>
          <w:rFonts w:hint="eastAsia" w:ascii="宋体" w:hAnsi="宋体" w:cs="宋体"/>
          <w:b/>
          <w:color w:val="000000"/>
          <w:sz w:val="21"/>
          <w:szCs w:val="21"/>
        </w:rPr>
        <w:t>一、课程的性质、任务和目的</w:t>
      </w:r>
    </w:p>
    <w:p>
      <w:pPr>
        <w:pStyle w:val="21"/>
        <w:spacing w:line="240" w:lineRule="atLeast"/>
        <w:ind w:firstLine="433" w:firstLineChars="206"/>
        <w:textAlignment w:val="auto"/>
        <w:rPr>
          <w:rFonts w:hint="eastAsia" w:ascii="宋体" w:hAnsi="宋体" w:cs="宋体"/>
          <w:color w:val="000000"/>
          <w:szCs w:val="21"/>
          <w:lang w:val="zh-CN"/>
        </w:rPr>
      </w:pPr>
      <w:r>
        <w:rPr>
          <w:rFonts w:ascii="宋体" w:hAnsi="宋体" w:cs="宋体"/>
          <w:color w:val="000000"/>
          <w:szCs w:val="21"/>
          <w:lang w:val="zh-CN"/>
        </w:rPr>
        <w:t>本课程</w:t>
      </w:r>
      <w:r>
        <w:rPr>
          <w:rFonts w:hint="eastAsia" w:ascii="宋体" w:hAnsi="宋体" w:cs="宋体"/>
          <w:color w:val="000000"/>
          <w:szCs w:val="21"/>
          <w:lang w:val="zh-CN"/>
        </w:rPr>
        <w:t>是培养学生了解掌握设计基本规律的重要专业课，课程由</w:t>
      </w:r>
      <w:r>
        <w:rPr>
          <w:rFonts w:ascii="宋体" w:hAnsi="宋体" w:cs="宋体"/>
          <w:color w:val="000000"/>
          <w:szCs w:val="21"/>
          <w:lang w:val="zh-CN"/>
        </w:rPr>
        <w:t>平面构成、色彩构成、立体构成三部分。平面构成通过抽象形态体现形式美的法则，着重培养学生形象思维的敏感性，提高学生的形象思维能力和设计应用、创造能力。色彩构成使学生在正确的色彩原理指导下，</w:t>
      </w:r>
      <w:r>
        <w:rPr>
          <w:rFonts w:hint="eastAsia" w:ascii="宋体" w:hAnsi="宋体" w:cs="宋体"/>
          <w:color w:val="000000"/>
          <w:szCs w:val="21"/>
          <w:lang w:val="zh-CN"/>
        </w:rPr>
        <w:t>运用色彩要素</w:t>
      </w:r>
      <w:r>
        <w:rPr>
          <w:rFonts w:ascii="宋体" w:hAnsi="宋体" w:cs="宋体"/>
          <w:color w:val="000000"/>
          <w:szCs w:val="21"/>
          <w:lang w:val="zh-CN"/>
        </w:rPr>
        <w:t>进行符合功能需求的设计表现。立体构成通过抽象形态体现形式美的法则，着重培养学生形象思维的敏感性，提高学生的形象思维能力和设计应用、创造能力。</w:t>
      </w:r>
    </w:p>
    <w:p>
      <w:pPr>
        <w:pStyle w:val="21"/>
        <w:shd w:val="solid" w:color="FFFFFF" w:fill="auto"/>
        <w:autoSpaceDN w:val="0"/>
        <w:spacing w:line="240" w:lineRule="atLeast"/>
        <w:textAlignment w:val="auto"/>
        <w:rPr>
          <w:rFonts w:hint="eastAsia" w:ascii="宋体" w:hAnsi="宋体" w:cs="宋体"/>
          <w:color w:val="000000"/>
          <w:szCs w:val="21"/>
          <w:lang w:val="zh-CN"/>
        </w:rPr>
      </w:pPr>
    </w:p>
    <w:p>
      <w:pPr>
        <w:pStyle w:val="21"/>
        <w:shd w:val="solid" w:color="FFFFFF" w:fill="auto"/>
        <w:autoSpaceDN w:val="0"/>
        <w:spacing w:line="240" w:lineRule="atLeast"/>
        <w:textAlignment w:val="auto"/>
        <w:rPr>
          <w:rFonts w:hint="eastAsia" w:cs="宋体"/>
          <w:b/>
          <w:color w:val="000000"/>
          <w:sz w:val="21"/>
          <w:szCs w:val="21"/>
        </w:rPr>
      </w:pPr>
      <w:r>
        <w:rPr>
          <w:rFonts w:hint="eastAsia" w:cs="宋体"/>
          <w:b/>
          <w:color w:val="000000"/>
          <w:sz w:val="21"/>
          <w:szCs w:val="21"/>
        </w:rPr>
        <w:t>二、课程的基本内容和要求</w:t>
      </w:r>
    </w:p>
    <w:p>
      <w:pPr>
        <w:pStyle w:val="21"/>
        <w:spacing w:line="240" w:lineRule="atLeast"/>
        <w:textAlignment w:val="auto"/>
        <w:rPr>
          <w:rFonts w:ascii="宋体" w:hAnsi="宋体" w:cs="宋体"/>
          <w:b/>
          <w:color w:val="000000"/>
          <w:szCs w:val="21"/>
          <w:lang w:val="zh-CN"/>
        </w:rPr>
      </w:pPr>
      <w:r>
        <w:rPr>
          <w:rFonts w:hint="eastAsia" w:ascii="宋体" w:hAnsi="宋体" w:cs="宋体"/>
          <w:b/>
          <w:color w:val="000000"/>
          <w:szCs w:val="21"/>
          <w:lang w:val="zh-CN"/>
        </w:rPr>
        <w:t>课程的基本内容：</w:t>
      </w:r>
    </w:p>
    <w:p>
      <w:pPr>
        <w:pStyle w:val="21"/>
        <w:spacing w:line="240" w:lineRule="atLeast"/>
        <w:textAlignment w:val="auto"/>
        <w:rPr>
          <w:rFonts w:cs="宋体"/>
          <w:color w:val="000000"/>
          <w:szCs w:val="21"/>
        </w:rPr>
      </w:pPr>
      <w:r>
        <w:rPr>
          <w:rFonts w:cs="宋体"/>
          <w:b/>
          <w:bCs/>
          <w:color w:val="000000"/>
          <w:szCs w:val="21"/>
        </w:rPr>
        <w:t> 平面构成</w:t>
      </w:r>
      <w:r>
        <w:rPr>
          <w:rFonts w:cs="宋体"/>
          <w:color w:val="000000"/>
          <w:szCs w:val="21"/>
        </w:rPr>
        <w:t> </w:t>
      </w:r>
    </w:p>
    <w:p>
      <w:pPr>
        <w:pStyle w:val="21"/>
        <w:numPr>
          <w:ilvl w:val="0"/>
          <w:numId w:val="13"/>
        </w:numPr>
        <w:spacing w:line="240" w:lineRule="atLeast"/>
        <w:textAlignment w:val="auto"/>
        <w:rPr>
          <w:rFonts w:cs="宋体"/>
          <w:color w:val="000000"/>
          <w:szCs w:val="21"/>
        </w:rPr>
      </w:pPr>
      <w:r>
        <w:rPr>
          <w:rFonts w:cs="宋体"/>
          <w:color w:val="000000"/>
          <w:szCs w:val="21"/>
        </w:rPr>
        <w:t>平面构成要素 </w:t>
      </w:r>
    </w:p>
    <w:p>
      <w:pPr>
        <w:pStyle w:val="21"/>
        <w:numPr>
          <w:ilvl w:val="0"/>
          <w:numId w:val="13"/>
        </w:numPr>
        <w:spacing w:line="240" w:lineRule="atLeast"/>
        <w:textAlignment w:val="auto"/>
        <w:rPr>
          <w:rFonts w:cs="宋体"/>
          <w:color w:val="000000"/>
          <w:szCs w:val="21"/>
        </w:rPr>
      </w:pPr>
      <w:r>
        <w:rPr>
          <w:rFonts w:cs="宋体"/>
          <w:color w:val="000000"/>
          <w:szCs w:val="21"/>
        </w:rPr>
        <w:t>骨骼与基本形</w:t>
      </w:r>
    </w:p>
    <w:p>
      <w:pPr>
        <w:pStyle w:val="21"/>
        <w:spacing w:line="240" w:lineRule="atLeast"/>
        <w:textAlignment w:val="auto"/>
        <w:rPr>
          <w:rFonts w:cs="宋体"/>
          <w:color w:val="000000"/>
          <w:szCs w:val="21"/>
        </w:rPr>
      </w:pPr>
      <w:r>
        <w:rPr>
          <w:rFonts w:cs="宋体"/>
          <w:color w:val="000000"/>
          <w:szCs w:val="21"/>
        </w:rPr>
        <w:t>3.平面构成的形式 </w:t>
      </w:r>
    </w:p>
    <w:p>
      <w:pPr>
        <w:pStyle w:val="21"/>
        <w:spacing w:line="240" w:lineRule="atLeast"/>
        <w:textAlignment w:val="auto"/>
        <w:rPr>
          <w:rFonts w:cs="宋体"/>
          <w:b/>
          <w:bCs/>
          <w:color w:val="000000"/>
          <w:szCs w:val="21"/>
        </w:rPr>
      </w:pPr>
      <w:r>
        <w:rPr>
          <w:rFonts w:cs="宋体"/>
          <w:b/>
          <w:bCs/>
          <w:color w:val="000000"/>
          <w:szCs w:val="21"/>
        </w:rPr>
        <w:t> 色彩构成 </w:t>
      </w:r>
    </w:p>
    <w:p>
      <w:pPr>
        <w:pStyle w:val="21"/>
        <w:numPr>
          <w:ilvl w:val="0"/>
          <w:numId w:val="14"/>
        </w:numPr>
        <w:spacing w:line="240" w:lineRule="atLeast"/>
        <w:textAlignment w:val="auto"/>
        <w:rPr>
          <w:rFonts w:cs="宋体"/>
          <w:color w:val="000000"/>
          <w:szCs w:val="21"/>
        </w:rPr>
      </w:pPr>
      <w:r>
        <w:rPr>
          <w:rFonts w:cs="宋体"/>
          <w:color w:val="000000"/>
          <w:szCs w:val="21"/>
        </w:rPr>
        <w:t>色彩构成要素 </w:t>
      </w:r>
    </w:p>
    <w:p>
      <w:pPr>
        <w:pStyle w:val="21"/>
        <w:numPr>
          <w:ilvl w:val="0"/>
          <w:numId w:val="14"/>
        </w:numPr>
        <w:spacing w:line="240" w:lineRule="atLeast"/>
        <w:textAlignment w:val="auto"/>
        <w:rPr>
          <w:rFonts w:cs="宋体"/>
          <w:color w:val="000000"/>
          <w:szCs w:val="21"/>
        </w:rPr>
      </w:pPr>
      <w:r>
        <w:rPr>
          <w:rFonts w:cs="宋体"/>
          <w:color w:val="000000"/>
          <w:szCs w:val="21"/>
        </w:rPr>
        <w:t>色彩构成的形式语言 3.色彩构成表现形式</w:t>
      </w:r>
    </w:p>
    <w:p>
      <w:pPr>
        <w:pStyle w:val="21"/>
        <w:spacing w:line="240" w:lineRule="atLeast"/>
        <w:textAlignment w:val="auto"/>
        <w:rPr>
          <w:rFonts w:cs="宋体"/>
          <w:color w:val="000000"/>
          <w:szCs w:val="21"/>
        </w:rPr>
      </w:pPr>
      <w:r>
        <w:rPr>
          <w:rFonts w:cs="宋体"/>
          <w:b/>
          <w:bCs/>
          <w:color w:val="000000"/>
          <w:szCs w:val="21"/>
        </w:rPr>
        <w:t>立体构成</w:t>
      </w:r>
      <w:r>
        <w:rPr>
          <w:rFonts w:cs="宋体"/>
          <w:color w:val="000000"/>
          <w:szCs w:val="21"/>
        </w:rPr>
        <w:t> </w:t>
      </w:r>
    </w:p>
    <w:p>
      <w:pPr>
        <w:pStyle w:val="21"/>
        <w:spacing w:line="240" w:lineRule="atLeast"/>
        <w:textAlignment w:val="auto"/>
        <w:rPr>
          <w:rFonts w:cs="宋体"/>
          <w:color w:val="000000"/>
          <w:szCs w:val="21"/>
        </w:rPr>
      </w:pPr>
      <w:r>
        <w:rPr>
          <w:rFonts w:cs="宋体"/>
          <w:color w:val="000000"/>
          <w:szCs w:val="21"/>
        </w:rPr>
        <w:t>1.立体构成要素 </w:t>
      </w:r>
    </w:p>
    <w:p>
      <w:pPr>
        <w:pStyle w:val="21"/>
        <w:spacing w:line="240" w:lineRule="atLeast"/>
        <w:textAlignment w:val="auto"/>
        <w:rPr>
          <w:rFonts w:cs="宋体"/>
          <w:color w:val="000000"/>
          <w:szCs w:val="21"/>
        </w:rPr>
      </w:pPr>
      <w:r>
        <w:rPr>
          <w:rFonts w:cs="宋体"/>
          <w:color w:val="000000"/>
          <w:szCs w:val="21"/>
        </w:rPr>
        <w:t>2.立体构成形式训练 </w:t>
      </w:r>
    </w:p>
    <w:p>
      <w:pPr>
        <w:pStyle w:val="21"/>
        <w:spacing w:line="240" w:lineRule="atLeast"/>
        <w:textAlignment w:val="auto"/>
        <w:rPr>
          <w:rFonts w:cs="宋体"/>
          <w:color w:val="000000"/>
          <w:szCs w:val="21"/>
        </w:rPr>
      </w:pPr>
      <w:r>
        <w:rPr>
          <w:rFonts w:cs="宋体"/>
          <w:color w:val="000000"/>
          <w:szCs w:val="21"/>
        </w:rPr>
        <w:t>3.综合材料 </w:t>
      </w:r>
    </w:p>
    <w:p>
      <w:pPr>
        <w:pStyle w:val="21"/>
        <w:spacing w:line="240" w:lineRule="atLeast"/>
        <w:textAlignment w:val="auto"/>
        <w:rPr>
          <w:rFonts w:cs="宋体"/>
          <w:color w:val="000000"/>
          <w:szCs w:val="21"/>
        </w:rPr>
      </w:pPr>
      <w:r>
        <w:rPr>
          <w:rFonts w:cs="宋体"/>
          <w:color w:val="000000"/>
          <w:szCs w:val="21"/>
        </w:rPr>
        <w:t>4.构成与应用设计 </w:t>
      </w:r>
    </w:p>
    <w:p>
      <w:pPr>
        <w:pStyle w:val="21"/>
        <w:spacing w:line="240" w:lineRule="atLeast"/>
        <w:textAlignment w:val="auto"/>
        <w:rPr>
          <w:rFonts w:ascii="宋体" w:hAnsi="宋体" w:cs="宋体"/>
          <w:b/>
          <w:color w:val="000000"/>
          <w:szCs w:val="21"/>
          <w:lang w:val="zh-CN"/>
        </w:rPr>
      </w:pPr>
      <w:r>
        <w:rPr>
          <w:rFonts w:hint="eastAsia" w:ascii="宋体" w:hAnsi="宋体" w:cs="宋体"/>
          <w:b/>
          <w:color w:val="000000"/>
          <w:szCs w:val="21"/>
          <w:lang w:val="zh-CN"/>
        </w:rPr>
        <w:t>课程的基本要求：</w:t>
      </w:r>
    </w:p>
    <w:p>
      <w:pPr>
        <w:pStyle w:val="21"/>
        <w:spacing w:line="240" w:lineRule="atLeast"/>
        <w:textAlignment w:val="auto"/>
        <w:rPr>
          <w:rFonts w:cs="宋体"/>
          <w:color w:val="000000"/>
          <w:szCs w:val="21"/>
        </w:rPr>
      </w:pPr>
      <w:r>
        <w:rPr>
          <w:rFonts w:hint="eastAsia" w:cs="宋体"/>
          <w:color w:val="000000"/>
          <w:szCs w:val="21"/>
        </w:rPr>
        <w:t xml:space="preserve">    </w:t>
      </w:r>
      <w:r>
        <w:rPr>
          <w:rFonts w:cs="宋体"/>
          <w:color w:val="000000"/>
          <w:szCs w:val="21"/>
        </w:rPr>
        <w:t>过本课程的学习使学生能掌握平面构成基本要素，使学生能把握构成表现形式，培养学生的审美能力、构成能力、丰富的想象能力，提高学生的形象与抽象思维能力、设计创造能力和艺术思维能力。以培养学生的创新意识为目的，从而为提高应用设计能力打下基础。 同时，辅助学生理解并完成软件设计的后续课程。</w:t>
      </w:r>
    </w:p>
    <w:p>
      <w:pPr>
        <w:pStyle w:val="21"/>
        <w:spacing w:line="240" w:lineRule="atLeast"/>
        <w:textAlignment w:val="auto"/>
        <w:rPr>
          <w:rFonts w:cs="宋体"/>
          <w:color w:val="000000"/>
          <w:szCs w:val="21"/>
        </w:rPr>
      </w:pPr>
    </w:p>
    <w:p>
      <w:pPr>
        <w:pStyle w:val="21"/>
        <w:spacing w:line="240" w:lineRule="atLeast"/>
        <w:textAlignment w:val="auto"/>
        <w:rPr>
          <w:rFonts w:hint="eastAsia" w:ascii="宋体" w:hAnsi="宋体" w:cs="宋体"/>
          <w:b/>
          <w:color w:val="000000"/>
          <w:sz w:val="21"/>
          <w:szCs w:val="21"/>
        </w:rPr>
      </w:pPr>
      <w:r>
        <w:rPr>
          <w:rFonts w:hint="eastAsia" w:ascii="宋体" w:hAnsi="宋体" w:cs="宋体"/>
          <w:b/>
          <w:color w:val="000000"/>
          <w:sz w:val="21"/>
          <w:szCs w:val="21"/>
        </w:rPr>
        <w:t>三、学时分配表</w:t>
      </w:r>
    </w:p>
    <w:tbl>
      <w:tblPr>
        <w:tblStyle w:val="17"/>
        <w:tblW w:w="7920" w:type="dxa"/>
        <w:jc w:val="center"/>
        <w:tblLayout w:type="fixed"/>
        <w:tblCellMar>
          <w:top w:w="0" w:type="dxa"/>
          <w:left w:w="108" w:type="dxa"/>
          <w:bottom w:w="0" w:type="dxa"/>
          <w:right w:w="108" w:type="dxa"/>
        </w:tblCellMar>
      </w:tblPr>
      <w:tblGrid>
        <w:gridCol w:w="900"/>
        <w:gridCol w:w="3780"/>
        <w:gridCol w:w="900"/>
        <w:gridCol w:w="1260"/>
        <w:gridCol w:w="1080"/>
      </w:tblGrid>
      <w:tr>
        <w:tblPrEx>
          <w:tblLayout w:type="fixed"/>
          <w:tblCellMar>
            <w:top w:w="0" w:type="dxa"/>
            <w:left w:w="108" w:type="dxa"/>
            <w:bottom w:w="0" w:type="dxa"/>
            <w:right w:w="108" w:type="dxa"/>
          </w:tblCellMar>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r>
              <w:rPr>
                <w:rFonts w:hint="eastAsia" w:ascii="宋体" w:hAnsi="宋体" w:cs="宋体"/>
                <w:color w:val="000000"/>
                <w:szCs w:val="21"/>
                <w:lang w:val="zh-CN"/>
              </w:rPr>
              <w:t>序号</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r>
              <w:rPr>
                <w:rFonts w:hint="eastAsia" w:ascii="宋体" w:hAnsi="宋体" w:cs="宋体"/>
                <w:color w:val="000000"/>
                <w:szCs w:val="21"/>
                <w:lang w:val="zh-CN"/>
              </w:rPr>
              <w:t>内</w:t>
            </w:r>
            <w:r>
              <w:rPr>
                <w:rFonts w:ascii="宋体" w:hAnsi="宋体" w:cs="宋体"/>
                <w:color w:val="000000"/>
                <w:szCs w:val="21"/>
                <w:lang w:val="zh-CN"/>
              </w:rPr>
              <w:t xml:space="preserve">         </w:t>
            </w:r>
            <w:r>
              <w:rPr>
                <w:rFonts w:hint="eastAsia" w:ascii="宋体" w:hAnsi="宋体" w:cs="宋体"/>
                <w:color w:val="000000"/>
                <w:szCs w:val="21"/>
                <w:lang w:val="zh-CN"/>
              </w:rPr>
              <w:t>容</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r>
              <w:rPr>
                <w:rFonts w:hint="eastAsia" w:ascii="宋体" w:hAnsi="宋体" w:cs="宋体"/>
                <w:color w:val="000000"/>
                <w:szCs w:val="21"/>
                <w:lang w:val="zh-CN"/>
              </w:rPr>
              <w:t>讲授</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r>
              <w:rPr>
                <w:rFonts w:hint="eastAsia" w:ascii="宋体" w:hAnsi="宋体" w:cs="宋体"/>
                <w:color w:val="000000"/>
                <w:szCs w:val="21"/>
                <w:lang w:val="zh-CN"/>
              </w:rPr>
              <w:t>课内实践</w:t>
            </w: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lang w:val="zh-CN"/>
              </w:rPr>
              <w:t>小计</w:t>
            </w:r>
          </w:p>
        </w:tc>
      </w:tr>
      <w:tr>
        <w:tblPrEx>
          <w:tblLayout w:type="fixed"/>
          <w:tblCellMar>
            <w:top w:w="0" w:type="dxa"/>
            <w:left w:w="108" w:type="dxa"/>
            <w:bottom w:w="0" w:type="dxa"/>
            <w:right w:w="108" w:type="dxa"/>
          </w:tblCellMar>
        </w:tblPrEx>
        <w:trPr>
          <w:trHeight w:val="398"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rPr>
            </w:pPr>
            <w:r>
              <w:rPr>
                <w:rFonts w:ascii="宋体" w:hAnsi="宋体" w:cs="宋体"/>
                <w:color w:val="000000"/>
                <w:szCs w:val="21"/>
              </w:rPr>
              <w:t>1</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平面构成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20</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20</w:t>
            </w:r>
          </w:p>
        </w:tc>
      </w:tr>
      <w:tr>
        <w:tblPrEx>
          <w:tblLayout w:type="fixed"/>
          <w:tblCellMar>
            <w:top w:w="0" w:type="dxa"/>
            <w:left w:w="108" w:type="dxa"/>
            <w:bottom w:w="0" w:type="dxa"/>
            <w:right w:w="108" w:type="dxa"/>
          </w:tblCellMar>
        </w:tblPrEx>
        <w:trPr>
          <w:trHeight w:val="3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rPr>
            </w:pPr>
            <w:r>
              <w:rPr>
                <w:rFonts w:ascii="宋体" w:hAnsi="宋体" w:cs="宋体"/>
                <w:color w:val="000000"/>
                <w:szCs w:val="21"/>
              </w:rPr>
              <w:t>2</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色彩构成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12</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12</w:t>
            </w:r>
          </w:p>
        </w:tc>
      </w:tr>
      <w:tr>
        <w:tblPrEx>
          <w:tblLayout w:type="fixed"/>
          <w:tblCellMar>
            <w:top w:w="0" w:type="dxa"/>
            <w:left w:w="108" w:type="dxa"/>
            <w:bottom w:w="0" w:type="dxa"/>
            <w:right w:w="108" w:type="dxa"/>
          </w:tblCellMar>
        </w:tblPrEx>
        <w:trPr>
          <w:trHeight w:val="23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rPr>
            </w:pPr>
            <w:r>
              <w:rPr>
                <w:rFonts w:ascii="宋体" w:hAnsi="宋体" w:cs="宋体"/>
                <w:color w:val="000000"/>
                <w:szCs w:val="21"/>
              </w:rPr>
              <w:t>3</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立体构成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8</w:t>
            </w:r>
          </w:p>
        </w:tc>
      </w:tr>
      <w:tr>
        <w:tblPrEx>
          <w:tblLayout w:type="fixed"/>
          <w:tblCellMar>
            <w:top w:w="0" w:type="dxa"/>
            <w:left w:w="108" w:type="dxa"/>
            <w:bottom w:w="0" w:type="dxa"/>
            <w:right w:w="108" w:type="dxa"/>
          </w:tblCellMar>
        </w:tblPrEx>
        <w:trPr>
          <w:trHeight w:val="372"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rPr>
            </w:pPr>
            <w:r>
              <w:rPr>
                <w:rFonts w:ascii="宋体" w:hAnsi="宋体" w:cs="宋体"/>
                <w:color w:val="000000"/>
                <w:szCs w:val="21"/>
              </w:rPr>
              <w:t>4</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rPr>
            </w:pPr>
            <w:r>
              <w:rPr>
                <w:rFonts w:hint="eastAsia" w:ascii="宋体" w:hAnsi="宋体" w:cs="宋体"/>
                <w:color w:val="000000"/>
                <w:szCs w:val="21"/>
              </w:rPr>
              <w:t>综合训练</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8</w:t>
            </w:r>
          </w:p>
        </w:tc>
      </w:tr>
      <w:tr>
        <w:tblPrEx>
          <w:tblLayout w:type="fixed"/>
          <w:tblCellMar>
            <w:top w:w="0" w:type="dxa"/>
            <w:left w:w="108" w:type="dxa"/>
            <w:bottom w:w="0" w:type="dxa"/>
            <w:right w:w="108" w:type="dxa"/>
          </w:tblCellMar>
        </w:tblPrEx>
        <w:trPr>
          <w:jc w:val="center"/>
        </w:trPr>
        <w:tc>
          <w:tcPr>
            <w:tcW w:w="4680" w:type="dxa"/>
            <w:gridSpan w:val="2"/>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rPr>
            </w:pPr>
            <w:r>
              <w:rPr>
                <w:rFonts w:hint="eastAsia" w:ascii="宋体" w:hAnsi="宋体" w:cs="宋体"/>
                <w:color w:val="000000"/>
                <w:szCs w:val="21"/>
              </w:rPr>
              <w:t>小</w:t>
            </w:r>
            <w:r>
              <w:rPr>
                <w:rFonts w:ascii="宋体" w:hAnsi="宋体" w:cs="宋体"/>
                <w:color w:val="000000"/>
                <w:szCs w:val="21"/>
              </w:rPr>
              <w:t xml:space="preserve">         </w:t>
            </w:r>
            <w:r>
              <w:rPr>
                <w:rFonts w:hint="eastAsia" w:ascii="宋体" w:hAnsi="宋体" w:cs="宋体"/>
                <w:color w:val="000000"/>
                <w:szCs w:val="21"/>
              </w:rPr>
              <w:t>计</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48</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240" w:lineRule="atLeast"/>
              <w:jc w:val="center"/>
              <w:textAlignment w:val="auto"/>
              <w:rPr>
                <w:rFonts w:hint="eastAsia" w:ascii="宋体" w:hAnsi="宋体" w:cs="宋体"/>
                <w:color w:val="000000"/>
                <w:szCs w:val="21"/>
                <w:lang w:val="zh-CN"/>
              </w:rPr>
            </w:pPr>
            <w:r>
              <w:rPr>
                <w:rFonts w:hint="eastAsia" w:ascii="宋体" w:hAnsi="宋体" w:cs="宋体"/>
                <w:color w:val="000000"/>
                <w:szCs w:val="21"/>
              </w:rPr>
              <w:t>48</w:t>
            </w:r>
          </w:p>
        </w:tc>
      </w:tr>
    </w:tbl>
    <w:p>
      <w:pPr>
        <w:pStyle w:val="21"/>
        <w:spacing w:line="240" w:lineRule="atLeast"/>
        <w:textAlignment w:val="auto"/>
        <w:rPr>
          <w:rFonts w:hint="eastAsia" w:ascii="宋体" w:hAnsi="宋体" w:cs="宋体"/>
          <w:b/>
          <w:color w:val="000000"/>
          <w:szCs w:val="21"/>
        </w:rPr>
      </w:pPr>
    </w:p>
    <w:p>
      <w:pPr>
        <w:pStyle w:val="21"/>
        <w:spacing w:line="240" w:lineRule="atLeast"/>
        <w:textAlignment w:val="auto"/>
        <w:rPr>
          <w:rFonts w:hint="eastAsia" w:ascii="宋体" w:hAnsi="宋体" w:cs="宋体"/>
          <w:b/>
          <w:color w:val="000000"/>
          <w:sz w:val="21"/>
          <w:szCs w:val="21"/>
        </w:rPr>
      </w:pPr>
      <w:r>
        <w:rPr>
          <w:rFonts w:hint="eastAsia" w:ascii="宋体" w:hAnsi="宋体" w:cs="宋体"/>
          <w:b/>
          <w:color w:val="000000"/>
          <w:sz w:val="21"/>
          <w:szCs w:val="21"/>
        </w:rPr>
        <w:t>四、有关说明</w:t>
      </w:r>
    </w:p>
    <w:p>
      <w:pPr>
        <w:pStyle w:val="21"/>
        <w:spacing w:line="240" w:lineRule="atLeast"/>
        <w:textAlignment w:val="auto"/>
        <w:rPr>
          <w:rFonts w:hint="eastAsia" w:ascii="宋体" w:hAnsi="宋体" w:cs="宋体"/>
          <w:color w:val="000000"/>
          <w:szCs w:val="21"/>
          <w:lang w:val="zh-CN"/>
        </w:rPr>
      </w:pPr>
      <w:r>
        <w:rPr>
          <w:rFonts w:hint="eastAsia" w:ascii="宋体" w:hAnsi="宋体" w:cs="宋体"/>
          <w:color w:val="000000"/>
          <w:szCs w:val="21"/>
          <w:lang w:val="zh-CN"/>
        </w:rPr>
        <w:t>（一）先修课程</w:t>
      </w:r>
    </w:p>
    <w:p>
      <w:pPr>
        <w:pStyle w:val="21"/>
        <w:spacing w:line="240" w:lineRule="atLeast"/>
        <w:ind w:firstLine="433" w:firstLineChars="206"/>
        <w:textAlignment w:val="auto"/>
        <w:rPr>
          <w:rFonts w:hint="eastAsia" w:ascii="宋体" w:hAnsi="宋体" w:cs="宋体"/>
          <w:color w:val="000000"/>
          <w:szCs w:val="21"/>
          <w:lang w:val="zh-CN"/>
        </w:rPr>
      </w:pPr>
      <w:r>
        <w:rPr>
          <w:rFonts w:hint="eastAsia" w:ascii="宋体" w:hAnsi="宋体" w:cs="宋体"/>
          <w:color w:val="000000"/>
          <w:szCs w:val="21"/>
          <w:lang w:val="zh-CN"/>
        </w:rPr>
        <w:t>色彩 设计素描等</w:t>
      </w:r>
    </w:p>
    <w:p>
      <w:pPr>
        <w:pStyle w:val="21"/>
        <w:spacing w:line="240" w:lineRule="atLeast"/>
        <w:textAlignment w:val="auto"/>
        <w:rPr>
          <w:rFonts w:hint="eastAsia" w:ascii="宋体" w:hAnsi="宋体" w:cs="宋体"/>
          <w:color w:val="000000"/>
          <w:szCs w:val="21"/>
          <w:lang w:val="zh-CN"/>
        </w:rPr>
      </w:pPr>
      <w:r>
        <w:rPr>
          <w:rFonts w:hint="eastAsia" w:ascii="宋体" w:hAnsi="宋体" w:cs="宋体"/>
          <w:color w:val="000000"/>
          <w:szCs w:val="21"/>
          <w:lang w:val="zh-CN"/>
        </w:rPr>
        <w:t>（二）教学建议</w:t>
      </w:r>
    </w:p>
    <w:p>
      <w:pPr>
        <w:pStyle w:val="21"/>
        <w:shd w:val="solid" w:color="FFFFFF" w:fill="auto"/>
        <w:autoSpaceDN w:val="0"/>
        <w:spacing w:line="240" w:lineRule="atLeast"/>
        <w:textAlignment w:val="auto"/>
        <w:rPr>
          <w:rFonts w:ascii="宋体" w:hAnsi="宋体" w:cs="宋体"/>
          <w:color w:val="000000"/>
          <w:szCs w:val="21"/>
          <w:shd w:val="clear" w:color="auto" w:fill="FFFFFF"/>
        </w:rPr>
      </w:pPr>
      <w:r>
        <w:rPr>
          <w:rFonts w:hint="eastAsia" w:ascii="宋体" w:hAnsi="宋体" w:cs="宋体"/>
          <w:color w:val="000000"/>
          <w:szCs w:val="21"/>
          <w:shd w:val="clear" w:color="auto" w:fill="FFFFFF"/>
        </w:rPr>
        <w:t xml:space="preserve">    </w:t>
      </w:r>
      <w:r>
        <w:rPr>
          <w:rFonts w:ascii="宋体" w:hAnsi="宋体" w:cs="宋体"/>
          <w:color w:val="000000"/>
          <w:szCs w:val="21"/>
          <w:shd w:val="clear" w:color="auto" w:fill="FFFFFF"/>
        </w:rPr>
        <w:t>课程体系和内容的更新需要与时俱进；多媒体教学软件及课件模拟现场的仿真性建设需要进一步加强。</w:t>
      </w:r>
    </w:p>
    <w:p>
      <w:pPr>
        <w:pStyle w:val="21"/>
        <w:spacing w:line="240" w:lineRule="atLeast"/>
        <w:textAlignment w:val="auto"/>
        <w:rPr>
          <w:rFonts w:hint="eastAsia" w:ascii="宋体" w:hAnsi="宋体" w:cs="宋体"/>
          <w:color w:val="000000"/>
          <w:szCs w:val="21"/>
        </w:rPr>
      </w:pPr>
      <w:r>
        <w:rPr>
          <w:rFonts w:hint="eastAsia" w:ascii="宋体" w:hAnsi="宋体" w:cs="宋体"/>
          <w:color w:val="000000"/>
          <w:szCs w:val="21"/>
        </w:rPr>
        <w:t>（三）教材及教学参考书</w:t>
      </w:r>
    </w:p>
    <w:p>
      <w:pPr>
        <w:pStyle w:val="21"/>
        <w:spacing w:line="240" w:lineRule="atLeast"/>
        <w:ind w:firstLine="433" w:firstLineChars="206"/>
        <w:textAlignment w:val="auto"/>
        <w:rPr>
          <w:rFonts w:hint="eastAsia" w:ascii="宋体" w:hAnsi="宋体" w:cs="宋体"/>
          <w:color w:val="000000"/>
          <w:szCs w:val="21"/>
        </w:rPr>
      </w:pPr>
      <w:r>
        <w:rPr>
          <w:rFonts w:hint="eastAsia" w:ascii="宋体" w:hAnsi="宋体" w:cs="宋体"/>
          <w:color w:val="000000"/>
          <w:szCs w:val="21"/>
          <w:lang w:val="zh-CN"/>
        </w:rPr>
        <w:t>教材：汪瑞霞，《平面构成》，河海大学出版社出版</w:t>
      </w:r>
    </w:p>
    <w:p>
      <w:pPr>
        <w:pStyle w:val="21"/>
        <w:spacing w:line="240" w:lineRule="atLeast"/>
        <w:ind w:firstLine="433" w:firstLineChars="206"/>
        <w:textAlignment w:val="auto"/>
        <w:rPr>
          <w:rFonts w:hint="eastAsia" w:ascii="宋体" w:hAnsi="宋体" w:cs="宋体"/>
          <w:color w:val="000000"/>
          <w:szCs w:val="21"/>
          <w:lang w:val="zh-CN"/>
        </w:rPr>
      </w:pPr>
      <w:r>
        <w:rPr>
          <w:rFonts w:hint="eastAsia" w:ascii="宋体" w:hAnsi="宋体" w:cs="宋体"/>
          <w:color w:val="000000"/>
          <w:szCs w:val="21"/>
          <w:lang w:val="zh-CN"/>
        </w:rPr>
        <w:t>参考书：</w:t>
      </w:r>
    </w:p>
    <w:p>
      <w:pPr>
        <w:pStyle w:val="21"/>
        <w:spacing w:line="240" w:lineRule="atLeast"/>
        <w:ind w:firstLine="433" w:firstLineChars="206"/>
        <w:textAlignment w:val="auto"/>
        <w:rPr>
          <w:rFonts w:hint="eastAsia" w:ascii="宋体" w:hAnsi="宋体" w:cs="宋体"/>
          <w:color w:val="000000"/>
          <w:szCs w:val="21"/>
          <w:lang w:val="zh-CN"/>
        </w:rPr>
      </w:pPr>
      <w:r>
        <w:rPr>
          <w:rFonts w:hint="eastAsia" w:ascii="宋体" w:hAnsi="宋体" w:cs="宋体"/>
          <w:color w:val="000000"/>
          <w:szCs w:val="21"/>
        </w:rPr>
        <w:t>1、</w:t>
      </w:r>
      <w:r>
        <w:rPr>
          <w:rFonts w:ascii="宋体" w:hAnsi="宋体" w:cs="宋体"/>
          <w:color w:val="000000"/>
          <w:szCs w:val="21"/>
          <w:lang w:val="zh-CN"/>
        </w:rPr>
        <w:fldChar w:fldCharType="begin"/>
      </w:r>
      <w:r>
        <w:rPr>
          <w:rFonts w:ascii="宋体" w:hAnsi="宋体" w:cs="宋体"/>
          <w:color w:val="000000"/>
          <w:szCs w:val="21"/>
          <w:lang w:val="zh-CN"/>
        </w:rPr>
        <w:instrText xml:space="preserve">HYPERLINK "http://searchb.dangdang.com/?key2=??&amp;medium=01&amp;category_path=01.00.00.00.00.00"</w:instrText>
      </w:r>
      <w:r>
        <w:rPr>
          <w:rFonts w:ascii="宋体" w:hAnsi="宋体" w:cs="宋体"/>
          <w:color w:val="000000"/>
          <w:szCs w:val="21"/>
          <w:lang w:val="zh-CN"/>
        </w:rPr>
        <w:fldChar w:fldCharType="separate"/>
      </w:r>
      <w:r>
        <w:rPr>
          <w:rFonts w:ascii="宋体" w:hAnsi="宋体" w:cs="宋体"/>
          <w:color w:val="000000"/>
          <w:szCs w:val="21"/>
          <w:lang w:val="zh-CN"/>
        </w:rPr>
        <w:t>约瑟夫</w:t>
      </w:r>
      <w:r>
        <w:rPr>
          <w:rFonts w:ascii="宋体" w:hAnsi="宋体" w:cs="宋体"/>
          <w:color w:val="000000"/>
          <w:szCs w:val="21"/>
          <w:lang w:val="zh-CN"/>
        </w:rPr>
        <w:fldChar w:fldCharType="end"/>
      </w:r>
      <w:r>
        <w:rPr>
          <w:rFonts w:ascii="宋体" w:hAnsi="宋体" w:cs="宋体"/>
          <w:color w:val="000000"/>
          <w:szCs w:val="21"/>
          <w:lang w:val="zh-CN"/>
        </w:rPr>
        <w:t>•</w:t>
      </w:r>
      <w:r>
        <w:rPr>
          <w:rFonts w:ascii="宋体" w:hAnsi="宋体" w:cs="宋体"/>
          <w:color w:val="000000"/>
          <w:szCs w:val="21"/>
          <w:lang w:val="zh-CN"/>
        </w:rPr>
        <w:fldChar w:fldCharType="begin"/>
      </w:r>
      <w:r>
        <w:rPr>
          <w:rFonts w:ascii="宋体" w:hAnsi="宋体" w:cs="宋体"/>
          <w:color w:val="000000"/>
          <w:szCs w:val="21"/>
          <w:lang w:val="zh-CN"/>
        </w:rPr>
        <w:instrText xml:space="preserve">HYPERLINK "http://searchb.dangdang.com/?key2=?&amp;medium=01&amp;category_path=01.00.00.00.00.00"</w:instrText>
      </w:r>
      <w:r>
        <w:rPr>
          <w:rFonts w:ascii="宋体" w:hAnsi="宋体" w:cs="宋体"/>
          <w:color w:val="000000"/>
          <w:szCs w:val="21"/>
          <w:lang w:val="zh-CN"/>
        </w:rPr>
        <w:fldChar w:fldCharType="separate"/>
      </w:r>
      <w:r>
        <w:rPr>
          <w:rFonts w:ascii="宋体" w:hAnsi="宋体" w:cs="宋体"/>
          <w:color w:val="000000"/>
          <w:szCs w:val="21"/>
          <w:lang w:val="zh-CN"/>
        </w:rPr>
        <w:t>阿尔伯斯</w:t>
      </w:r>
      <w:r>
        <w:rPr>
          <w:rFonts w:ascii="宋体" w:hAnsi="宋体" w:cs="宋体"/>
          <w:color w:val="000000"/>
          <w:szCs w:val="21"/>
          <w:lang w:val="zh-CN"/>
        </w:rPr>
        <w:fldChar w:fldCharType="end"/>
      </w:r>
      <w:r>
        <w:rPr>
          <w:rFonts w:ascii="宋体" w:hAnsi="宋体" w:cs="宋体"/>
          <w:color w:val="000000"/>
          <w:szCs w:val="21"/>
          <w:lang w:val="zh-CN"/>
        </w:rPr>
        <w:t xml:space="preserve"> 著，</w:t>
      </w:r>
      <w:r>
        <w:rPr>
          <w:rFonts w:ascii="宋体" w:hAnsi="宋体" w:cs="宋体"/>
          <w:color w:val="000000"/>
          <w:szCs w:val="21"/>
          <w:lang w:val="zh-CN"/>
        </w:rPr>
        <w:fldChar w:fldCharType="begin"/>
      </w:r>
      <w:r>
        <w:rPr>
          <w:rFonts w:ascii="宋体" w:hAnsi="宋体" w:cs="宋体"/>
          <w:color w:val="000000"/>
          <w:szCs w:val="21"/>
          <w:lang w:val="zh-CN"/>
        </w:rPr>
        <w:instrText xml:space="preserve">HYPERLINK "http://searchb.dangdang.com/?key2=&amp;medium=01&amp;category_path=01.00.00.00.00.00"</w:instrText>
      </w:r>
      <w:r>
        <w:rPr>
          <w:rFonts w:ascii="宋体" w:hAnsi="宋体" w:cs="宋体"/>
          <w:color w:val="000000"/>
          <w:szCs w:val="21"/>
          <w:lang w:val="zh-CN"/>
        </w:rPr>
        <w:fldChar w:fldCharType="separate"/>
      </w:r>
      <w:r>
        <w:rPr>
          <w:rFonts w:ascii="宋体" w:hAnsi="宋体" w:cs="宋体"/>
          <w:color w:val="000000"/>
          <w:szCs w:val="21"/>
          <w:lang w:val="zh-CN"/>
        </w:rPr>
        <w:t>李敏敏</w:t>
      </w:r>
      <w:r>
        <w:rPr>
          <w:rFonts w:ascii="宋体" w:hAnsi="宋体" w:cs="宋体"/>
          <w:color w:val="000000"/>
          <w:szCs w:val="21"/>
          <w:lang w:val="zh-CN"/>
        </w:rPr>
        <w:fldChar w:fldCharType="end"/>
      </w:r>
      <w:r>
        <w:rPr>
          <w:rFonts w:hint="eastAsia" w:ascii="宋体" w:hAnsi="宋体" w:cs="宋体"/>
          <w:color w:val="000000"/>
          <w:szCs w:val="21"/>
        </w:rPr>
        <w:t xml:space="preserve"> （</w:t>
      </w:r>
      <w:r>
        <w:rPr>
          <w:rFonts w:ascii="宋体" w:hAnsi="宋体" w:cs="宋体"/>
          <w:color w:val="000000"/>
          <w:szCs w:val="21"/>
          <w:lang w:val="zh-CN"/>
        </w:rPr>
        <w:t>译</w:t>
      </w:r>
      <w:r>
        <w:rPr>
          <w:rFonts w:hint="eastAsia" w:ascii="宋体" w:hAnsi="宋体" w:cs="宋体"/>
          <w:color w:val="000000"/>
          <w:szCs w:val="21"/>
          <w:lang w:val="zh-CN"/>
        </w:rPr>
        <w:t>），《色彩构成》，</w:t>
      </w:r>
      <w:r>
        <w:rPr>
          <w:rFonts w:hint="eastAsia" w:ascii="宋体" w:hAnsi="宋体" w:cs="宋体"/>
          <w:color w:val="000000"/>
          <w:szCs w:val="21"/>
        </w:rPr>
        <w:t>重庆大学出版社</w:t>
      </w:r>
      <w:r>
        <w:rPr>
          <w:rFonts w:hint="eastAsia" w:ascii="宋体" w:hAnsi="宋体" w:cs="宋体"/>
          <w:color w:val="000000"/>
          <w:szCs w:val="21"/>
          <w:lang w:val="zh-CN"/>
        </w:rPr>
        <w:t> </w:t>
      </w:r>
    </w:p>
    <w:p>
      <w:pPr>
        <w:pStyle w:val="21"/>
        <w:spacing w:line="240" w:lineRule="atLeast"/>
        <w:ind w:firstLine="433" w:firstLineChars="206"/>
        <w:textAlignment w:val="auto"/>
        <w:rPr>
          <w:rFonts w:ascii="宋体" w:hAnsi="宋体" w:cs="宋体"/>
          <w:color w:val="000000"/>
          <w:szCs w:val="21"/>
          <w:lang w:val="zh-CN"/>
        </w:rPr>
      </w:pPr>
      <w:r>
        <w:rPr>
          <w:rFonts w:hint="eastAsia" w:ascii="宋体" w:hAnsi="宋体" w:cs="宋体"/>
          <w:color w:val="000000"/>
          <w:szCs w:val="21"/>
        </w:rPr>
        <w:t>2、</w:t>
      </w:r>
      <w:r>
        <w:rPr>
          <w:rFonts w:hint="eastAsia" w:ascii="宋体" w:hAnsi="宋体" w:cs="宋体"/>
          <w:color w:val="000000"/>
          <w:szCs w:val="21"/>
          <w:lang w:val="zh-CN"/>
        </w:rPr>
        <w:t>徐时程，《立体构成》，</w:t>
      </w:r>
      <w:r>
        <w:rPr>
          <w:rFonts w:hint="eastAsia" w:ascii="宋体" w:hAnsi="宋体" w:cs="宋体"/>
          <w:color w:val="000000"/>
          <w:szCs w:val="21"/>
        </w:rPr>
        <w:t>清华大学出版社</w:t>
      </w:r>
    </w:p>
    <w:p>
      <w:pPr>
        <w:pStyle w:val="21"/>
        <w:spacing w:line="240" w:lineRule="atLeast"/>
        <w:ind w:firstLine="433" w:firstLineChars="206"/>
        <w:textAlignment w:val="auto"/>
        <w:rPr>
          <w:rFonts w:hint="eastAsia" w:ascii="宋体" w:hAnsi="宋体" w:cs="宋体"/>
          <w:color w:val="000000"/>
          <w:szCs w:val="21"/>
          <w:lang w:val="zh-CN"/>
        </w:rPr>
      </w:pPr>
    </w:p>
    <w:p>
      <w:pPr>
        <w:pStyle w:val="21"/>
        <w:spacing w:line="240" w:lineRule="atLeast"/>
        <w:ind w:firstLine="420" w:firstLineChars="200"/>
        <w:textAlignment w:val="auto"/>
        <w:rPr>
          <w:rFonts w:hint="eastAsia" w:ascii="宋体" w:hAnsi="宋体" w:cs="宋体"/>
          <w:color w:val="000000"/>
          <w:szCs w:val="21"/>
          <w:lang w:val="zh-CN"/>
        </w:rPr>
      </w:pPr>
    </w:p>
    <w:p>
      <w:pPr>
        <w:pStyle w:val="21"/>
        <w:spacing w:line="240" w:lineRule="atLeast"/>
        <w:ind w:firstLine="420" w:firstLineChars="200"/>
        <w:textAlignment w:val="auto"/>
        <w:rPr>
          <w:rFonts w:hint="eastAsia" w:ascii="宋体" w:hAnsi="宋体" w:cs="宋体"/>
          <w:color w:val="000000"/>
          <w:szCs w:val="21"/>
        </w:rPr>
      </w:pPr>
    </w:p>
    <w:p>
      <w:pPr>
        <w:pStyle w:val="21"/>
        <w:spacing w:line="240" w:lineRule="atLeast"/>
        <w:ind w:firstLine="420" w:firstLineChars="200"/>
        <w:textAlignment w:val="auto"/>
        <w:rPr>
          <w:rFonts w:hint="eastAsia" w:ascii="宋体" w:hAnsi="宋体" w:cs="宋体"/>
          <w:color w:val="000000"/>
          <w:szCs w:val="21"/>
        </w:rPr>
      </w:pPr>
    </w:p>
    <w:p>
      <w:pPr>
        <w:pStyle w:val="21"/>
        <w:spacing w:line="240" w:lineRule="atLeast"/>
        <w:ind w:firstLine="420" w:firstLineChars="200"/>
        <w:textAlignment w:val="auto"/>
        <w:rPr>
          <w:rFonts w:hint="eastAsia" w:ascii="宋体" w:hAnsi="宋体" w:cs="宋体"/>
          <w:color w:val="000000"/>
          <w:szCs w:val="21"/>
        </w:rPr>
      </w:pPr>
    </w:p>
    <w:p>
      <w:pPr>
        <w:pStyle w:val="21"/>
        <w:spacing w:line="240" w:lineRule="atLeast"/>
        <w:ind w:firstLine="420" w:firstLineChars="200"/>
        <w:textAlignment w:val="auto"/>
        <w:rPr>
          <w:rFonts w:hint="eastAsia" w:ascii="宋体" w:hAnsi="宋体" w:cs="宋体"/>
          <w:color w:val="000000"/>
          <w:szCs w:val="21"/>
        </w:rPr>
      </w:pPr>
    </w:p>
    <w:p>
      <w:pPr>
        <w:pStyle w:val="21"/>
        <w:spacing w:line="240" w:lineRule="atLeast"/>
        <w:ind w:firstLine="420" w:firstLineChars="200"/>
        <w:jc w:val="right"/>
        <w:textAlignment w:val="auto"/>
        <w:rPr>
          <w:rFonts w:hint="eastAsia" w:ascii="宋体" w:hAnsi="宋体" w:cs="宋体"/>
          <w:color w:val="000000"/>
          <w:szCs w:val="21"/>
        </w:rPr>
      </w:pPr>
    </w:p>
    <w:p>
      <w:pPr>
        <w:pStyle w:val="21"/>
        <w:wordWrap w:val="0"/>
        <w:spacing w:line="240" w:lineRule="atLeast"/>
        <w:jc w:val="right"/>
        <w:textAlignment w:val="auto"/>
        <w:rPr>
          <w:rFonts w:hint="eastAsia" w:ascii="宋体" w:hAnsi="宋体" w:cs="宋体"/>
          <w:color w:val="000000"/>
          <w:szCs w:val="21"/>
        </w:rPr>
      </w:pPr>
      <w:r>
        <w:rPr>
          <w:rFonts w:hint="eastAsia" w:ascii="宋体" w:hAnsi="宋体" w:cs="宋体"/>
          <w:color w:val="000000"/>
          <w:szCs w:val="21"/>
        </w:rPr>
        <w:t>执笔人：徐  茵</w:t>
      </w:r>
    </w:p>
    <w:p>
      <w:pPr>
        <w:pStyle w:val="21"/>
        <w:wordWrap w:val="0"/>
        <w:spacing w:line="240" w:lineRule="atLeast"/>
        <w:ind w:firstLine="420" w:firstLineChars="200"/>
        <w:jc w:val="right"/>
        <w:textAlignment w:val="auto"/>
        <w:rPr>
          <w:rFonts w:hint="eastAsia" w:ascii="宋体" w:hAnsi="宋体" w:cs="宋体"/>
          <w:color w:val="000000"/>
          <w:szCs w:val="21"/>
        </w:rPr>
      </w:pPr>
      <w:r>
        <w:rPr>
          <w:rFonts w:hint="eastAsia" w:ascii="宋体" w:hAnsi="宋体" w:cs="宋体"/>
          <w:color w:val="000000"/>
          <w:szCs w:val="21"/>
        </w:rPr>
        <w:t>审定人：</w:t>
      </w:r>
      <w:r>
        <w:rPr>
          <w:rFonts w:hint="eastAsia" w:ascii="宋体" w:hAnsi="宋体" w:cs="宋体"/>
          <w:color w:val="000000"/>
          <w:szCs w:val="21"/>
          <w:lang w:val="zh-CN"/>
        </w:rPr>
        <w:t>徐  茵</w:t>
      </w:r>
    </w:p>
    <w:p>
      <w:pPr>
        <w:pStyle w:val="21"/>
        <w:spacing w:line="240" w:lineRule="atLeast"/>
        <w:ind w:firstLine="420" w:firstLineChars="200"/>
        <w:jc w:val="right"/>
        <w:textAlignment w:val="auto"/>
        <w:rPr>
          <w:rFonts w:hint="eastAsia"/>
          <w:sz w:val="28"/>
          <w:szCs w:val="28"/>
        </w:rPr>
      </w:pPr>
      <w:r>
        <w:rPr>
          <w:rFonts w:hint="eastAsia" w:ascii="宋体" w:hAnsi="宋体" w:cs="宋体"/>
          <w:color w:val="000000"/>
          <w:szCs w:val="21"/>
        </w:rPr>
        <w:t>批准人：温巍山</w:t>
      </w:r>
    </w:p>
    <w:p>
      <w:pPr>
        <w:pStyle w:val="2"/>
        <w:spacing w:line="240" w:lineRule="atLeast"/>
        <w:jc w:val="center"/>
        <w:rPr>
          <w:rFonts w:hint="eastAsia"/>
          <w:sz w:val="28"/>
          <w:szCs w:val="28"/>
        </w:rPr>
      </w:pPr>
    </w:p>
    <w:p>
      <w:pPr>
        <w:pStyle w:val="2"/>
        <w:spacing w:line="240" w:lineRule="atLeast"/>
        <w:jc w:val="both"/>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pStyle w:val="2"/>
        <w:spacing w:line="240" w:lineRule="atLeast"/>
        <w:jc w:val="both"/>
        <w:rPr>
          <w:rFonts w:hint="eastAsia"/>
          <w:sz w:val="28"/>
          <w:szCs w:val="28"/>
        </w:rPr>
      </w:pPr>
    </w:p>
    <w:p>
      <w:pPr>
        <w:pStyle w:val="2"/>
        <w:spacing w:line="240" w:lineRule="atLeast"/>
        <w:jc w:val="center"/>
        <w:rPr>
          <w:sz w:val="28"/>
          <w:szCs w:val="28"/>
        </w:rPr>
      </w:pPr>
      <w:bookmarkStart w:id="61" w:name="_Toc24845"/>
      <w:r>
        <w:rPr>
          <w:rFonts w:ascii="Times New Roman" w:hAnsi="Times New Roman" w:eastAsia="宋体" w:cs="Times New Roman"/>
          <w:b/>
          <w:bCs/>
          <w:kern w:val="44"/>
          <w:sz w:val="28"/>
          <w:szCs w:val="28"/>
          <w:lang w:val="en-US" w:eastAsia="zh-CN" w:bidi="ar-SA"/>
        </w:rPr>
        <w:pict>
          <v:shape id="Text Box 77" o:spid="_x0000_s1056" type="#_x0000_t202" style="position:absolute;left:0;margin-left:9pt;margin-top:-3.75pt;height:19.35pt;width:108pt;rotation:0f;z-index:25167872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课程代码：17071120</w:t>
                  </w:r>
                </w:p>
              </w:txbxContent>
            </v:textbox>
          </v:shape>
        </w:pict>
      </w:r>
      <w:r>
        <w:rPr>
          <w:rFonts w:hint="eastAsia"/>
          <w:sz w:val="28"/>
          <w:szCs w:val="28"/>
        </w:rPr>
        <w:t>数字媒体概论课程教学大纲</w:t>
      </w:r>
      <w:bookmarkEnd w:id="61"/>
    </w:p>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（总学时数：</w:t>
      </w:r>
      <w:r>
        <w:rPr>
          <w:rFonts w:hint="eastAsia" w:ascii="宋体" w:hAnsi="宋体"/>
          <w:szCs w:val="21"/>
        </w:rPr>
        <w:t>32 ，</w:t>
      </w:r>
      <w:r>
        <w:rPr>
          <w:rFonts w:hint="eastAsia" w:ascii="宋体" w:hAnsi="宋体" w:cs="宋体"/>
          <w:szCs w:val="21"/>
          <w:lang w:val="zh-CN"/>
        </w:rPr>
        <w:t>学分数：</w:t>
      </w:r>
      <w:r>
        <w:rPr>
          <w:rFonts w:hint="eastAsia" w:ascii="宋体" w:hAnsi="宋体"/>
          <w:szCs w:val="21"/>
        </w:rPr>
        <w:t>2</w:t>
      </w:r>
      <w:r>
        <w:rPr>
          <w:rFonts w:hint="eastAsia" w:ascii="宋体" w:hAnsi="宋体" w:cs="宋体"/>
          <w:szCs w:val="21"/>
          <w:lang w:val="zh-CN"/>
        </w:rPr>
        <w:t>）</w:t>
      </w:r>
    </w:p>
    <w:p>
      <w:pPr>
        <w:pStyle w:val="20"/>
        <w:spacing w:line="240" w:lineRule="atLeast"/>
        <w:rPr>
          <w:sz w:val="21"/>
          <w:szCs w:val="21"/>
        </w:rPr>
      </w:pPr>
      <w:r>
        <w:rPr>
          <w:rFonts w:hint="eastAsia"/>
          <w:sz w:val="21"/>
          <w:szCs w:val="21"/>
        </w:rPr>
        <w:t>一、课程的性质、目的和任务</w:t>
      </w:r>
    </w:p>
    <w:p>
      <w:pPr>
        <w:spacing w:line="240" w:lineRule="atLeast"/>
        <w:ind w:firstLine="420" w:firstLineChars="200"/>
        <w:rPr>
          <w:rFonts w:ascii="宋体" w:hAnsi="宋体" w:cs="宋体"/>
          <w:szCs w:val="21"/>
          <w:lang w:val="zh-CN"/>
        </w:rPr>
      </w:pPr>
      <w:r>
        <w:rPr>
          <w:rFonts w:hint="eastAsia" w:ascii="宋体" w:hAnsi="宋体" w:cs="宋体"/>
          <w:szCs w:val="21"/>
          <w:lang w:val="zh-CN"/>
        </w:rPr>
        <w:t>本课程是数字媒体艺术专业的基础理论课程，是本专业后续课程的先选课。学生通过该课程的学习，对数字媒体艺术的概念范畴、美学理论及相关学科领域进行全面、深入、系统的了解，对数字媒体艺术所针对的产业现状、发展历史及未来趋势有一个明确清晰的认识。从宏观层面及全局高度对数字媒体艺术这一学科专业及概念进行整体把握。</w:t>
      </w:r>
    </w:p>
    <w:p>
      <w:pPr>
        <w:pStyle w:val="20"/>
        <w:spacing w:line="240" w:lineRule="atLeast"/>
        <w:rPr>
          <w:sz w:val="21"/>
          <w:szCs w:val="21"/>
        </w:rPr>
      </w:pPr>
      <w:r>
        <w:rPr>
          <w:rFonts w:hint="eastAsia"/>
          <w:sz w:val="21"/>
          <w:szCs w:val="21"/>
        </w:rPr>
        <w:t>二、课程的基本内容和要求</w:t>
      </w:r>
      <w:r>
        <w:rPr>
          <w:sz w:val="21"/>
          <w:szCs w:val="21"/>
        </w:rPr>
        <w:tab/>
      </w:r>
    </w:p>
    <w:p>
      <w:pPr>
        <w:spacing w:line="240" w:lineRule="atLeast"/>
        <w:ind w:firstLine="422" w:firstLineChars="200"/>
        <w:rPr>
          <w:rFonts w:ascii="宋体" w:hAnsi="宋体"/>
          <w:b/>
          <w:szCs w:val="21"/>
        </w:rPr>
      </w:pPr>
      <w:r>
        <w:rPr>
          <w:rFonts w:ascii="宋体" w:hAnsi="宋体"/>
          <w:b/>
          <w:szCs w:val="21"/>
        </w:rPr>
        <w:t>课程的基本内容</w:t>
      </w:r>
      <w:r>
        <w:rPr>
          <w:rFonts w:hint="eastAsia" w:ascii="宋体" w:hAnsi="宋体"/>
          <w:b/>
          <w:szCs w:val="21"/>
        </w:rPr>
        <w:t>：</w:t>
      </w:r>
    </w:p>
    <w:p>
      <w:pPr>
        <w:numPr>
          <w:ilvl w:val="0"/>
          <w:numId w:val="15"/>
        </w:numPr>
        <w:spacing w:line="240" w:lineRule="atLeast"/>
        <w:rPr>
          <w:rFonts w:ascii="宋体" w:hAnsi="宋体"/>
          <w:szCs w:val="21"/>
        </w:rPr>
      </w:pPr>
      <w:r>
        <w:rPr>
          <w:rFonts w:hint="eastAsia" w:ascii="宋体" w:hAnsi="宋体"/>
          <w:szCs w:val="21"/>
        </w:rPr>
        <w:t>数字媒体艺术理论</w:t>
      </w:r>
    </w:p>
    <w:p>
      <w:pPr>
        <w:numPr>
          <w:ilvl w:val="0"/>
          <w:numId w:val="15"/>
        </w:numPr>
        <w:spacing w:line="240" w:lineRule="atLeast"/>
        <w:rPr>
          <w:rFonts w:ascii="宋体" w:hAnsi="宋体"/>
          <w:szCs w:val="21"/>
        </w:rPr>
      </w:pPr>
      <w:r>
        <w:rPr>
          <w:rFonts w:hint="eastAsia" w:ascii="宋体" w:hAnsi="宋体"/>
          <w:szCs w:val="21"/>
        </w:rPr>
        <w:t>数字媒体艺术美学</w:t>
      </w:r>
    </w:p>
    <w:p>
      <w:pPr>
        <w:numPr>
          <w:ilvl w:val="0"/>
          <w:numId w:val="15"/>
        </w:numPr>
        <w:spacing w:line="240" w:lineRule="atLeast"/>
        <w:rPr>
          <w:rFonts w:ascii="宋体" w:hAnsi="宋体"/>
          <w:szCs w:val="21"/>
        </w:rPr>
      </w:pPr>
      <w:r>
        <w:rPr>
          <w:rFonts w:hint="eastAsia" w:ascii="宋体" w:hAnsi="宋体"/>
          <w:szCs w:val="21"/>
        </w:rPr>
        <w:t>科学、艺术与数字媒体艺术</w:t>
      </w:r>
    </w:p>
    <w:p>
      <w:pPr>
        <w:numPr>
          <w:ilvl w:val="0"/>
          <w:numId w:val="15"/>
        </w:numPr>
        <w:spacing w:line="240" w:lineRule="atLeast"/>
        <w:rPr>
          <w:rFonts w:ascii="宋体" w:hAnsi="宋体"/>
          <w:szCs w:val="21"/>
        </w:rPr>
      </w:pPr>
      <w:r>
        <w:rPr>
          <w:rFonts w:hint="eastAsia" w:ascii="宋体" w:hAnsi="宋体"/>
          <w:szCs w:val="21"/>
        </w:rPr>
        <w:t>数字媒体艺术简史</w:t>
      </w:r>
    </w:p>
    <w:p>
      <w:pPr>
        <w:numPr>
          <w:ilvl w:val="0"/>
          <w:numId w:val="15"/>
        </w:numPr>
        <w:spacing w:line="240" w:lineRule="atLeast"/>
        <w:rPr>
          <w:rFonts w:ascii="宋体" w:hAnsi="宋体"/>
          <w:szCs w:val="21"/>
        </w:rPr>
      </w:pPr>
      <w:r>
        <w:rPr>
          <w:rFonts w:hint="eastAsia" w:ascii="宋体" w:hAnsi="宋体"/>
          <w:szCs w:val="21"/>
        </w:rPr>
        <w:t>数字媒体与创意产业</w:t>
      </w:r>
    </w:p>
    <w:p>
      <w:pPr>
        <w:numPr>
          <w:ilvl w:val="0"/>
          <w:numId w:val="15"/>
        </w:numPr>
        <w:spacing w:line="240" w:lineRule="atLeast"/>
        <w:rPr>
          <w:rFonts w:ascii="宋体" w:hAnsi="宋体"/>
          <w:szCs w:val="21"/>
        </w:rPr>
      </w:pPr>
      <w:r>
        <w:rPr>
          <w:rFonts w:hint="eastAsia" w:ascii="宋体" w:hAnsi="宋体"/>
          <w:szCs w:val="21"/>
        </w:rPr>
        <w:t>数字媒体艺术与信息化设计</w:t>
      </w:r>
    </w:p>
    <w:p>
      <w:pPr>
        <w:numPr>
          <w:ilvl w:val="0"/>
          <w:numId w:val="15"/>
        </w:numPr>
        <w:spacing w:line="240" w:lineRule="atLeast"/>
        <w:rPr>
          <w:rFonts w:ascii="宋体" w:hAnsi="宋体"/>
          <w:szCs w:val="21"/>
        </w:rPr>
      </w:pPr>
      <w:r>
        <w:rPr>
          <w:rFonts w:hint="eastAsia" w:ascii="宋体" w:hAnsi="宋体"/>
          <w:szCs w:val="21"/>
        </w:rPr>
        <w:t>数字媒体艺术的未来</w:t>
      </w:r>
    </w:p>
    <w:p>
      <w:pPr>
        <w:spacing w:line="240" w:lineRule="atLeast"/>
        <w:ind w:firstLine="422" w:firstLineChars="200"/>
        <w:rPr>
          <w:rFonts w:ascii="宋体" w:hAnsi="宋体"/>
          <w:b/>
          <w:szCs w:val="21"/>
        </w:rPr>
      </w:pPr>
      <w:r>
        <w:rPr>
          <w:rFonts w:ascii="宋体" w:hAnsi="宋体"/>
          <w:b/>
          <w:szCs w:val="21"/>
        </w:rPr>
        <w:t>课程的基本要求</w:t>
      </w:r>
      <w:r>
        <w:rPr>
          <w:rFonts w:hint="eastAsia" w:ascii="宋体" w:hAnsi="宋体"/>
          <w:b/>
          <w:szCs w:val="21"/>
        </w:rPr>
        <w:t>：</w:t>
      </w:r>
    </w:p>
    <w:p>
      <w:pPr>
        <w:spacing w:line="240" w:lineRule="atLeast"/>
        <w:ind w:firstLine="420" w:firstLineChars="200"/>
        <w:rPr>
          <w:rFonts w:ascii="宋体" w:hAnsi="宋体"/>
          <w:szCs w:val="21"/>
        </w:rPr>
      </w:pPr>
      <w:r>
        <w:rPr>
          <w:rFonts w:hint="eastAsia" w:ascii="宋体" w:hAnsi="宋体"/>
          <w:szCs w:val="21"/>
        </w:rPr>
        <w:t>通过本课程的学习，深化数字媒体艺术专业学生对本学科领域范畴的认识，理清学科概念及相关领域与本学科间的关系，提升学生对数字媒体艺术的理论认识水平，从宏观层面理解数字媒体艺术研究的对象及其产业应用方向。</w:t>
      </w:r>
    </w:p>
    <w:p>
      <w:pPr>
        <w:tabs>
          <w:tab w:val="left" w:pos="540"/>
        </w:tabs>
        <w:spacing w:line="240" w:lineRule="atLeast"/>
        <w:ind w:firstLine="422" w:firstLineChars="200"/>
        <w:rPr>
          <w:rFonts w:ascii="宋体" w:hAnsi="宋体"/>
          <w:b/>
          <w:szCs w:val="21"/>
        </w:rPr>
      </w:pPr>
      <w:r>
        <w:rPr>
          <w:rFonts w:hint="eastAsia" w:ascii="宋体" w:hAnsi="宋体"/>
          <w:b/>
          <w:szCs w:val="21"/>
        </w:rPr>
        <w:t>课程重点与难点：</w:t>
      </w:r>
    </w:p>
    <w:p>
      <w:pPr>
        <w:spacing w:line="240" w:lineRule="atLeast"/>
        <w:ind w:firstLine="420" w:firstLineChars="200"/>
        <w:rPr>
          <w:rFonts w:ascii="宋体" w:hAnsi="宋体"/>
          <w:szCs w:val="21"/>
        </w:rPr>
      </w:pPr>
      <w:r>
        <w:rPr>
          <w:rFonts w:hint="eastAsia" w:ascii="宋体" w:hAnsi="宋体"/>
          <w:szCs w:val="21"/>
        </w:rPr>
        <w:t>科学、艺术与数字媒体艺术的关系、创意产业数字交互娱乐对数字媒体艺术的影响、数字媒体艺术与信息化设计的关系。</w:t>
      </w:r>
    </w:p>
    <w:p>
      <w:pPr>
        <w:pStyle w:val="20"/>
        <w:spacing w:line="240" w:lineRule="atLeast"/>
        <w:rPr>
          <w:sz w:val="21"/>
          <w:szCs w:val="21"/>
        </w:rPr>
      </w:pPr>
      <w:r>
        <w:rPr>
          <w:rFonts w:hint="eastAsia"/>
          <w:sz w:val="21"/>
          <w:szCs w:val="21"/>
        </w:rPr>
        <w:t>三、学时分配表</w:t>
      </w:r>
    </w:p>
    <w:tbl>
      <w:tblPr>
        <w:tblStyle w:val="17"/>
        <w:tblW w:w="7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900"/>
        <w:gridCol w:w="3240"/>
        <w:gridCol w:w="108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序号</w:t>
            </w:r>
          </w:p>
        </w:tc>
        <w:tc>
          <w:tcPr>
            <w:tcW w:w="324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内</w:t>
            </w:r>
            <w:r>
              <w:rPr>
                <w:rFonts w:ascii="宋体" w:hAnsi="宋体"/>
                <w:szCs w:val="21"/>
              </w:rPr>
              <w:t xml:space="preserve">        </w:t>
            </w:r>
            <w:r>
              <w:rPr>
                <w:rFonts w:hint="eastAsia" w:ascii="宋体" w:hAnsi="宋体" w:cs="宋体"/>
                <w:szCs w:val="21"/>
                <w:lang w:val="zh-CN"/>
              </w:rPr>
              <w:t>容</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讲</w:t>
            </w:r>
            <w:r>
              <w:rPr>
                <w:rFonts w:ascii="宋体" w:hAnsi="宋体"/>
                <w:szCs w:val="21"/>
              </w:rPr>
              <w:t xml:space="preserve"> </w:t>
            </w:r>
            <w:r>
              <w:rPr>
                <w:rFonts w:hint="eastAsia" w:ascii="宋体" w:hAnsi="宋体" w:cs="宋体"/>
                <w:szCs w:val="21"/>
                <w:lang w:val="zh-CN"/>
              </w:rPr>
              <w:t>授</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课内实践</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小</w:t>
            </w:r>
            <w:r>
              <w:rPr>
                <w:rFonts w:ascii="宋体" w:hAnsi="宋体"/>
                <w:szCs w:val="21"/>
              </w:rPr>
              <w:t xml:space="preserve"> </w:t>
            </w:r>
            <w:r>
              <w:rPr>
                <w:rFonts w:hint="eastAsia" w:ascii="宋体" w:hAnsi="宋体" w:cs="宋体"/>
                <w:szCs w:val="21"/>
                <w:lang w:val="zh-CN"/>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38" w:hRule="atLeast"/>
          <w:jc w:val="center"/>
        </w:trPr>
        <w:tc>
          <w:tcPr>
            <w:tcW w:w="90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ascii="宋体" w:hAnsi="宋体"/>
                <w:szCs w:val="21"/>
              </w:rPr>
              <w:t>1</w:t>
            </w:r>
          </w:p>
        </w:tc>
        <w:tc>
          <w:tcPr>
            <w:tcW w:w="3240" w:type="dxa"/>
            <w:tcBorders>
              <w:top w:val="single" w:color="auto" w:sz="6" w:space="0"/>
              <w:left w:val="single" w:color="auto" w:sz="6" w:space="0"/>
              <w:bottom w:val="single" w:color="auto" w:sz="4" w:space="0"/>
              <w:right w:val="single" w:color="auto" w:sz="6" w:space="0"/>
            </w:tcBorders>
            <w:vAlign w:val="center"/>
          </w:tcPr>
          <w:p>
            <w:pPr>
              <w:spacing w:line="240" w:lineRule="atLeast"/>
              <w:ind w:left="120" w:firstLine="130" w:firstLineChars="62"/>
              <w:rPr>
                <w:rFonts w:ascii="宋体" w:hAnsi="宋体"/>
                <w:szCs w:val="21"/>
              </w:rPr>
            </w:pPr>
            <w:r>
              <w:rPr>
                <w:rFonts w:hint="eastAsia" w:ascii="宋体" w:hAnsi="宋体"/>
                <w:szCs w:val="21"/>
              </w:rPr>
              <w:t>数字媒体艺术理论</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4" w:hRule="atLeast"/>
          <w:jc w:val="center"/>
        </w:trPr>
        <w:tc>
          <w:tcPr>
            <w:tcW w:w="900" w:type="dxa"/>
            <w:tcBorders>
              <w:left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2</w:t>
            </w:r>
          </w:p>
        </w:tc>
        <w:tc>
          <w:tcPr>
            <w:tcW w:w="3240" w:type="dxa"/>
            <w:tcBorders>
              <w:left w:val="single" w:color="auto" w:sz="6" w:space="0"/>
              <w:right w:val="single" w:color="auto" w:sz="6" w:space="0"/>
            </w:tcBorders>
            <w:vAlign w:val="center"/>
          </w:tcPr>
          <w:p>
            <w:pPr>
              <w:spacing w:line="240" w:lineRule="atLeast"/>
              <w:ind w:left="120" w:firstLine="130" w:firstLineChars="62"/>
              <w:rPr>
                <w:rFonts w:ascii="宋体" w:hAnsi="宋体"/>
                <w:szCs w:val="21"/>
              </w:rPr>
            </w:pPr>
            <w:r>
              <w:rPr>
                <w:rFonts w:hint="eastAsia" w:ascii="宋体" w:hAnsi="宋体"/>
                <w:szCs w:val="21"/>
              </w:rPr>
              <w:t>数字媒体艺术美学</w:t>
            </w: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26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3</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szCs w:val="21"/>
              </w:rPr>
            </w:pPr>
            <w:r>
              <w:rPr>
                <w:rFonts w:hint="eastAsia" w:ascii="宋体" w:hAnsi="宋体"/>
                <w:szCs w:val="21"/>
              </w:rPr>
              <w:t>科学、艺术与数字媒体艺术</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4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szCs w:val="21"/>
              </w:rPr>
            </w:pPr>
            <w:r>
              <w:rPr>
                <w:rFonts w:hint="eastAsia" w:ascii="宋体" w:hAnsi="宋体"/>
                <w:szCs w:val="21"/>
              </w:rPr>
              <w:t>数字媒体艺术简史</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5</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szCs w:val="21"/>
              </w:rPr>
            </w:pPr>
            <w:r>
              <w:rPr>
                <w:rFonts w:hint="eastAsia" w:ascii="宋体" w:hAnsi="宋体"/>
                <w:szCs w:val="21"/>
              </w:rPr>
              <w:t>数字媒体与创意产业</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2</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6</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szCs w:val="21"/>
              </w:rPr>
            </w:pPr>
            <w:r>
              <w:rPr>
                <w:rFonts w:hint="eastAsia" w:ascii="宋体" w:hAnsi="宋体"/>
                <w:szCs w:val="21"/>
              </w:rPr>
              <w:t>数字媒体艺术与信息化设计</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2</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7</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szCs w:val="21"/>
              </w:rPr>
            </w:pPr>
            <w:r>
              <w:rPr>
                <w:rFonts w:hint="eastAsia" w:ascii="宋体" w:hAnsi="宋体"/>
                <w:szCs w:val="21"/>
              </w:rPr>
              <w:t>数字媒体艺术的未来</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4140"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小</w:t>
            </w:r>
            <w:r>
              <w:rPr>
                <w:rFonts w:ascii="宋体" w:hAnsi="宋体"/>
                <w:szCs w:val="21"/>
              </w:rPr>
              <w:t xml:space="preserve">     </w:t>
            </w:r>
            <w:r>
              <w:rPr>
                <w:rFonts w:hint="eastAsia" w:ascii="宋体" w:hAnsi="宋体" w:cs="宋体"/>
                <w:szCs w:val="21"/>
                <w:lang w:val="zh-CN"/>
              </w:rPr>
              <w:t>计</w:t>
            </w: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szCs w:val="21"/>
              </w:rPr>
              <w:t>32</w:t>
            </w:r>
          </w:p>
        </w:tc>
        <w:tc>
          <w:tcPr>
            <w:tcW w:w="126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szCs w:val="21"/>
              </w:rPr>
              <w:t>32</w:t>
            </w:r>
          </w:p>
        </w:tc>
      </w:tr>
    </w:tbl>
    <w:p>
      <w:pPr>
        <w:pStyle w:val="20"/>
        <w:spacing w:line="240" w:lineRule="atLeast"/>
        <w:rPr>
          <w:sz w:val="21"/>
          <w:szCs w:val="21"/>
        </w:rPr>
      </w:pPr>
      <w:r>
        <w:rPr>
          <w:rFonts w:hint="eastAsia"/>
          <w:sz w:val="21"/>
          <w:szCs w:val="21"/>
        </w:rPr>
        <w:t>四、有关说明</w:t>
      </w:r>
    </w:p>
    <w:p>
      <w:pPr>
        <w:spacing w:line="240" w:lineRule="atLeast"/>
        <w:ind w:firstLine="420" w:firstLineChars="200"/>
        <w:rPr>
          <w:rFonts w:ascii="宋体" w:hAnsi="宋体"/>
          <w:szCs w:val="21"/>
        </w:rPr>
      </w:pPr>
      <w:r>
        <w:rPr>
          <w:rFonts w:hint="eastAsia" w:ascii="宋体" w:hAnsi="宋体"/>
          <w:szCs w:val="21"/>
        </w:rPr>
        <w:t>（一）先修课程：</w:t>
      </w:r>
    </w:p>
    <w:p>
      <w:pPr>
        <w:spacing w:line="240" w:lineRule="atLeast"/>
        <w:ind w:firstLine="420" w:firstLineChars="200"/>
        <w:rPr>
          <w:rFonts w:ascii="宋体" w:hAnsi="宋体"/>
          <w:szCs w:val="21"/>
        </w:rPr>
      </w:pPr>
      <w:r>
        <w:rPr>
          <w:rFonts w:hint="eastAsia" w:ascii="宋体" w:hAnsi="宋体"/>
          <w:szCs w:val="21"/>
        </w:rPr>
        <w:t>无</w:t>
      </w:r>
    </w:p>
    <w:p>
      <w:pPr>
        <w:spacing w:line="240" w:lineRule="atLeast"/>
        <w:ind w:firstLine="420" w:firstLineChars="200"/>
        <w:rPr>
          <w:rFonts w:ascii="宋体" w:hAnsi="宋体"/>
          <w:szCs w:val="21"/>
        </w:rPr>
      </w:pPr>
      <w:r>
        <w:rPr>
          <w:rFonts w:hint="eastAsia" w:ascii="宋体" w:hAnsi="宋体"/>
          <w:szCs w:val="21"/>
        </w:rPr>
        <w:t>（二）教学建议:</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本课程应在多媒体教室中进行授课，在教学过程中注意授课内容的理论性与实践性，要求课程内容的讲解必须具备一定的理论深度，必须理论联系实际使学生深刻理解数字媒体艺术的行业发展与产业发展，在授课的过程中可适当安排学生到数字媒体产业行业公司进行参观学习，树立学生实践先导的意识。在作业的安排过程中除理论研习外，应加大实践调研在课程作业中的比重。课程的考核方式为：平时作业+理论考核+调研实践，平时作业占20%,理论考核占40%,调研实践占40%。</w:t>
      </w:r>
    </w:p>
    <w:p>
      <w:pPr>
        <w:spacing w:line="240" w:lineRule="atLeast"/>
        <w:ind w:firstLine="420" w:firstLineChars="200"/>
        <w:rPr>
          <w:rFonts w:ascii="宋体" w:hAnsi="宋体"/>
          <w:szCs w:val="21"/>
        </w:rPr>
      </w:pPr>
      <w:r>
        <w:rPr>
          <w:rFonts w:hint="eastAsia" w:ascii="宋体" w:hAnsi="宋体"/>
          <w:szCs w:val="21"/>
        </w:rPr>
        <w:t>（三）教材及教学参考书:</w:t>
      </w:r>
    </w:p>
    <w:p>
      <w:pPr>
        <w:numPr>
          <w:ilvl w:val="0"/>
          <w:numId w:val="16"/>
        </w:numPr>
        <w:autoSpaceDE w:val="0"/>
        <w:autoSpaceDN w:val="0"/>
        <w:adjustRightInd w:val="0"/>
        <w:spacing w:line="240" w:lineRule="atLeast"/>
        <w:ind w:firstLine="420" w:firstLineChars="200"/>
        <w:rPr>
          <w:rFonts w:ascii="宋体" w:hAnsi="宋体"/>
          <w:szCs w:val="21"/>
        </w:rPr>
      </w:pPr>
      <w:r>
        <w:rPr>
          <w:rFonts w:hint="eastAsia" w:ascii="宋体" w:hAnsi="宋体"/>
          <w:szCs w:val="21"/>
        </w:rPr>
        <w:t>李四达，《数字媒体艺术概论》，清华大学出版社，2012.</w:t>
      </w:r>
    </w:p>
    <w:p>
      <w:pPr>
        <w:numPr>
          <w:ilvl w:val="0"/>
          <w:numId w:val="16"/>
        </w:numPr>
        <w:autoSpaceDE w:val="0"/>
        <w:autoSpaceDN w:val="0"/>
        <w:adjustRightInd w:val="0"/>
        <w:spacing w:line="240" w:lineRule="atLeast"/>
        <w:ind w:firstLine="420" w:firstLineChars="200"/>
        <w:rPr>
          <w:rFonts w:ascii="宋体" w:hAnsi="宋体"/>
          <w:szCs w:val="21"/>
        </w:rPr>
      </w:pPr>
      <w:r>
        <w:rPr>
          <w:rFonts w:hint="eastAsia" w:ascii="宋体" w:hAnsi="宋体"/>
          <w:szCs w:val="21"/>
        </w:rPr>
        <w:t>（美）尼葛洛庞帝，《数字化生存》,海南出版社,1997.</w:t>
      </w:r>
    </w:p>
    <w:p>
      <w:pPr>
        <w:numPr>
          <w:ilvl w:val="0"/>
          <w:numId w:val="16"/>
        </w:numPr>
        <w:autoSpaceDE w:val="0"/>
        <w:autoSpaceDN w:val="0"/>
        <w:adjustRightInd w:val="0"/>
        <w:spacing w:line="240" w:lineRule="atLeast"/>
        <w:ind w:firstLine="420" w:firstLineChars="200"/>
        <w:rPr>
          <w:rFonts w:ascii="宋体" w:hAnsi="宋体"/>
          <w:szCs w:val="21"/>
        </w:rPr>
      </w:pPr>
      <w:r>
        <w:rPr>
          <w:rFonts w:hint="eastAsia" w:ascii="宋体" w:hAnsi="宋体"/>
          <w:szCs w:val="21"/>
        </w:rPr>
        <w:t>马歇尔·麦克卢汉，《理解媒介》,商务印书馆，2000.</w:t>
      </w:r>
    </w:p>
    <w:p>
      <w:pPr>
        <w:numPr>
          <w:ilvl w:val="0"/>
          <w:numId w:val="16"/>
        </w:numPr>
        <w:autoSpaceDE w:val="0"/>
        <w:autoSpaceDN w:val="0"/>
        <w:adjustRightInd w:val="0"/>
        <w:spacing w:line="240" w:lineRule="atLeast"/>
        <w:ind w:firstLine="420" w:firstLineChars="200"/>
        <w:rPr>
          <w:rFonts w:ascii="宋体" w:hAnsi="宋体"/>
          <w:szCs w:val="21"/>
        </w:rPr>
      </w:pPr>
      <w:r>
        <w:rPr>
          <w:rFonts w:hint="eastAsia" w:ascii="宋体" w:hAnsi="宋体"/>
          <w:szCs w:val="21"/>
        </w:rPr>
        <w:t>李砚祖，《艺术与科学》,清华大学出版社，2005.</w:t>
      </w:r>
    </w:p>
    <w:p>
      <w:pPr>
        <w:numPr>
          <w:ilvl w:val="0"/>
          <w:numId w:val="16"/>
        </w:numPr>
        <w:autoSpaceDE w:val="0"/>
        <w:autoSpaceDN w:val="0"/>
        <w:adjustRightInd w:val="0"/>
        <w:spacing w:line="240" w:lineRule="atLeast"/>
        <w:ind w:firstLine="420" w:firstLineChars="200"/>
        <w:rPr>
          <w:rFonts w:ascii="宋体" w:hAnsi="宋体"/>
          <w:szCs w:val="21"/>
        </w:rPr>
      </w:pPr>
      <w:r>
        <w:rPr>
          <w:rFonts w:hint="eastAsia" w:ascii="宋体" w:hAnsi="宋体"/>
          <w:szCs w:val="21"/>
        </w:rPr>
        <w:t>张燕翔，《新媒体艺术》，科学出版社，2004.</w:t>
      </w:r>
    </w:p>
    <w:p>
      <w:pPr>
        <w:pStyle w:val="5"/>
        <w:spacing w:line="240" w:lineRule="atLeast"/>
        <w:rPr>
          <w:rFonts w:ascii="宋体" w:hAnsi="宋体"/>
          <w:szCs w:val="21"/>
        </w:rPr>
      </w:pPr>
    </w:p>
    <w:p>
      <w:pPr>
        <w:spacing w:line="240" w:lineRule="atLeast"/>
        <w:ind w:right="420"/>
        <w:jc w:val="center"/>
        <w:rPr>
          <w:rFonts w:ascii="宋体" w:hAnsi="宋体"/>
          <w:szCs w:val="21"/>
        </w:rPr>
      </w:pPr>
      <w:r>
        <w:rPr>
          <w:rFonts w:hint="eastAsia" w:ascii="宋体" w:hAnsi="宋体"/>
          <w:szCs w:val="21"/>
        </w:rPr>
        <w:t xml:space="preserve">                                                        </w:t>
      </w:r>
    </w:p>
    <w:p>
      <w:pPr>
        <w:spacing w:line="240" w:lineRule="atLeast"/>
        <w:ind w:right="420"/>
        <w:jc w:val="center"/>
        <w:rPr>
          <w:rFonts w:ascii="宋体" w:hAnsi="宋体"/>
          <w:szCs w:val="21"/>
        </w:rPr>
      </w:pPr>
    </w:p>
    <w:p>
      <w:pPr>
        <w:spacing w:line="240" w:lineRule="atLeast"/>
        <w:ind w:right="420"/>
        <w:jc w:val="center"/>
        <w:rPr>
          <w:rFonts w:ascii="宋体" w:hAnsi="宋体"/>
          <w:szCs w:val="21"/>
        </w:rPr>
      </w:pPr>
    </w:p>
    <w:p>
      <w:pPr>
        <w:spacing w:line="240" w:lineRule="atLeast"/>
        <w:ind w:right="420"/>
        <w:jc w:val="center"/>
        <w:rPr>
          <w:rFonts w:ascii="宋体" w:hAnsi="宋体"/>
          <w:szCs w:val="21"/>
        </w:rPr>
      </w:pPr>
    </w:p>
    <w:p>
      <w:pPr>
        <w:spacing w:line="240" w:lineRule="atLeast"/>
        <w:ind w:right="420"/>
        <w:jc w:val="center"/>
        <w:rPr>
          <w:rFonts w:ascii="宋体" w:hAnsi="宋体"/>
          <w:szCs w:val="21"/>
        </w:rPr>
      </w:pPr>
      <w:r>
        <w:rPr>
          <w:rFonts w:hint="eastAsia" w:ascii="宋体" w:hAnsi="宋体"/>
          <w:szCs w:val="21"/>
        </w:rPr>
        <w:t xml:space="preserve">                                                              执笔人：孟祥斌</w:t>
      </w:r>
    </w:p>
    <w:p>
      <w:pPr>
        <w:spacing w:line="240" w:lineRule="atLeast"/>
        <w:ind w:right="420"/>
        <w:jc w:val="center"/>
        <w:rPr>
          <w:rFonts w:ascii="宋体" w:hAnsi="宋体"/>
          <w:szCs w:val="21"/>
        </w:rPr>
      </w:pPr>
      <w:r>
        <w:rPr>
          <w:rFonts w:hint="eastAsia" w:ascii="宋体" w:hAnsi="宋体"/>
          <w:szCs w:val="21"/>
        </w:rPr>
        <w:t xml:space="preserve">                                                              审定人：徐  茵</w:t>
      </w:r>
    </w:p>
    <w:p>
      <w:r>
        <w:rPr>
          <w:rFonts w:hint="eastAsia" w:ascii="宋体" w:hAnsi="宋体"/>
          <w:szCs w:val="21"/>
        </w:rPr>
        <w:t xml:space="preserve">                                                              批准人：汪瑞霞</w:t>
      </w:r>
    </w:p>
    <w:p/>
    <w:p/>
    <w:p/>
    <w:p/>
    <w:p/>
    <w:p/>
    <w:p/>
    <w:p/>
    <w:p/>
    <w:p/>
    <w:p/>
    <w:p/>
    <w:p/>
    <w:p/>
    <w:p/>
    <w:p/>
    <w:p/>
    <w:p/>
    <w:p/>
    <w:p/>
    <w:p/>
    <w:p/>
    <w:p/>
    <w:p/>
    <w:p/>
    <w:p/>
    <w:p/>
    <w:p/>
    <w:p>
      <w:pPr>
        <w:spacing w:line="240" w:lineRule="atLeast"/>
        <w:ind w:firstLine="420" w:firstLineChars="200"/>
        <w:jc w:val="right"/>
        <w:rPr>
          <w:rFonts w:cs="宋体"/>
          <w:color w:val="000000"/>
          <w:szCs w:val="21"/>
        </w:rPr>
      </w:pPr>
    </w:p>
    <w:p>
      <w:pPr>
        <w:spacing w:line="240" w:lineRule="atLeast"/>
        <w:ind w:firstLine="420" w:firstLineChars="200"/>
        <w:jc w:val="right"/>
        <w:rPr>
          <w:rFonts w:cs="宋体"/>
          <w:color w:val="000000"/>
          <w:szCs w:val="21"/>
        </w:rPr>
      </w:pPr>
      <w:r>
        <w:rPr>
          <w:rFonts w:ascii="Times New Roman" w:hAnsi="Times New Roman" w:eastAsia="宋体" w:cs="宋体"/>
          <w:color w:val="000000"/>
          <w:kern w:val="2"/>
          <w:sz w:val="21"/>
          <w:szCs w:val="21"/>
          <w:lang w:val="en-US" w:eastAsia="zh-CN" w:bidi="ar-SA"/>
        </w:rPr>
        <w:pict>
          <v:shape id="Text Box 3" o:spid="_x0000_s1057" type="#_x0000_t202" style="position:absolute;left:0;margin-left:9pt;margin-top:0pt;height:19.35pt;width:108pt;rotation:0f;z-index:25166028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szCs w:val="18"/>
                    </w:rPr>
                    <w:t>17070660</w:t>
                  </w:r>
                  <w:r>
                    <w:rPr>
                      <w:rFonts w:hint="eastAsia" w:ascii="宋体" w:hAnsi="宋体"/>
                    </w:rPr>
                    <w:t xml:space="preserve"> </w:t>
                  </w:r>
                </w:p>
              </w:txbxContent>
            </v:textbox>
          </v:shape>
        </w:pict>
      </w:r>
    </w:p>
    <w:p>
      <w:pPr>
        <w:pStyle w:val="19"/>
        <w:spacing w:before="312" w:after="312" w:line="240" w:lineRule="atLeast"/>
        <w:rPr>
          <w:rFonts w:cs="宋体"/>
          <w:szCs w:val="21"/>
        </w:rPr>
      </w:pPr>
      <w:bookmarkStart w:id="62" w:name="_Toc26984"/>
      <w:r>
        <w:rPr>
          <w:rFonts w:hint="eastAsia" w:cs="宋体"/>
          <w:szCs w:val="21"/>
        </w:rPr>
        <w:t>数字媒体硬件基础课程教学大纲</w:t>
      </w:r>
      <w:bookmarkEnd w:id="62"/>
    </w:p>
    <w:p>
      <w:pPr>
        <w:spacing w:line="240" w:lineRule="atLeast"/>
        <w:jc w:val="center"/>
        <w:rPr>
          <w:rFonts w:ascii="宋体" w:hAnsi="宋体" w:cs="宋体"/>
          <w:bCs/>
          <w:color w:val="000000"/>
          <w:szCs w:val="21"/>
        </w:rPr>
      </w:pPr>
      <w:r>
        <w:rPr>
          <w:rFonts w:hint="eastAsia" w:ascii="宋体" w:hAnsi="宋体" w:cs="宋体"/>
          <w:bCs/>
          <w:color w:val="000000"/>
          <w:szCs w:val="21"/>
        </w:rPr>
        <w:t>（总学时数：32，学分数：2）</w:t>
      </w:r>
    </w:p>
    <w:p>
      <w:pPr>
        <w:pStyle w:val="20"/>
        <w:spacing w:line="240" w:lineRule="atLeast"/>
        <w:rPr>
          <w:rFonts w:cs="宋体"/>
          <w:color w:val="000000"/>
          <w:sz w:val="21"/>
          <w:szCs w:val="21"/>
        </w:rPr>
      </w:pPr>
      <w:r>
        <w:rPr>
          <w:rFonts w:hint="eastAsia" w:cs="宋体"/>
          <w:color w:val="000000"/>
          <w:sz w:val="21"/>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是数字媒体专业的一门专业基础课，主要概述单机和移动端操作系统的基本概念和术语；讲授移动互联的概念和术语；概要介绍完整应用程序的设计流程；概要介绍应用程序设计语言和相应的编译平台，培养学生对数字媒体产业设计、实施的软硬件环境的基本认识，要求学生能掌握基本的操作系统和数字媒体应用程序相关的术语与概念，为学习后续有关专业课程和将来从事数字媒体设计、实施工作打下良好的基础。</w:t>
      </w:r>
    </w:p>
    <w:p>
      <w:pPr>
        <w:pStyle w:val="20"/>
        <w:spacing w:line="240" w:lineRule="atLeast"/>
        <w:rPr>
          <w:rFonts w:cs="宋体"/>
          <w:color w:val="000000"/>
          <w:sz w:val="21"/>
          <w:szCs w:val="21"/>
        </w:rPr>
      </w:pPr>
      <w:r>
        <w:rPr>
          <w:rFonts w:hint="eastAsia" w:cs="宋体"/>
          <w:color w:val="000000"/>
          <w:sz w:val="21"/>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数字媒体基本应用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移动操作系统概述</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单机、游戏机操作系统概述</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移动互联概念、网络硬件基础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数字媒体应用开发流程介绍</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数字媒体常用设计、开发软件介绍</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了解数字媒体应用领域；了解数字媒体应用程序设计、开发流程及其相应的开发设计软件及编辑平台；了解移动互联的概念，熟悉单机及移动平台操作系统的基本概念和术语。</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理论联系实践的能力；对信息产业软硬件知识抽象概念的理解和消化能力。</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811"/>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81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数字媒体应用概述</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移动操作系统概述</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单机及游戏机操作系统概述</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互联网简介、网络硬件概述</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数字媒体应用程序设计、开发流程简介</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数字媒体常用设计软件、开发软件及其相应编辑平台介绍</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687"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50"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24</w:t>
            </w:r>
          </w:p>
        </w:tc>
        <w:tc>
          <w:tcPr>
            <w:tcW w:w="1291"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2" w:type="dxa"/>
            <w:tcBorders>
              <w:bottom w:val="single" w:color="auto" w:sz="8" w:space="0"/>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32</w:t>
            </w:r>
          </w:p>
        </w:tc>
      </w:tr>
    </w:tbl>
    <w:p>
      <w:pPr>
        <w:spacing w:line="240" w:lineRule="atLeast"/>
        <w:rPr>
          <w:rFonts w:ascii="宋体" w:hAnsi="宋体" w:cs="宋体"/>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四、</w:t>
      </w:r>
      <w:r>
        <w:rPr>
          <w:rFonts w:ascii="宋体" w:hAnsi="宋体" w:cs="宋体"/>
          <w:b/>
          <w:bCs/>
          <w:color w:val="000000"/>
          <w:szCs w:val="21"/>
        </w:rPr>
        <w:t>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（一）先修课程：无</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25" w:firstLineChars="250"/>
        <w:rPr>
          <w:rFonts w:ascii="宋体" w:hAnsi="宋体" w:cs="宋体"/>
          <w:color w:val="000000"/>
          <w:szCs w:val="21"/>
        </w:rPr>
      </w:pPr>
      <w:r>
        <w:rPr>
          <w:rFonts w:hint="eastAsia" w:ascii="宋体" w:hAnsi="宋体" w:cs="宋体"/>
          <w:color w:val="000000"/>
          <w:szCs w:val="21"/>
        </w:rPr>
        <w:t>根据本课程的特点，可先期让学生选修计算机基础概述性的课程。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r>
        <w:rPr>
          <w:rFonts w:cs="宋体"/>
          <w:color w:val="000000"/>
          <w:szCs w:val="21"/>
        </w:rPr>
        <w:t xml:space="preserve"> </w:t>
      </w:r>
      <w:r>
        <w:rPr>
          <w:rFonts w:hint="eastAsia" w:ascii="宋体" w:hAnsi="宋体" w:cs="宋体"/>
          <w:color w:val="000000"/>
          <w:szCs w:val="21"/>
        </w:rPr>
        <w:t>傅小贞&lt;&lt;移动设计&gt;&gt;，电子工业出版社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 史蒂夫•佩珀马斯特《融合时代:推动社会变革的互联与创意》，</w:t>
      </w:r>
      <w:r>
        <w:rPr>
          <w:rFonts w:ascii="宋体" w:hAnsi="宋体" w:cs="宋体"/>
          <w:color w:val="000000"/>
          <w:szCs w:val="21"/>
        </w:rPr>
        <w:t>中信出版社</w:t>
      </w:r>
    </w:p>
    <w:p>
      <w:pPr>
        <w:spacing w:line="240" w:lineRule="atLeast"/>
        <w:ind w:firstLine="6300" w:firstLineChars="3000"/>
        <w:rPr>
          <w:rFonts w:ascii="宋体" w:hAnsi="宋体" w:cs="宋体"/>
          <w:color w:val="000000"/>
          <w:szCs w:val="21"/>
        </w:rPr>
      </w:pPr>
      <w:r>
        <w:rPr>
          <w:rFonts w:hint="eastAsia" w:ascii="宋体" w:hAnsi="宋体" w:cs="宋体"/>
          <w:color w:val="000000"/>
          <w:szCs w:val="21"/>
        </w:rPr>
        <w:t xml:space="preserve">     执笔人：王 毅</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审定人：徐 茵</w:t>
      </w:r>
    </w:p>
    <w:p>
      <w:pPr>
        <w:spacing w:line="240" w:lineRule="atLeast"/>
        <w:ind w:firstLine="420" w:firstLineChars="200"/>
        <w:jc w:val="right"/>
        <w:rPr>
          <w:rFonts w:cs="宋体"/>
          <w:color w:val="000000"/>
          <w:szCs w:val="21"/>
        </w:rPr>
      </w:pPr>
      <w:r>
        <w:rPr>
          <w:rFonts w:hint="eastAsia" w:ascii="宋体" w:hAnsi="宋体" w:cs="宋体"/>
          <w:color w:val="000000"/>
          <w:szCs w:val="21"/>
        </w:rPr>
        <w:t xml:space="preserve">                                                批准人：汪瑞霞</w:t>
      </w:r>
    </w:p>
    <w:p/>
    <w:p/>
    <w:p/>
    <w:p/>
    <w:p/>
    <w:p/>
    <w:p/>
    <w:p/>
    <w:p/>
    <w:p/>
    <w:p/>
    <w:p/>
    <w:p/>
    <w:p/>
    <w:p/>
    <w:p/>
    <w:p/>
    <w:p/>
    <w:p/>
    <w:p/>
    <w:p/>
    <w:p/>
    <w:p/>
    <w:p/>
    <w:p/>
    <w:p/>
    <w:p/>
    <w:p/>
    <w:p/>
    <w:p/>
    <w:p/>
    <w:p/>
    <w:p/>
    <w:p/>
    <w:p/>
    <w:p/>
    <w:p/>
    <w:p/>
    <w:p/>
    <w:p/>
    <w:p/>
    <w:p>
      <w:pPr>
        <w:pStyle w:val="21"/>
        <w:spacing w:line="240" w:lineRule="atLeast"/>
        <w:ind w:firstLine="560" w:firstLineChars="200"/>
        <w:rPr>
          <w:rFonts w:ascii="宋体" w:hAnsi="宋体"/>
          <w:color w:val="000000"/>
          <w:sz w:val="28"/>
          <w:szCs w:val="21"/>
        </w:rPr>
      </w:pPr>
      <w:r>
        <w:rPr>
          <w:rFonts w:ascii="宋体" w:hAnsi="宋体" w:eastAsia="宋体" w:cs="Times New Roman"/>
          <w:color w:val="000000"/>
          <w:kern w:val="2"/>
          <w:sz w:val="28"/>
          <w:szCs w:val="21"/>
          <w:lang w:val="en-US" w:eastAsia="zh-CN" w:bidi="ar-SA"/>
        </w:rPr>
        <w:pict>
          <v:shape id="Quad Arrow 5" o:spid="_x0000_s1058" type="#_x0000_t202" style="position:absolute;left:0;margin-left:9pt;margin-top:7.8pt;height:19.35pt;width:108pt;rotation:0f;z-index:25166131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1"/>
                    <w:jc w:val="center"/>
                    <w:rPr>
                      <w:bCs/>
                    </w:rPr>
                  </w:pPr>
                  <w:r>
                    <w:rPr>
                      <w:rFonts w:hint="eastAsia"/>
                      <w:bCs/>
                    </w:rPr>
                    <w:t>课程代码：</w:t>
                  </w:r>
                  <w:r>
                    <w:rPr>
                      <w:rFonts w:hint="eastAsia"/>
                      <w:color w:val="000000"/>
                      <w:sz w:val="18"/>
                    </w:rPr>
                    <w:t>17070640</w:t>
                  </w:r>
                </w:p>
              </w:txbxContent>
            </v:textbox>
          </v:shape>
        </w:pict>
      </w:r>
    </w:p>
    <w:p>
      <w:pPr>
        <w:pStyle w:val="2"/>
        <w:spacing w:line="440" w:lineRule="exact"/>
        <w:jc w:val="center"/>
        <w:rPr>
          <w:rFonts w:ascii="宋体" w:hAnsi="宋体"/>
          <w:sz w:val="28"/>
          <w:szCs w:val="28"/>
        </w:rPr>
      </w:pPr>
      <w:bookmarkStart w:id="63" w:name="_Toc398558245"/>
      <w:bookmarkStart w:id="64" w:name="_Toc32593"/>
      <w:r>
        <w:rPr>
          <w:rFonts w:hint="eastAsia"/>
          <w:sz w:val="28"/>
          <w:szCs w:val="28"/>
        </w:rPr>
        <w:t>构成基础课程教学大纲</w:t>
      </w:r>
      <w:bookmarkEnd w:id="63"/>
      <w:bookmarkEnd w:id="64"/>
    </w:p>
    <w:p>
      <w:pPr>
        <w:pStyle w:val="21"/>
        <w:spacing w:line="440" w:lineRule="exact"/>
        <w:ind w:firstLine="420" w:firstLineChars="200"/>
        <w:jc w:val="center"/>
        <w:rPr>
          <w:rFonts w:ascii="宋体" w:hAnsi="宋体"/>
          <w:color w:val="000000"/>
          <w:szCs w:val="21"/>
          <w:lang w:val="zh-CN"/>
        </w:rPr>
      </w:pPr>
      <w:r>
        <w:rPr>
          <w:rFonts w:hint="eastAsia" w:ascii="宋体" w:hAnsi="宋体"/>
          <w:color w:val="000000"/>
          <w:szCs w:val="21"/>
          <w:lang w:val="zh-CN"/>
        </w:rPr>
        <w:t>（总学时数：</w:t>
      </w:r>
      <w:r>
        <w:rPr>
          <w:rFonts w:hint="eastAsia" w:ascii="宋体" w:hAnsi="宋体"/>
          <w:color w:val="000000"/>
          <w:szCs w:val="21"/>
        </w:rPr>
        <w:t>48</w:t>
      </w:r>
      <w:r>
        <w:rPr>
          <w:rFonts w:hint="eastAsia" w:ascii="宋体" w:hAnsi="宋体"/>
          <w:color w:val="000000"/>
          <w:szCs w:val="21"/>
          <w:lang w:val="zh-CN"/>
        </w:rPr>
        <w:t>，学分数：</w:t>
      </w:r>
      <w:r>
        <w:rPr>
          <w:rFonts w:hint="eastAsia" w:ascii="宋体" w:hAnsi="宋体"/>
          <w:color w:val="000000"/>
          <w:szCs w:val="21"/>
        </w:rPr>
        <w:t>3</w:t>
      </w:r>
      <w:r>
        <w:rPr>
          <w:rFonts w:hint="eastAsia" w:ascii="宋体" w:hAnsi="宋体"/>
          <w:color w:val="000000"/>
          <w:szCs w:val="21"/>
          <w:lang w:val="zh-CN"/>
        </w:rPr>
        <w:t>）</w:t>
      </w:r>
    </w:p>
    <w:p>
      <w:pPr>
        <w:pStyle w:val="21"/>
        <w:spacing w:line="440" w:lineRule="exact"/>
        <w:rPr>
          <w:rFonts w:ascii="宋体" w:hAnsi="宋体"/>
          <w:b/>
          <w:color w:val="000000"/>
          <w:szCs w:val="21"/>
        </w:rPr>
      </w:pPr>
      <w:r>
        <w:rPr>
          <w:rFonts w:hint="eastAsia" w:ascii="宋体" w:hAnsi="宋体"/>
          <w:b/>
          <w:color w:val="000000"/>
          <w:szCs w:val="21"/>
        </w:rPr>
        <w:t>一、课程的性质、任务和目的</w:t>
      </w:r>
    </w:p>
    <w:p>
      <w:pPr>
        <w:pStyle w:val="21"/>
        <w:spacing w:line="440" w:lineRule="exact"/>
        <w:ind w:firstLine="433" w:firstLineChars="206"/>
        <w:rPr>
          <w:rFonts w:ascii="宋体" w:hAnsi="宋体"/>
          <w:color w:val="000000"/>
          <w:szCs w:val="21"/>
          <w:lang w:val="zh-CN"/>
        </w:rPr>
      </w:pPr>
      <w:r>
        <w:rPr>
          <w:rFonts w:ascii="宋体" w:hAnsi="宋体"/>
          <w:color w:val="000000"/>
          <w:szCs w:val="21"/>
          <w:lang w:val="zh-CN"/>
        </w:rPr>
        <w:t>本课程</w:t>
      </w:r>
      <w:r>
        <w:rPr>
          <w:rFonts w:hint="eastAsia" w:ascii="宋体" w:hAnsi="宋体"/>
          <w:color w:val="000000"/>
          <w:szCs w:val="21"/>
          <w:lang w:val="zh-CN"/>
        </w:rPr>
        <w:t>是培养学生了解掌握设计基本规律的重要专业课，课程由</w:t>
      </w:r>
      <w:r>
        <w:rPr>
          <w:rFonts w:ascii="宋体" w:hAnsi="宋体"/>
          <w:color w:val="000000"/>
          <w:szCs w:val="21"/>
          <w:lang w:val="zh-CN"/>
        </w:rPr>
        <w:t>平面构成、色彩构成、立体构成三部分。平面构成通过抽象形态体现形式美的法则，着重培养学生形象思维的敏感性，提高学生的形象思维能力和设计应用、创造能力。色彩构成使学生在正确的色彩原理指导下，</w:t>
      </w:r>
      <w:r>
        <w:rPr>
          <w:rFonts w:hint="eastAsia" w:ascii="宋体" w:hAnsi="宋体"/>
          <w:color w:val="000000"/>
          <w:szCs w:val="21"/>
          <w:lang w:val="zh-CN"/>
        </w:rPr>
        <w:t>运用色彩要素</w:t>
      </w:r>
      <w:r>
        <w:rPr>
          <w:rFonts w:ascii="宋体" w:hAnsi="宋体"/>
          <w:color w:val="000000"/>
          <w:szCs w:val="21"/>
          <w:lang w:val="zh-CN"/>
        </w:rPr>
        <w:t>进行符合功能需求的设计表现。立体构成通过抽象形态体现形式美的法则，着重培养学生形象思维的敏感性，提高学生的形象思维能力和设计应用、创造能力。</w:t>
      </w:r>
    </w:p>
    <w:p>
      <w:pPr>
        <w:pStyle w:val="21"/>
        <w:spacing w:line="440" w:lineRule="exact"/>
        <w:rPr>
          <w:rFonts w:ascii="宋体" w:hAnsi="宋体"/>
          <w:b/>
          <w:color w:val="000000"/>
          <w:szCs w:val="21"/>
          <w:lang w:val="zh-CN"/>
        </w:rPr>
      </w:pPr>
      <w:r>
        <w:rPr>
          <w:rFonts w:hint="eastAsia"/>
          <w:b/>
        </w:rPr>
        <w:t>二、课程的基本内容和要求</w:t>
      </w:r>
    </w:p>
    <w:p>
      <w:pPr>
        <w:pStyle w:val="21"/>
        <w:spacing w:line="440" w:lineRule="exact"/>
        <w:rPr>
          <w:rFonts w:ascii="宋体" w:hAnsi="宋体"/>
          <w:b/>
          <w:color w:val="000000"/>
          <w:szCs w:val="21"/>
          <w:lang w:val="zh-CN"/>
        </w:rPr>
      </w:pPr>
      <w:r>
        <w:rPr>
          <w:rFonts w:hint="eastAsia"/>
          <w:b/>
          <w:bCs/>
          <w:szCs w:val="21"/>
        </w:rPr>
        <w:t>（一）</w:t>
      </w:r>
      <w:r>
        <w:rPr>
          <w:rFonts w:hint="eastAsia" w:ascii="宋体" w:hAnsi="宋体"/>
          <w:b/>
          <w:color w:val="000000"/>
          <w:szCs w:val="21"/>
          <w:lang w:val="zh-CN"/>
        </w:rPr>
        <w:t>课程的基本内容：</w:t>
      </w:r>
    </w:p>
    <w:p>
      <w:pPr>
        <w:pStyle w:val="21"/>
        <w:spacing w:line="440" w:lineRule="exact"/>
        <w:ind w:firstLine="413" w:firstLineChars="196"/>
        <w:rPr>
          <w:szCs w:val="21"/>
        </w:rPr>
      </w:pPr>
      <w:r>
        <w:rPr>
          <w:rFonts w:hint="eastAsia"/>
          <w:b/>
          <w:bCs/>
          <w:szCs w:val="21"/>
        </w:rPr>
        <w:t>1、</w:t>
      </w:r>
      <w:r>
        <w:rPr>
          <w:b/>
          <w:bCs/>
          <w:szCs w:val="21"/>
        </w:rPr>
        <w:t>平面构成</w:t>
      </w:r>
      <w:r>
        <w:rPr>
          <w:szCs w:val="21"/>
        </w:rPr>
        <w:t> </w:t>
      </w:r>
    </w:p>
    <w:p>
      <w:pPr>
        <w:pStyle w:val="21"/>
        <w:spacing w:line="440" w:lineRule="exact"/>
        <w:ind w:firstLine="420" w:firstLineChars="200"/>
        <w:rPr>
          <w:szCs w:val="21"/>
        </w:rPr>
      </w:pPr>
      <w:r>
        <w:rPr>
          <w:szCs w:val="21"/>
        </w:rPr>
        <w:t>平面构成要素 </w:t>
      </w:r>
    </w:p>
    <w:p>
      <w:pPr>
        <w:pStyle w:val="21"/>
        <w:spacing w:line="440" w:lineRule="exact"/>
        <w:ind w:firstLine="420" w:firstLineChars="200"/>
        <w:rPr>
          <w:szCs w:val="21"/>
        </w:rPr>
      </w:pPr>
      <w:r>
        <w:rPr>
          <w:szCs w:val="21"/>
        </w:rPr>
        <w:t>骨骼与基本形</w:t>
      </w:r>
    </w:p>
    <w:p>
      <w:pPr>
        <w:pStyle w:val="21"/>
        <w:spacing w:line="440" w:lineRule="exact"/>
        <w:ind w:firstLine="420" w:firstLineChars="200"/>
        <w:rPr>
          <w:szCs w:val="21"/>
        </w:rPr>
      </w:pPr>
      <w:r>
        <w:rPr>
          <w:szCs w:val="21"/>
        </w:rPr>
        <w:t>平面构成的形式 </w:t>
      </w:r>
    </w:p>
    <w:p>
      <w:pPr>
        <w:pStyle w:val="21"/>
        <w:spacing w:line="440" w:lineRule="exact"/>
        <w:ind w:firstLine="413" w:firstLineChars="196"/>
        <w:rPr>
          <w:b/>
          <w:bCs/>
          <w:szCs w:val="21"/>
        </w:rPr>
      </w:pPr>
      <w:r>
        <w:rPr>
          <w:rFonts w:hint="eastAsia"/>
          <w:b/>
          <w:bCs/>
          <w:szCs w:val="21"/>
        </w:rPr>
        <w:t>2、</w:t>
      </w:r>
      <w:r>
        <w:rPr>
          <w:b/>
          <w:bCs/>
          <w:szCs w:val="21"/>
        </w:rPr>
        <w:t> 色彩构成 </w:t>
      </w:r>
    </w:p>
    <w:p>
      <w:pPr>
        <w:pStyle w:val="21"/>
        <w:spacing w:line="440" w:lineRule="exact"/>
        <w:ind w:firstLine="420" w:firstLineChars="200"/>
        <w:rPr>
          <w:b/>
          <w:bCs/>
          <w:szCs w:val="21"/>
        </w:rPr>
      </w:pPr>
      <w:r>
        <w:rPr>
          <w:szCs w:val="21"/>
        </w:rPr>
        <w:t>色彩构成要素 </w:t>
      </w:r>
    </w:p>
    <w:p>
      <w:pPr>
        <w:pStyle w:val="21"/>
        <w:spacing w:line="440" w:lineRule="exact"/>
        <w:ind w:firstLine="420" w:firstLineChars="200"/>
        <w:rPr>
          <w:szCs w:val="21"/>
        </w:rPr>
      </w:pPr>
      <w:r>
        <w:rPr>
          <w:szCs w:val="21"/>
        </w:rPr>
        <w:t>色彩构成的形式语言 </w:t>
      </w:r>
    </w:p>
    <w:p>
      <w:pPr>
        <w:pStyle w:val="21"/>
        <w:spacing w:line="440" w:lineRule="exact"/>
        <w:ind w:firstLine="420" w:firstLineChars="200"/>
        <w:rPr>
          <w:b/>
          <w:bCs/>
          <w:szCs w:val="21"/>
        </w:rPr>
      </w:pPr>
      <w:r>
        <w:rPr>
          <w:szCs w:val="21"/>
        </w:rPr>
        <w:t>色彩构成表现形式</w:t>
      </w:r>
    </w:p>
    <w:p>
      <w:pPr>
        <w:pStyle w:val="21"/>
        <w:spacing w:line="440" w:lineRule="exact"/>
        <w:ind w:firstLine="413" w:firstLineChars="196"/>
        <w:rPr>
          <w:szCs w:val="21"/>
        </w:rPr>
      </w:pPr>
      <w:r>
        <w:rPr>
          <w:rFonts w:hint="eastAsia"/>
          <w:b/>
          <w:bCs/>
          <w:szCs w:val="21"/>
        </w:rPr>
        <w:t>3、</w:t>
      </w:r>
      <w:r>
        <w:rPr>
          <w:b/>
          <w:bCs/>
          <w:szCs w:val="21"/>
        </w:rPr>
        <w:t>立体构成</w:t>
      </w:r>
      <w:r>
        <w:rPr>
          <w:szCs w:val="21"/>
        </w:rPr>
        <w:t> </w:t>
      </w:r>
    </w:p>
    <w:p>
      <w:pPr>
        <w:pStyle w:val="21"/>
        <w:spacing w:line="440" w:lineRule="exact"/>
        <w:ind w:firstLine="420" w:firstLineChars="200"/>
        <w:rPr>
          <w:szCs w:val="21"/>
        </w:rPr>
      </w:pPr>
      <w:r>
        <w:rPr>
          <w:szCs w:val="21"/>
        </w:rPr>
        <w:t>立体构成要素 </w:t>
      </w:r>
    </w:p>
    <w:p>
      <w:pPr>
        <w:pStyle w:val="21"/>
        <w:spacing w:line="440" w:lineRule="exact"/>
        <w:ind w:firstLine="420" w:firstLineChars="200"/>
        <w:rPr>
          <w:szCs w:val="21"/>
        </w:rPr>
      </w:pPr>
      <w:r>
        <w:rPr>
          <w:szCs w:val="21"/>
        </w:rPr>
        <w:t>立体构成形式训练 </w:t>
      </w:r>
    </w:p>
    <w:p>
      <w:pPr>
        <w:pStyle w:val="21"/>
        <w:spacing w:line="440" w:lineRule="exact"/>
        <w:ind w:firstLine="420" w:firstLineChars="200"/>
        <w:rPr>
          <w:szCs w:val="21"/>
        </w:rPr>
      </w:pPr>
      <w:r>
        <w:rPr>
          <w:szCs w:val="21"/>
        </w:rPr>
        <w:t>综合材料 </w:t>
      </w:r>
    </w:p>
    <w:p>
      <w:pPr>
        <w:pStyle w:val="21"/>
        <w:spacing w:line="440" w:lineRule="exact"/>
        <w:ind w:firstLine="420" w:firstLineChars="200"/>
        <w:rPr>
          <w:szCs w:val="21"/>
        </w:rPr>
      </w:pPr>
      <w:r>
        <w:rPr>
          <w:szCs w:val="21"/>
        </w:rPr>
        <w:t>构成与应用设计 </w:t>
      </w:r>
    </w:p>
    <w:p>
      <w:pPr>
        <w:pStyle w:val="21"/>
        <w:spacing w:line="440" w:lineRule="exact"/>
        <w:rPr>
          <w:rFonts w:ascii="宋体" w:hAnsi="宋体"/>
          <w:b/>
          <w:color w:val="000000"/>
          <w:szCs w:val="21"/>
          <w:lang w:val="zh-CN"/>
        </w:rPr>
      </w:pPr>
      <w:r>
        <w:rPr>
          <w:rFonts w:hint="eastAsia"/>
          <w:b/>
          <w:bCs/>
          <w:szCs w:val="21"/>
        </w:rPr>
        <w:t>（二）</w:t>
      </w:r>
      <w:r>
        <w:rPr>
          <w:rFonts w:hint="eastAsia" w:ascii="宋体" w:hAnsi="宋体"/>
          <w:b/>
          <w:color w:val="000000"/>
          <w:szCs w:val="21"/>
          <w:lang w:val="zh-CN"/>
        </w:rPr>
        <w:t>课程的基本要求：</w:t>
      </w:r>
    </w:p>
    <w:p>
      <w:pPr>
        <w:pStyle w:val="21"/>
        <w:spacing w:line="440" w:lineRule="exact"/>
        <w:rPr>
          <w:szCs w:val="21"/>
        </w:rPr>
      </w:pPr>
      <w:r>
        <w:rPr>
          <w:rFonts w:hint="eastAsia"/>
          <w:szCs w:val="21"/>
        </w:rPr>
        <w:t xml:space="preserve">    </w:t>
      </w:r>
      <w:r>
        <w:rPr>
          <w:szCs w:val="21"/>
        </w:rPr>
        <w:t>过本课程的学习使学生能掌握平面构成基本要素，使学生能把握构成表现形式，培养学生的审美能力、构成能力、丰富的想象能力，提高学生的形象与抽象思维能力、设计创造能力和艺术思维能力。以培养学生的创新意识为目的，从而为提高应用设计能力打下基础。 同时，辅助学生理解并完成软件设计的后续课程。</w:t>
      </w:r>
    </w:p>
    <w:p>
      <w:pPr>
        <w:pStyle w:val="21"/>
        <w:spacing w:line="440" w:lineRule="exact"/>
        <w:rPr>
          <w:rFonts w:ascii="宋体" w:hAnsi="宋体"/>
          <w:b/>
          <w:color w:val="000000"/>
          <w:szCs w:val="21"/>
        </w:rPr>
      </w:pPr>
      <w:r>
        <w:rPr>
          <w:rFonts w:hint="eastAsia" w:ascii="宋体" w:hAnsi="宋体"/>
          <w:b/>
          <w:color w:val="000000"/>
          <w:szCs w:val="21"/>
        </w:rPr>
        <w:t>三、学时分配表</w:t>
      </w:r>
    </w:p>
    <w:tbl>
      <w:tblPr>
        <w:tblStyle w:val="17"/>
        <w:tblW w:w="79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900"/>
        <w:gridCol w:w="3780"/>
        <w:gridCol w:w="90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lang w:val="zh-CN"/>
              </w:rPr>
              <w:t>序号</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lang w:val="zh-CN"/>
              </w:rPr>
              <w:t>内</w:t>
            </w:r>
            <w:r>
              <w:rPr>
                <w:rFonts w:ascii="宋体" w:hAnsi="宋体"/>
                <w:color w:val="000000"/>
                <w:szCs w:val="21"/>
                <w:lang w:val="zh-CN"/>
              </w:rPr>
              <w:t xml:space="preserve">         </w:t>
            </w:r>
            <w:r>
              <w:rPr>
                <w:rFonts w:hint="eastAsia" w:ascii="宋体" w:hAnsi="宋体"/>
                <w:color w:val="000000"/>
                <w:szCs w:val="21"/>
                <w:lang w:val="zh-CN"/>
              </w:rPr>
              <w:t>容</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lang w:val="zh-CN"/>
              </w:rPr>
              <w:t>讲授</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lang w:val="zh-CN"/>
              </w:rPr>
              <w:t>课内实践</w:t>
            </w: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lang w:val="zh-CN"/>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8"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ascii="宋体" w:hAnsi="宋体"/>
                <w:color w:val="000000"/>
                <w:szCs w:val="21"/>
              </w:rPr>
              <w:t>1</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hint="eastAsia" w:ascii="宋体" w:hAnsi="宋体"/>
                <w:color w:val="000000"/>
                <w:szCs w:val="21"/>
              </w:rPr>
              <w:t>平面构成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20</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ascii="宋体" w:hAnsi="宋体"/>
                <w:color w:val="000000"/>
                <w:szCs w:val="21"/>
              </w:rPr>
              <w:t>2</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hint="eastAsia" w:ascii="宋体" w:hAnsi="宋体"/>
                <w:color w:val="000000"/>
                <w:szCs w:val="21"/>
              </w:rPr>
              <w:t>色彩构成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12</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3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ascii="宋体" w:hAnsi="宋体"/>
                <w:color w:val="000000"/>
                <w:szCs w:val="21"/>
              </w:rPr>
              <w:t>3</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hint="eastAsia" w:ascii="宋体" w:hAnsi="宋体"/>
                <w:color w:val="000000"/>
                <w:szCs w:val="21"/>
              </w:rPr>
              <w:t>立体构成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72"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ascii="宋体" w:hAnsi="宋体"/>
                <w:color w:val="000000"/>
                <w:szCs w:val="21"/>
              </w:rPr>
              <w:t>4</w:t>
            </w:r>
          </w:p>
        </w:tc>
        <w:tc>
          <w:tcPr>
            <w:tcW w:w="37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hint="eastAsia" w:ascii="宋体" w:hAnsi="宋体"/>
                <w:color w:val="000000"/>
                <w:szCs w:val="21"/>
              </w:rPr>
              <w:t>综合训练</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4680" w:type="dxa"/>
            <w:gridSpan w:val="2"/>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rPr>
            </w:pPr>
            <w:r>
              <w:rPr>
                <w:rFonts w:hint="eastAsia" w:ascii="宋体" w:hAnsi="宋体"/>
                <w:color w:val="000000"/>
                <w:szCs w:val="21"/>
              </w:rPr>
              <w:t>小</w:t>
            </w:r>
            <w:r>
              <w:rPr>
                <w:rFonts w:ascii="宋体" w:hAnsi="宋体"/>
                <w:color w:val="000000"/>
                <w:szCs w:val="21"/>
              </w:rPr>
              <w:t xml:space="preserve">         </w:t>
            </w:r>
            <w:r>
              <w:rPr>
                <w:rFonts w:hint="eastAsia" w:ascii="宋体" w:hAnsi="宋体"/>
                <w:color w:val="000000"/>
                <w:szCs w:val="21"/>
              </w:rPr>
              <w:t>计</w:t>
            </w:r>
          </w:p>
        </w:tc>
        <w:tc>
          <w:tcPr>
            <w:tcW w:w="90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48</w:t>
            </w:r>
          </w:p>
        </w:tc>
        <w:tc>
          <w:tcPr>
            <w:tcW w:w="126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1"/>
              <w:spacing w:line="440" w:lineRule="exact"/>
              <w:jc w:val="center"/>
              <w:rPr>
                <w:rFonts w:ascii="宋体" w:hAnsi="宋体"/>
                <w:color w:val="000000"/>
                <w:szCs w:val="21"/>
                <w:lang w:val="zh-CN"/>
              </w:rPr>
            </w:pPr>
            <w:r>
              <w:rPr>
                <w:rFonts w:hint="eastAsia" w:ascii="宋体" w:hAnsi="宋体"/>
                <w:color w:val="000000"/>
                <w:szCs w:val="21"/>
              </w:rPr>
              <w:t>48</w:t>
            </w:r>
          </w:p>
        </w:tc>
      </w:tr>
    </w:tbl>
    <w:p>
      <w:pPr>
        <w:pStyle w:val="21"/>
        <w:spacing w:line="440" w:lineRule="exact"/>
        <w:rPr>
          <w:rFonts w:ascii="宋体" w:hAnsi="宋体"/>
          <w:b/>
          <w:color w:val="000000"/>
          <w:szCs w:val="21"/>
        </w:rPr>
      </w:pPr>
      <w:r>
        <w:rPr>
          <w:rFonts w:hint="eastAsia" w:ascii="宋体" w:hAnsi="宋体"/>
          <w:b/>
          <w:color w:val="000000"/>
          <w:szCs w:val="21"/>
        </w:rPr>
        <w:t>四、有关说明</w:t>
      </w:r>
    </w:p>
    <w:p>
      <w:pPr>
        <w:pStyle w:val="21"/>
        <w:spacing w:line="440" w:lineRule="exact"/>
        <w:rPr>
          <w:rFonts w:ascii="宋体" w:hAnsi="宋体"/>
          <w:color w:val="000000"/>
          <w:szCs w:val="21"/>
          <w:lang w:val="zh-CN"/>
        </w:rPr>
      </w:pPr>
      <w:r>
        <w:rPr>
          <w:rFonts w:hint="eastAsia" w:ascii="宋体" w:hAnsi="宋体"/>
          <w:color w:val="000000"/>
          <w:szCs w:val="21"/>
          <w:lang w:val="zh-CN"/>
        </w:rPr>
        <w:t>（一）先修课程：</w:t>
      </w:r>
    </w:p>
    <w:p>
      <w:pPr>
        <w:pStyle w:val="21"/>
        <w:spacing w:line="440" w:lineRule="exact"/>
        <w:ind w:firstLine="433" w:firstLineChars="206"/>
        <w:rPr>
          <w:rFonts w:ascii="宋体" w:hAnsi="宋体"/>
          <w:color w:val="000000"/>
          <w:szCs w:val="21"/>
          <w:lang w:val="zh-CN"/>
        </w:rPr>
      </w:pPr>
      <w:r>
        <w:rPr>
          <w:rFonts w:hint="eastAsia" w:ascii="宋体" w:hAnsi="宋体"/>
          <w:color w:val="000000"/>
          <w:szCs w:val="21"/>
          <w:lang w:val="zh-CN"/>
        </w:rPr>
        <w:t>无</w:t>
      </w:r>
    </w:p>
    <w:p>
      <w:pPr>
        <w:pStyle w:val="21"/>
        <w:spacing w:line="440" w:lineRule="exact"/>
        <w:rPr>
          <w:rFonts w:ascii="宋体" w:hAnsi="宋体"/>
          <w:color w:val="000000"/>
          <w:szCs w:val="21"/>
          <w:lang w:val="zh-CN"/>
        </w:rPr>
      </w:pPr>
      <w:r>
        <w:rPr>
          <w:rFonts w:hint="eastAsia" w:ascii="宋体" w:hAnsi="宋体"/>
          <w:color w:val="000000"/>
          <w:szCs w:val="21"/>
          <w:lang w:val="zh-CN"/>
        </w:rPr>
        <w:t>（二）教学建议：</w:t>
      </w:r>
    </w:p>
    <w:p>
      <w:pPr>
        <w:pStyle w:val="21"/>
        <w:shd w:val="solid" w:color="FFFFFF" w:fill="auto"/>
        <w:autoSpaceDN w:val="0"/>
        <w:spacing w:line="440" w:lineRule="exact"/>
        <w:rPr>
          <w:rFonts w:ascii="宋体" w:hAnsi="宋体"/>
          <w:color w:val="000000"/>
          <w:szCs w:val="21"/>
          <w:shd w:val="clear" w:color="auto" w:fill="FFFFFF"/>
        </w:rPr>
      </w:pPr>
      <w:r>
        <w:rPr>
          <w:rFonts w:hint="eastAsia" w:ascii="宋体" w:hAnsi="宋体"/>
          <w:color w:val="000000"/>
          <w:szCs w:val="21"/>
          <w:shd w:val="clear" w:color="auto" w:fill="FFFFFF"/>
        </w:rPr>
        <w:t xml:space="preserve">    </w:t>
      </w:r>
      <w:r>
        <w:rPr>
          <w:rFonts w:ascii="宋体" w:hAnsi="宋体"/>
          <w:color w:val="000000"/>
          <w:szCs w:val="21"/>
          <w:shd w:val="clear" w:color="auto" w:fill="FFFFFF"/>
        </w:rPr>
        <w:t>课程体系和内容的更新需要与时俱进；多媒体教学软件及课件模拟现场的仿真性建设需要进一步加强。</w:t>
      </w:r>
    </w:p>
    <w:p>
      <w:pPr>
        <w:pStyle w:val="21"/>
        <w:spacing w:line="440" w:lineRule="exact"/>
        <w:rPr>
          <w:rFonts w:ascii="宋体" w:hAnsi="宋体"/>
          <w:color w:val="000000"/>
          <w:szCs w:val="21"/>
        </w:rPr>
      </w:pPr>
      <w:r>
        <w:rPr>
          <w:rFonts w:hint="eastAsia" w:ascii="宋体" w:hAnsi="宋体"/>
          <w:color w:val="000000"/>
          <w:szCs w:val="21"/>
        </w:rPr>
        <w:t>（三）教材及教学参考书：</w:t>
      </w:r>
    </w:p>
    <w:p>
      <w:pPr>
        <w:pStyle w:val="21"/>
        <w:spacing w:line="440" w:lineRule="exact"/>
        <w:ind w:firstLine="433" w:firstLineChars="206"/>
        <w:rPr>
          <w:rFonts w:ascii="宋体" w:hAnsi="宋体"/>
          <w:color w:val="000000"/>
          <w:szCs w:val="21"/>
          <w:lang w:val="zh-CN"/>
        </w:rPr>
      </w:pPr>
      <w:r>
        <w:rPr>
          <w:rFonts w:hint="eastAsia" w:ascii="宋体" w:hAnsi="宋体"/>
          <w:color w:val="000000"/>
          <w:szCs w:val="21"/>
          <w:lang w:val="zh-CN"/>
        </w:rPr>
        <w:t>教材：</w:t>
      </w:r>
    </w:p>
    <w:p>
      <w:pPr>
        <w:pStyle w:val="21"/>
        <w:spacing w:line="440" w:lineRule="exact"/>
        <w:ind w:firstLine="433" w:firstLineChars="206"/>
        <w:rPr>
          <w:rFonts w:ascii="宋体" w:hAnsi="宋体"/>
          <w:color w:val="000000"/>
          <w:szCs w:val="21"/>
        </w:rPr>
      </w:pPr>
      <w:r>
        <w:rPr>
          <w:rFonts w:hint="eastAsia" w:ascii="宋体" w:hAnsi="宋体"/>
          <w:color w:val="000000"/>
          <w:szCs w:val="21"/>
          <w:lang w:val="zh-CN"/>
        </w:rPr>
        <w:t>汪瑞霞，《平面构成》，河海大学出版社出版</w:t>
      </w:r>
    </w:p>
    <w:p>
      <w:pPr>
        <w:pStyle w:val="21"/>
        <w:spacing w:line="440" w:lineRule="exact"/>
        <w:ind w:firstLine="433" w:firstLineChars="206"/>
        <w:rPr>
          <w:rFonts w:ascii="宋体" w:hAnsi="宋体"/>
          <w:color w:val="000000"/>
          <w:szCs w:val="21"/>
          <w:lang w:val="zh-CN"/>
        </w:rPr>
      </w:pPr>
      <w:r>
        <w:rPr>
          <w:rFonts w:hint="eastAsia" w:ascii="宋体" w:hAnsi="宋体"/>
          <w:color w:val="000000"/>
          <w:szCs w:val="21"/>
          <w:lang w:val="zh-CN"/>
        </w:rPr>
        <w:t>参考书：</w:t>
      </w:r>
    </w:p>
    <w:p>
      <w:pPr>
        <w:pStyle w:val="21"/>
        <w:spacing w:line="440" w:lineRule="exact"/>
        <w:ind w:firstLine="433" w:firstLineChars="206"/>
        <w:rPr>
          <w:rFonts w:ascii="宋体" w:hAnsi="宋体"/>
          <w:color w:val="000000"/>
          <w:szCs w:val="21"/>
          <w:lang w:val="zh-CN"/>
        </w:rPr>
      </w:pPr>
      <w:r>
        <w:rPr>
          <w:rFonts w:hint="eastAsia" w:ascii="宋体" w:hAnsi="宋体"/>
          <w:color w:val="000000"/>
          <w:szCs w:val="21"/>
        </w:rPr>
        <w:t>1、</w:t>
      </w:r>
      <w:r>
        <w:fldChar w:fldCharType="begin"/>
      </w:r>
      <w:r>
        <w:instrText xml:space="preserve">HYPERLINK "http://searchb.dangdang.com/?key2=??&amp;medium=01&amp;category_path=01.00.00.00.00.00" </w:instrText>
      </w:r>
      <w:r>
        <w:fldChar w:fldCharType="separate"/>
      </w:r>
      <w:r>
        <w:rPr>
          <w:rFonts w:ascii="宋体" w:hAnsi="宋体"/>
          <w:color w:val="000000"/>
          <w:szCs w:val="21"/>
          <w:lang w:val="zh-CN"/>
        </w:rPr>
        <w:t>约瑟夫</w:t>
      </w:r>
      <w:r>
        <w:fldChar w:fldCharType="end"/>
      </w:r>
      <w:r>
        <w:rPr>
          <w:rFonts w:ascii="宋体" w:hAnsi="宋体"/>
          <w:color w:val="000000"/>
          <w:szCs w:val="21"/>
          <w:lang w:val="zh-CN"/>
        </w:rPr>
        <w:t>•</w:t>
      </w:r>
      <w:r>
        <w:fldChar w:fldCharType="begin"/>
      </w:r>
      <w:r>
        <w:instrText xml:space="preserve">HYPERLINK "http://searchb.dangdang.com/?key2=?&amp;medium=01&amp;category_path=01.00.00.00.00.00" </w:instrText>
      </w:r>
      <w:r>
        <w:fldChar w:fldCharType="separate"/>
      </w:r>
      <w:r>
        <w:rPr>
          <w:rFonts w:ascii="宋体" w:hAnsi="宋体"/>
          <w:color w:val="000000"/>
          <w:szCs w:val="21"/>
          <w:lang w:val="zh-CN"/>
        </w:rPr>
        <w:t>阿尔伯斯</w:t>
      </w:r>
      <w:r>
        <w:fldChar w:fldCharType="end"/>
      </w:r>
      <w:r>
        <w:rPr>
          <w:rFonts w:ascii="宋体" w:hAnsi="宋体"/>
          <w:color w:val="000000"/>
          <w:szCs w:val="21"/>
          <w:lang w:val="zh-CN"/>
        </w:rPr>
        <w:t xml:space="preserve"> 著，</w:t>
      </w:r>
      <w:r>
        <w:fldChar w:fldCharType="begin"/>
      </w:r>
      <w:r>
        <w:instrText xml:space="preserve">HYPERLINK "http://searchb.dangdang.com/?key2=&amp;medium=01&amp;category_path=01.00.00.00.00.00" </w:instrText>
      </w:r>
      <w:r>
        <w:fldChar w:fldCharType="separate"/>
      </w:r>
      <w:r>
        <w:rPr>
          <w:rFonts w:ascii="宋体" w:hAnsi="宋体"/>
          <w:color w:val="000000"/>
          <w:szCs w:val="21"/>
          <w:lang w:val="zh-CN"/>
        </w:rPr>
        <w:t>李敏敏</w:t>
      </w:r>
      <w:r>
        <w:fldChar w:fldCharType="end"/>
      </w:r>
      <w:r>
        <w:rPr>
          <w:rFonts w:hint="eastAsia" w:ascii="宋体" w:hAnsi="宋体"/>
          <w:color w:val="000000"/>
          <w:szCs w:val="21"/>
        </w:rPr>
        <w:t xml:space="preserve"> （</w:t>
      </w:r>
      <w:r>
        <w:rPr>
          <w:rFonts w:ascii="宋体" w:hAnsi="宋体"/>
          <w:color w:val="000000"/>
          <w:szCs w:val="21"/>
          <w:lang w:val="zh-CN"/>
        </w:rPr>
        <w:t>译</w:t>
      </w:r>
      <w:r>
        <w:rPr>
          <w:rFonts w:hint="eastAsia" w:ascii="宋体" w:hAnsi="宋体"/>
          <w:color w:val="000000"/>
          <w:szCs w:val="21"/>
          <w:lang w:val="zh-CN"/>
        </w:rPr>
        <w:t>），《色彩构成》，</w:t>
      </w:r>
      <w:r>
        <w:rPr>
          <w:rFonts w:hint="eastAsia" w:ascii="宋体" w:hAnsi="宋体"/>
          <w:color w:val="000000"/>
          <w:szCs w:val="21"/>
        </w:rPr>
        <w:t>重庆大学出版社</w:t>
      </w:r>
      <w:r>
        <w:rPr>
          <w:rFonts w:hint="eastAsia" w:ascii="宋体" w:hAnsi="宋体"/>
          <w:color w:val="000000"/>
          <w:szCs w:val="21"/>
          <w:lang w:val="zh-CN"/>
        </w:rPr>
        <w:t> </w:t>
      </w:r>
    </w:p>
    <w:p>
      <w:pPr>
        <w:pStyle w:val="21"/>
        <w:spacing w:line="440" w:lineRule="exact"/>
        <w:ind w:firstLine="433" w:firstLineChars="206"/>
        <w:rPr>
          <w:rFonts w:ascii="宋体" w:hAnsi="宋体"/>
          <w:color w:val="000000"/>
          <w:szCs w:val="21"/>
          <w:lang w:val="zh-CN"/>
        </w:rPr>
      </w:pPr>
      <w:r>
        <w:rPr>
          <w:rFonts w:hint="eastAsia" w:ascii="宋体" w:hAnsi="宋体"/>
          <w:color w:val="000000"/>
          <w:szCs w:val="21"/>
        </w:rPr>
        <w:t>2、</w:t>
      </w:r>
      <w:r>
        <w:rPr>
          <w:rFonts w:hint="eastAsia" w:ascii="宋体" w:hAnsi="宋体"/>
          <w:color w:val="000000"/>
          <w:szCs w:val="21"/>
          <w:lang w:val="zh-CN"/>
        </w:rPr>
        <w:t>徐时程，《立体构成》，</w:t>
      </w:r>
      <w:r>
        <w:rPr>
          <w:rFonts w:hint="eastAsia" w:ascii="宋体" w:hAnsi="宋体"/>
          <w:color w:val="000000"/>
          <w:szCs w:val="21"/>
        </w:rPr>
        <w:t>清华大学出版社</w:t>
      </w:r>
    </w:p>
    <w:p>
      <w:pPr>
        <w:pStyle w:val="21"/>
        <w:spacing w:line="440" w:lineRule="exact"/>
        <w:ind w:firstLine="433" w:firstLineChars="206"/>
        <w:rPr>
          <w:rFonts w:ascii="宋体" w:hAnsi="宋体"/>
          <w:color w:val="000000"/>
          <w:szCs w:val="21"/>
          <w:lang w:val="zh-CN"/>
        </w:rPr>
      </w:pPr>
    </w:p>
    <w:p>
      <w:pPr>
        <w:pStyle w:val="21"/>
        <w:spacing w:line="440" w:lineRule="exact"/>
        <w:ind w:firstLine="420" w:firstLineChars="200"/>
        <w:rPr>
          <w:rFonts w:ascii="宋体" w:hAnsi="宋体"/>
          <w:color w:val="000000"/>
          <w:szCs w:val="21"/>
          <w:lang w:val="zh-CN"/>
        </w:rPr>
      </w:pPr>
    </w:p>
    <w:p>
      <w:pPr>
        <w:pStyle w:val="21"/>
        <w:spacing w:line="440" w:lineRule="exact"/>
        <w:ind w:firstLine="420" w:firstLineChars="200"/>
        <w:rPr>
          <w:rFonts w:ascii="宋体" w:hAnsi="宋体"/>
          <w:color w:val="000000"/>
          <w:szCs w:val="21"/>
        </w:rPr>
      </w:pPr>
    </w:p>
    <w:p>
      <w:pPr>
        <w:pStyle w:val="21"/>
        <w:spacing w:line="440" w:lineRule="exact"/>
        <w:ind w:firstLine="420" w:firstLineChars="200"/>
        <w:rPr>
          <w:rFonts w:ascii="宋体" w:hAnsi="宋体"/>
          <w:color w:val="000000"/>
          <w:szCs w:val="21"/>
        </w:rPr>
      </w:pPr>
    </w:p>
    <w:p>
      <w:pPr>
        <w:pStyle w:val="21"/>
        <w:spacing w:line="440" w:lineRule="exact"/>
        <w:ind w:firstLine="420" w:firstLineChars="200"/>
        <w:rPr>
          <w:rFonts w:ascii="宋体" w:hAnsi="宋体"/>
          <w:color w:val="000000"/>
          <w:szCs w:val="21"/>
        </w:rPr>
      </w:pPr>
    </w:p>
    <w:p>
      <w:pPr>
        <w:pStyle w:val="21"/>
        <w:spacing w:line="440" w:lineRule="exact"/>
        <w:ind w:firstLine="420" w:firstLineChars="200"/>
        <w:rPr>
          <w:rFonts w:ascii="宋体" w:hAnsi="宋体"/>
          <w:color w:val="000000"/>
          <w:szCs w:val="21"/>
        </w:rPr>
      </w:pPr>
    </w:p>
    <w:p>
      <w:pPr>
        <w:pStyle w:val="21"/>
        <w:spacing w:line="440" w:lineRule="exact"/>
        <w:ind w:firstLine="420" w:firstLineChars="200"/>
        <w:jc w:val="right"/>
        <w:rPr>
          <w:rFonts w:ascii="宋体" w:hAnsi="宋体"/>
          <w:color w:val="000000"/>
          <w:szCs w:val="21"/>
        </w:rPr>
      </w:pPr>
    </w:p>
    <w:p>
      <w:pPr>
        <w:pStyle w:val="21"/>
        <w:spacing w:line="440" w:lineRule="exact"/>
        <w:ind w:right="565" w:rightChars="269"/>
        <w:jc w:val="right"/>
        <w:rPr>
          <w:rFonts w:ascii="宋体" w:hAnsi="宋体"/>
          <w:color w:val="000000"/>
          <w:szCs w:val="21"/>
        </w:rPr>
      </w:pPr>
      <w:r>
        <w:rPr>
          <w:rFonts w:hint="eastAsia" w:ascii="宋体" w:hAnsi="宋体"/>
          <w:color w:val="000000"/>
          <w:szCs w:val="21"/>
        </w:rPr>
        <w:t>执笔人：徐  茵</w:t>
      </w:r>
    </w:p>
    <w:p>
      <w:pPr>
        <w:pStyle w:val="21"/>
        <w:wordWrap w:val="0"/>
        <w:spacing w:line="440" w:lineRule="exact"/>
        <w:ind w:right="565" w:rightChars="269" w:firstLine="420" w:firstLineChars="200"/>
        <w:jc w:val="right"/>
        <w:rPr>
          <w:rFonts w:ascii="宋体" w:hAnsi="宋体"/>
          <w:color w:val="000000"/>
          <w:szCs w:val="21"/>
        </w:rPr>
      </w:pPr>
      <w:r>
        <w:rPr>
          <w:rFonts w:hint="eastAsia" w:ascii="宋体" w:hAnsi="宋体"/>
          <w:color w:val="000000"/>
          <w:szCs w:val="21"/>
        </w:rPr>
        <w:t>审定人：</w:t>
      </w:r>
      <w:r>
        <w:rPr>
          <w:rFonts w:hint="eastAsia" w:ascii="宋体" w:hAnsi="宋体"/>
          <w:color w:val="000000"/>
          <w:szCs w:val="21"/>
          <w:lang w:val="zh-CN"/>
        </w:rPr>
        <w:t>徐  茵</w:t>
      </w:r>
    </w:p>
    <w:p>
      <w:pPr>
        <w:pStyle w:val="21"/>
        <w:spacing w:line="440" w:lineRule="exact"/>
        <w:ind w:right="565" w:rightChars="269" w:firstLine="420" w:firstLineChars="200"/>
        <w:jc w:val="right"/>
        <w:rPr>
          <w:rFonts w:ascii="宋体" w:hAnsi="宋体"/>
          <w:color w:val="000000"/>
          <w:szCs w:val="21"/>
        </w:rPr>
      </w:pPr>
      <w:r>
        <w:rPr>
          <w:rFonts w:hint="eastAsia" w:ascii="宋体" w:hAnsi="宋体"/>
          <w:color w:val="000000"/>
          <w:szCs w:val="21"/>
        </w:rPr>
        <w:t>批准人：汪瑞霞</w:t>
      </w:r>
    </w:p>
    <w:p/>
    <w:p/>
    <w:p/>
    <w:p>
      <w:pPr>
        <w:pStyle w:val="2"/>
        <w:spacing w:line="240" w:lineRule="atLeast"/>
        <w:jc w:val="center"/>
        <w:rPr>
          <w:sz w:val="21"/>
          <w:szCs w:val="21"/>
        </w:rPr>
      </w:pPr>
      <w:bookmarkStart w:id="65" w:name="_Toc341191507"/>
      <w:bookmarkStart w:id="66" w:name="_Toc21017"/>
      <w:r>
        <w:rPr>
          <w:rFonts w:ascii="Times New Roman" w:hAnsi="Times New Roman" w:eastAsia="宋体" w:cs="Times New Roman"/>
          <w:b/>
          <w:bCs/>
          <w:kern w:val="44"/>
          <w:sz w:val="28"/>
          <w:szCs w:val="28"/>
          <w:lang w:val="en-US" w:eastAsia="zh-CN" w:bidi="ar-SA"/>
        </w:rPr>
        <w:pict>
          <v:shape id="Quad Arrow 6" o:spid="_x0000_s1059" type="#_x0000_t202" style="position:absolute;left:0;margin-left:0pt;margin-top:-2.7pt;height:23.4pt;width:107.35pt;rotation:0f;z-index:25166233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Cs w:val="21"/>
                    </w:rPr>
                  </w:pPr>
                  <w:r>
                    <w:rPr>
                      <w:rFonts w:hint="eastAsia"/>
                    </w:rPr>
                    <w:t>课程代码：</w:t>
                  </w:r>
                  <w:r>
                    <w:rPr>
                      <w:rFonts w:hint="eastAsia"/>
                      <w:sz w:val="18"/>
                      <w:szCs w:val="18"/>
                    </w:rPr>
                    <w:t>17071170</w:t>
                  </w:r>
                </w:p>
              </w:txbxContent>
            </v:textbox>
          </v:shape>
        </w:pict>
      </w:r>
      <w:r>
        <w:rPr>
          <w:rFonts w:hint="eastAsia"/>
          <w:sz w:val="28"/>
          <w:szCs w:val="28"/>
        </w:rPr>
        <w:t>平面软件基础课程教学大纲</w:t>
      </w:r>
      <w:bookmarkEnd w:id="65"/>
      <w:bookmarkEnd w:id="66"/>
    </w:p>
    <w:p>
      <w:pPr>
        <w:autoSpaceDE w:val="0"/>
        <w:autoSpaceDN w:val="0"/>
        <w:adjustRightInd w:val="0"/>
        <w:spacing w:line="240" w:lineRule="atLeast"/>
        <w:jc w:val="center"/>
        <w:rPr>
          <w:rFonts w:ascii="宋体" w:hAnsi="宋体"/>
          <w:kern w:val="0"/>
          <w:szCs w:val="21"/>
        </w:rPr>
      </w:pPr>
      <w:r>
        <w:rPr>
          <w:rFonts w:hint="eastAsia" w:ascii="宋体" w:hAnsi="宋体"/>
          <w:kern w:val="0"/>
          <w:szCs w:val="21"/>
        </w:rPr>
        <w:t>（总学时：64，课内实践学时数：16，学分：4）</w:t>
      </w:r>
    </w:p>
    <w:p>
      <w:pPr>
        <w:pStyle w:val="20"/>
        <w:spacing w:line="240" w:lineRule="atLeast"/>
        <w:rPr>
          <w:sz w:val="21"/>
          <w:szCs w:val="21"/>
        </w:rPr>
      </w:pPr>
      <w:r>
        <w:rPr>
          <w:rFonts w:hint="eastAsia"/>
          <w:sz w:val="21"/>
          <w:szCs w:val="21"/>
        </w:rPr>
        <w:t>一、课程的性质、目的和任务</w:t>
      </w:r>
    </w:p>
    <w:p>
      <w:pPr>
        <w:spacing w:line="240" w:lineRule="atLeast"/>
        <w:ind w:firstLine="420" w:firstLineChars="200"/>
        <w:rPr>
          <w:rFonts w:ascii="宋体" w:hAnsi="宋体"/>
          <w:szCs w:val="21"/>
        </w:rPr>
      </w:pPr>
      <w:r>
        <w:rPr>
          <w:rFonts w:hint="eastAsia" w:ascii="宋体" w:hAnsi="宋体"/>
          <w:szCs w:val="21"/>
        </w:rPr>
        <w:t>该课程是数字媒体专业的一门重要的、必修的专业技术基础课，是数字媒体设计专业必备的预备知识之一。通过学习</w:t>
      </w:r>
      <w:r>
        <w:rPr>
          <w:rFonts w:hint="eastAsia" w:ascii="宋体" w:hAnsi="宋体" w:cs="宋体"/>
          <w:kern w:val="0"/>
          <w:szCs w:val="21"/>
        </w:rPr>
        <w:t>三大平面软件</w:t>
      </w:r>
      <w:r>
        <w:rPr>
          <w:rFonts w:ascii="宋体" w:hAnsi="宋体"/>
          <w:szCs w:val="21"/>
        </w:rPr>
        <w:t>Photoshop</w:t>
      </w:r>
      <w:r>
        <w:rPr>
          <w:rFonts w:hint="eastAsia" w:ascii="宋体" w:hAnsi="宋体"/>
          <w:szCs w:val="21"/>
        </w:rPr>
        <w:t>、</w:t>
      </w:r>
      <w:r>
        <w:rPr>
          <w:rFonts w:ascii="宋体" w:hAnsi="宋体" w:cs="宋体"/>
          <w:kern w:val="0"/>
          <w:szCs w:val="21"/>
        </w:rPr>
        <w:t>Illustrator</w:t>
      </w:r>
      <w:r>
        <w:rPr>
          <w:rFonts w:hint="eastAsia" w:ascii="宋体" w:hAnsi="宋体" w:cs="宋体"/>
          <w:kern w:val="0"/>
          <w:szCs w:val="21"/>
        </w:rPr>
        <w:t>和</w:t>
      </w:r>
      <w:r>
        <w:rPr>
          <w:rFonts w:ascii="宋体" w:hAnsi="宋体" w:cs="宋体"/>
          <w:kern w:val="0"/>
          <w:szCs w:val="21"/>
        </w:rPr>
        <w:t>Flash</w:t>
      </w:r>
      <w:r>
        <w:rPr>
          <w:rFonts w:hint="eastAsia" w:ascii="宋体" w:hAnsi="宋体"/>
          <w:szCs w:val="21"/>
        </w:rPr>
        <w:t>系列课程，使学生掌握这三大软件的基础操作和具体应用，为以后的数字媒体设计创作打下良好的基础。</w:t>
      </w:r>
    </w:p>
    <w:p>
      <w:pPr>
        <w:pStyle w:val="20"/>
        <w:spacing w:line="240" w:lineRule="atLeast"/>
        <w:rPr>
          <w:sz w:val="21"/>
          <w:szCs w:val="21"/>
        </w:rPr>
      </w:pPr>
      <w:r>
        <w:rPr>
          <w:rFonts w:hint="eastAsia"/>
          <w:sz w:val="21"/>
          <w:szCs w:val="21"/>
        </w:rPr>
        <w:t>二、课程基本内容及要求</w:t>
      </w:r>
    </w:p>
    <w:p>
      <w:pPr>
        <w:spacing w:line="240" w:lineRule="atLeast"/>
        <w:ind w:firstLine="422" w:firstLineChars="200"/>
        <w:rPr>
          <w:rFonts w:ascii="宋体" w:hAnsi="宋体"/>
          <w:b/>
          <w:bCs/>
          <w:szCs w:val="21"/>
        </w:rPr>
      </w:pPr>
      <w:r>
        <w:rPr>
          <w:rFonts w:hint="eastAsia" w:ascii="宋体" w:hAnsi="宋体"/>
          <w:b/>
          <w:bCs/>
          <w:szCs w:val="21"/>
        </w:rPr>
        <w:t>课程的基本内容：</w:t>
      </w:r>
    </w:p>
    <w:p>
      <w:pPr>
        <w:pStyle w:val="22"/>
        <w:spacing w:beforeLines="0" w:afterLines="0" w:line="240" w:lineRule="atLeast"/>
        <w:ind w:firstLine="420" w:firstLineChars="200"/>
        <w:rPr>
          <w:rFonts w:ascii="宋体" w:hAnsi="宋体" w:eastAsia="宋体" w:cs="宋体"/>
          <w:kern w:val="0"/>
          <w:sz w:val="21"/>
          <w:szCs w:val="21"/>
        </w:rPr>
      </w:pPr>
      <w:r>
        <w:rPr>
          <w:rFonts w:hint="eastAsia" w:ascii="宋体" w:hAnsi="宋体" w:eastAsia="宋体" w:cs="宋体"/>
          <w:kern w:val="0"/>
          <w:sz w:val="21"/>
          <w:szCs w:val="21"/>
        </w:rPr>
        <w:t>（一）</w:t>
      </w:r>
      <w:r>
        <w:rPr>
          <w:rFonts w:ascii="宋体" w:hAnsi="宋体" w:eastAsia="宋体"/>
          <w:sz w:val="21"/>
          <w:szCs w:val="21"/>
        </w:rPr>
        <w:t>Photoshop</w:t>
      </w:r>
      <w:r>
        <w:rPr>
          <w:rFonts w:hint="eastAsia" w:ascii="宋体" w:hAnsi="宋体" w:eastAsia="宋体"/>
          <w:sz w:val="21"/>
          <w:szCs w:val="21"/>
        </w:rPr>
        <w:t>基础及应用</w:t>
      </w:r>
    </w:p>
    <w:p>
      <w:pPr>
        <w:pStyle w:val="22"/>
        <w:spacing w:beforeLines="0" w:afterLines="0" w:line="240" w:lineRule="atLeast"/>
        <w:ind w:firstLine="420" w:firstLineChars="200"/>
        <w:rPr>
          <w:rFonts w:ascii="宋体" w:hAnsi="宋体" w:eastAsia="宋体" w:cs="宋体"/>
          <w:kern w:val="0"/>
          <w:sz w:val="21"/>
          <w:szCs w:val="21"/>
        </w:rPr>
      </w:pPr>
      <w:r>
        <w:rPr>
          <w:rFonts w:hint="eastAsia" w:ascii="宋体" w:hAnsi="宋体" w:eastAsia="宋体" w:cs="宋体"/>
          <w:kern w:val="0"/>
          <w:sz w:val="21"/>
          <w:szCs w:val="21"/>
        </w:rPr>
        <w:t>（二）</w:t>
      </w:r>
      <w:r>
        <w:rPr>
          <w:rFonts w:ascii="宋体" w:hAnsi="宋体" w:eastAsia="宋体" w:cs="宋体"/>
          <w:kern w:val="0"/>
          <w:sz w:val="21"/>
          <w:szCs w:val="21"/>
        </w:rPr>
        <w:t>Illustrator</w:t>
      </w:r>
      <w:r>
        <w:rPr>
          <w:rFonts w:hint="eastAsia" w:ascii="宋体" w:hAnsi="宋体" w:eastAsia="宋体"/>
          <w:sz w:val="21"/>
          <w:szCs w:val="21"/>
        </w:rPr>
        <w:t>基础及应用</w:t>
      </w:r>
    </w:p>
    <w:p>
      <w:pPr>
        <w:pStyle w:val="22"/>
        <w:spacing w:beforeLines="0" w:afterLines="0" w:line="240" w:lineRule="atLeast"/>
        <w:ind w:firstLine="420" w:firstLineChars="200"/>
        <w:rPr>
          <w:rFonts w:ascii="宋体" w:hAnsi="宋体" w:eastAsia="宋体" w:cs="宋体"/>
          <w:kern w:val="0"/>
          <w:sz w:val="21"/>
          <w:szCs w:val="21"/>
        </w:rPr>
      </w:pPr>
      <w:r>
        <w:rPr>
          <w:rFonts w:hint="eastAsia" w:ascii="宋体" w:hAnsi="宋体" w:eastAsia="宋体" w:cs="宋体"/>
          <w:kern w:val="0"/>
          <w:sz w:val="21"/>
          <w:szCs w:val="21"/>
        </w:rPr>
        <w:t>（三）</w:t>
      </w:r>
      <w:r>
        <w:rPr>
          <w:rFonts w:ascii="宋体" w:hAnsi="宋体" w:eastAsia="宋体" w:cs="宋体"/>
          <w:kern w:val="0"/>
          <w:sz w:val="21"/>
          <w:szCs w:val="21"/>
        </w:rPr>
        <w:t>Flash</w:t>
      </w:r>
      <w:r>
        <w:rPr>
          <w:rFonts w:hint="eastAsia" w:ascii="宋体" w:hAnsi="宋体" w:eastAsia="宋体"/>
          <w:sz w:val="21"/>
          <w:szCs w:val="21"/>
        </w:rPr>
        <w:t>基础及应用</w:t>
      </w:r>
    </w:p>
    <w:p>
      <w:pPr>
        <w:spacing w:line="240" w:lineRule="atLeast"/>
        <w:ind w:firstLine="422" w:firstLineChars="200"/>
        <w:rPr>
          <w:rFonts w:ascii="宋体" w:hAnsi="宋体"/>
          <w:b/>
          <w:bCs/>
          <w:szCs w:val="21"/>
        </w:rPr>
      </w:pPr>
      <w:r>
        <w:rPr>
          <w:rFonts w:hint="eastAsia" w:ascii="宋体" w:hAnsi="宋体"/>
          <w:b/>
          <w:bCs/>
          <w:szCs w:val="21"/>
        </w:rPr>
        <w:t>课程的基本要求：</w:t>
      </w:r>
    </w:p>
    <w:p>
      <w:pPr>
        <w:spacing w:line="240" w:lineRule="atLeast"/>
        <w:ind w:firstLine="420" w:firstLineChars="200"/>
        <w:rPr>
          <w:rFonts w:ascii="宋体" w:hAnsi="宋体"/>
          <w:szCs w:val="21"/>
        </w:rPr>
      </w:pPr>
      <w:r>
        <w:rPr>
          <w:rFonts w:hint="eastAsia" w:ascii="宋体" w:hAnsi="宋体"/>
          <w:szCs w:val="21"/>
        </w:rPr>
        <w:t>通过本课程的学习，掌握三大平面软件的基础操作、软件</w:t>
      </w:r>
      <w:r>
        <w:rPr>
          <w:rFonts w:ascii="宋体" w:hAnsi="宋体"/>
          <w:szCs w:val="21"/>
        </w:rPr>
        <w:t>工具箱以及各工具选项栏的详细使用方法、</w:t>
      </w:r>
      <w:r>
        <w:rPr>
          <w:rFonts w:hint="eastAsia" w:ascii="宋体" w:hAnsi="宋体"/>
          <w:szCs w:val="21"/>
        </w:rPr>
        <w:t>绘制</w:t>
      </w:r>
      <w:r>
        <w:rPr>
          <w:rFonts w:ascii="宋体" w:hAnsi="宋体"/>
          <w:szCs w:val="21"/>
        </w:rPr>
        <w:t>图形、编辑图形、艺术效果</w:t>
      </w:r>
      <w:r>
        <w:rPr>
          <w:rFonts w:hint="eastAsia" w:ascii="宋体" w:hAnsi="宋体"/>
          <w:szCs w:val="21"/>
        </w:rPr>
        <w:t>处理及软件的应用。</w:t>
      </w:r>
    </w:p>
    <w:p>
      <w:pPr>
        <w:pStyle w:val="22"/>
        <w:spacing w:beforeLines="0" w:afterLines="0" w:line="240" w:lineRule="atLeast"/>
        <w:ind w:firstLine="422" w:firstLineChars="200"/>
        <w:rPr>
          <w:rFonts w:ascii="宋体" w:hAnsi="宋体" w:eastAsia="宋体"/>
          <w:b/>
          <w:sz w:val="21"/>
          <w:szCs w:val="21"/>
        </w:rPr>
      </w:pPr>
      <w:r>
        <w:rPr>
          <w:rFonts w:hint="eastAsia" w:ascii="宋体" w:hAnsi="宋体" w:eastAsia="宋体"/>
          <w:b/>
          <w:sz w:val="21"/>
          <w:szCs w:val="21"/>
        </w:rPr>
        <w:t>课程的重点与难点：</w:t>
      </w:r>
    </w:p>
    <w:p>
      <w:pPr>
        <w:pStyle w:val="22"/>
        <w:spacing w:beforeLines="0" w:afterLines="0" w:line="240" w:lineRule="atLeast"/>
        <w:ind w:firstLine="420" w:firstLineChars="200"/>
        <w:rPr>
          <w:rFonts w:ascii="宋体" w:hAnsi="宋体" w:eastAsia="宋体"/>
          <w:sz w:val="21"/>
          <w:szCs w:val="21"/>
        </w:rPr>
      </w:pPr>
    </w:p>
    <w:p>
      <w:pPr>
        <w:pStyle w:val="20"/>
        <w:spacing w:line="240" w:lineRule="atLeast"/>
        <w:rPr>
          <w:sz w:val="21"/>
          <w:szCs w:val="21"/>
        </w:rPr>
      </w:pPr>
      <w:r>
        <w:rPr>
          <w:rFonts w:hint="eastAsia"/>
          <w:sz w:val="21"/>
          <w:szCs w:val="21"/>
        </w:rPr>
        <w:t>三、学时分配表</w:t>
      </w:r>
    </w:p>
    <w:tbl>
      <w:tblPr>
        <w:tblStyle w:val="17"/>
        <w:tblW w:w="72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51"/>
        <w:gridCol w:w="2777"/>
        <w:gridCol w:w="1440"/>
        <w:gridCol w:w="1236"/>
        <w:gridCol w:w="1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19" w:hRule="atLeast"/>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序号</w:t>
            </w:r>
          </w:p>
        </w:tc>
        <w:tc>
          <w:tcPr>
            <w:tcW w:w="2777" w:type="dxa"/>
            <w:tcBorders>
              <w:top w:val="single" w:color="auto" w:sz="4" w:space="0"/>
              <w:left w:val="single" w:color="auto" w:sz="4" w:space="0"/>
              <w:bottom w:val="single" w:color="auto" w:sz="4" w:space="0"/>
              <w:right w:val="single" w:color="auto" w:sz="4" w:space="0"/>
            </w:tcBorders>
            <w:vAlign w:val="top"/>
          </w:tcPr>
          <w:p>
            <w:pPr>
              <w:spacing w:line="240" w:lineRule="atLeast"/>
              <w:ind w:firstLine="420" w:firstLineChars="200"/>
              <w:jc w:val="center"/>
              <w:rPr>
                <w:rFonts w:ascii="宋体" w:hAnsi="宋体"/>
                <w:szCs w:val="21"/>
              </w:rPr>
            </w:pPr>
            <w:r>
              <w:rPr>
                <w:rFonts w:hint="eastAsia" w:ascii="宋体" w:hAnsi="宋体"/>
                <w:szCs w:val="21"/>
              </w:rPr>
              <w:t>内  容</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20" w:firstLineChars="200"/>
              <w:rPr>
                <w:rFonts w:ascii="宋体" w:hAnsi="宋体"/>
                <w:szCs w:val="21"/>
              </w:rPr>
            </w:pPr>
            <w:r>
              <w:rPr>
                <w:rFonts w:hint="eastAsia" w:ascii="宋体" w:hAnsi="宋体"/>
                <w:szCs w:val="21"/>
              </w:rPr>
              <w:t>讲授</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课内实践</w:t>
            </w:r>
          </w:p>
        </w:tc>
        <w:tc>
          <w:tcPr>
            <w:tcW w:w="104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w:t>
            </w:r>
          </w:p>
        </w:tc>
        <w:tc>
          <w:tcPr>
            <w:tcW w:w="2777" w:type="dxa"/>
            <w:tcBorders>
              <w:top w:val="single" w:color="auto" w:sz="4" w:space="0"/>
              <w:left w:val="single" w:color="auto" w:sz="4" w:space="0"/>
              <w:bottom w:val="single" w:color="auto" w:sz="4" w:space="0"/>
              <w:right w:val="single" w:color="auto" w:sz="4" w:space="0"/>
            </w:tcBorders>
            <w:vAlign w:val="center"/>
          </w:tcPr>
          <w:p>
            <w:pPr>
              <w:pStyle w:val="6"/>
              <w:spacing w:line="240" w:lineRule="atLeast"/>
              <w:jc w:val="left"/>
              <w:rPr>
                <w:kern w:val="0"/>
                <w:sz w:val="21"/>
                <w:szCs w:val="21"/>
              </w:rPr>
            </w:pPr>
            <w:r>
              <w:rPr>
                <w:sz w:val="21"/>
                <w:szCs w:val="21"/>
              </w:rPr>
              <w:t>Photoshop</w:t>
            </w:r>
            <w:r>
              <w:rPr>
                <w:rFonts w:hint="eastAsia"/>
                <w:sz w:val="21"/>
                <w:szCs w:val="21"/>
              </w:rPr>
              <w:t>图像处理</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2</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2</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kern w:val="0"/>
                <w:szCs w:val="21"/>
              </w:rPr>
            </w:pPr>
            <w:r>
              <w:rPr>
                <w:rFonts w:ascii="宋体" w:hAnsi="宋体"/>
                <w:szCs w:val="21"/>
              </w:rPr>
              <w:t>Photoshop</w:t>
            </w:r>
            <w:r>
              <w:rPr>
                <w:rFonts w:hint="eastAsia" w:ascii="宋体" w:hAnsi="宋体"/>
                <w:szCs w:val="21"/>
              </w:rPr>
              <w:t>绘图</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2</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2</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3</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kern w:val="0"/>
                <w:szCs w:val="21"/>
              </w:rPr>
            </w:pPr>
            <w:r>
              <w:rPr>
                <w:rFonts w:ascii="宋体" w:hAnsi="宋体"/>
                <w:szCs w:val="21"/>
              </w:rPr>
              <w:t>Photoshop</w:t>
            </w:r>
            <w:r>
              <w:rPr>
                <w:rFonts w:hint="eastAsia" w:ascii="宋体" w:hAnsi="宋体"/>
                <w:szCs w:val="21"/>
              </w:rPr>
              <w:t>创意文字设计</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1</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4</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kern w:val="0"/>
                <w:szCs w:val="21"/>
              </w:rPr>
            </w:pPr>
            <w:r>
              <w:rPr>
                <w:rFonts w:ascii="宋体" w:hAnsi="宋体"/>
                <w:szCs w:val="21"/>
              </w:rPr>
              <w:t>Photoshop</w:t>
            </w:r>
            <w:r>
              <w:rPr>
                <w:rFonts w:hint="eastAsia" w:ascii="宋体" w:hAnsi="宋体"/>
                <w:szCs w:val="21"/>
              </w:rPr>
              <w:t>纹理及质感艺术</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4</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5</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szCs w:val="21"/>
              </w:rPr>
              <w:t>Photoshop</w:t>
            </w:r>
            <w:r>
              <w:rPr>
                <w:rFonts w:hint="eastAsia" w:ascii="宋体" w:hAnsi="宋体"/>
                <w:szCs w:val="21"/>
              </w:rPr>
              <w:t>应用</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6</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6</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Illustrator</w:t>
            </w:r>
            <w:r>
              <w:rPr>
                <w:rFonts w:hint="eastAsia" w:ascii="宋体" w:hAnsi="宋体" w:cs="宋体"/>
                <w:kern w:val="0"/>
                <w:szCs w:val="21"/>
              </w:rPr>
              <w:t>绘图</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6</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7</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Illustrator</w:t>
            </w:r>
            <w:r>
              <w:rPr>
                <w:rFonts w:hint="eastAsia" w:ascii="宋体" w:hAnsi="宋体" w:cs="宋体"/>
                <w:kern w:val="0"/>
                <w:szCs w:val="21"/>
              </w:rPr>
              <w:t>图像创意</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1</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8</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Illustrator</w:t>
            </w:r>
            <w:r>
              <w:rPr>
                <w:rFonts w:hint="eastAsia" w:ascii="宋体" w:hAnsi="宋体" w:cs="宋体"/>
                <w:kern w:val="0"/>
                <w:szCs w:val="21"/>
              </w:rPr>
              <w:t>质感艺术</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3</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9</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Illustrator</w:t>
            </w:r>
            <w:r>
              <w:rPr>
                <w:rFonts w:hint="eastAsia" w:ascii="宋体" w:hAnsi="宋体" w:cs="宋体"/>
                <w:kern w:val="0"/>
                <w:szCs w:val="21"/>
              </w:rPr>
              <w:t>三维造型艺术</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2</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10</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Illustrator</w:t>
            </w:r>
            <w:r>
              <w:rPr>
                <w:rFonts w:hint="eastAsia" w:ascii="宋体" w:hAnsi="宋体" w:cs="宋体"/>
                <w:kern w:val="0"/>
                <w:szCs w:val="21"/>
              </w:rPr>
              <w:t>应用</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2</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11</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Flash</w:t>
            </w:r>
            <w:r>
              <w:rPr>
                <w:rFonts w:hint="eastAsia" w:ascii="宋体" w:hAnsi="宋体" w:cs="宋体"/>
                <w:kern w:val="0"/>
                <w:szCs w:val="21"/>
              </w:rPr>
              <w:t>绘图</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3</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12</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Flash</w:t>
            </w:r>
            <w:r>
              <w:rPr>
                <w:rFonts w:hint="eastAsia" w:ascii="宋体" w:hAnsi="宋体" w:cs="宋体"/>
                <w:kern w:val="0"/>
                <w:szCs w:val="21"/>
              </w:rPr>
              <w:t>元件应用</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2</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13</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Flash</w:t>
            </w:r>
            <w:r>
              <w:rPr>
                <w:rFonts w:ascii="宋体" w:hAnsi="宋体" w:cs="宋体"/>
                <w:color w:val="000000"/>
                <w:kern w:val="0"/>
                <w:szCs w:val="21"/>
              </w:rPr>
              <w:t xml:space="preserve"> </w:t>
            </w:r>
            <w:r>
              <w:rPr>
                <w:rFonts w:hint="eastAsia" w:ascii="宋体" w:hAnsi="宋体" w:cs="宋体"/>
                <w:color w:val="000000"/>
                <w:kern w:val="0"/>
                <w:szCs w:val="21"/>
              </w:rPr>
              <w:t>文本</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2</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14</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Flash</w:t>
            </w:r>
            <w:r>
              <w:rPr>
                <w:rFonts w:ascii="宋体" w:hAnsi="宋体" w:cs="宋体"/>
                <w:color w:val="000000"/>
                <w:kern w:val="0"/>
                <w:szCs w:val="21"/>
              </w:rPr>
              <w:t xml:space="preserve"> </w:t>
            </w:r>
            <w:r>
              <w:rPr>
                <w:rFonts w:hint="eastAsia" w:ascii="宋体" w:hAnsi="宋体" w:cs="宋体"/>
                <w:kern w:val="0"/>
                <w:szCs w:val="21"/>
              </w:rPr>
              <w:t>动画</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6</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15</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color w:val="000000"/>
                <w:kern w:val="0"/>
                <w:szCs w:val="21"/>
              </w:rPr>
            </w:pPr>
            <w:r>
              <w:rPr>
                <w:rFonts w:ascii="宋体" w:hAnsi="宋体" w:cs="宋体"/>
                <w:kern w:val="0"/>
                <w:szCs w:val="21"/>
              </w:rPr>
              <w:t>Flash</w:t>
            </w:r>
            <w:r>
              <w:rPr>
                <w:rFonts w:hint="eastAsia" w:ascii="宋体" w:hAnsi="宋体" w:cs="宋体"/>
                <w:kern w:val="0"/>
                <w:szCs w:val="21"/>
              </w:rPr>
              <w:t>应用</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2</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2</w:t>
            </w: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16</w:t>
            </w:r>
          </w:p>
        </w:tc>
        <w:tc>
          <w:tcPr>
            <w:tcW w:w="2777" w:type="dxa"/>
            <w:tcBorders>
              <w:top w:val="single" w:color="auto" w:sz="4" w:space="0"/>
              <w:left w:val="single" w:color="auto" w:sz="4" w:space="0"/>
              <w:bottom w:val="single" w:color="auto" w:sz="4" w:space="0"/>
              <w:right w:val="single" w:color="auto" w:sz="4" w:space="0"/>
            </w:tcBorders>
            <w:vAlign w:val="center"/>
          </w:tcPr>
          <w:p>
            <w:pPr>
              <w:spacing w:line="240" w:lineRule="atLeast"/>
              <w:jc w:val="left"/>
              <w:rPr>
                <w:rFonts w:ascii="宋体" w:hAnsi="宋体" w:cs="宋体"/>
                <w:kern w:val="0"/>
                <w:szCs w:val="21"/>
              </w:rPr>
            </w:pPr>
            <w:r>
              <w:rPr>
                <w:rFonts w:hint="eastAsia" w:ascii="宋体" w:hAnsi="宋体" w:cs="宋体"/>
                <w:kern w:val="0"/>
                <w:szCs w:val="21"/>
              </w:rPr>
              <w:t>综合考核</w:t>
            </w:r>
          </w:p>
        </w:tc>
        <w:tc>
          <w:tcPr>
            <w:tcW w:w="144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4</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olor w:val="000000"/>
                <w:kern w:val="0"/>
                <w:szCs w:val="21"/>
              </w:rPr>
            </w:pPr>
            <w:r>
              <w:rPr>
                <w:rFonts w:hint="eastAsia" w:ascii="宋体" w:hAnsi="宋体"/>
                <w:color w:val="000000"/>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35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jc w:val="center"/>
              <w:rPr>
                <w:rFonts w:ascii="宋体" w:hAnsi="宋体"/>
                <w:b/>
                <w:color w:val="000000"/>
                <w:szCs w:val="21"/>
              </w:rPr>
            </w:pPr>
            <w:r>
              <w:rPr>
                <w:rFonts w:hint="eastAsia" w:ascii="宋体" w:hAnsi="宋体"/>
                <w:color w:val="000000"/>
                <w:szCs w:val="21"/>
              </w:rPr>
              <w:t>合   计</w:t>
            </w:r>
          </w:p>
        </w:tc>
        <w:tc>
          <w:tcPr>
            <w:tcW w:w="14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48</w:t>
            </w:r>
          </w:p>
        </w:tc>
        <w:tc>
          <w:tcPr>
            <w:tcW w:w="123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16</w:t>
            </w:r>
          </w:p>
        </w:tc>
        <w:tc>
          <w:tcPr>
            <w:tcW w:w="104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64</w:t>
            </w:r>
          </w:p>
        </w:tc>
      </w:tr>
    </w:tbl>
    <w:p>
      <w:pPr>
        <w:pStyle w:val="20"/>
        <w:spacing w:line="240" w:lineRule="atLeast"/>
        <w:rPr>
          <w:color w:val="000000"/>
          <w:sz w:val="21"/>
          <w:szCs w:val="21"/>
        </w:rPr>
      </w:pPr>
      <w:r>
        <w:rPr>
          <w:rFonts w:hint="eastAsia"/>
          <w:color w:val="000000"/>
          <w:sz w:val="21"/>
          <w:szCs w:val="21"/>
        </w:rPr>
        <w:t>四、有关说明</w:t>
      </w:r>
    </w:p>
    <w:p>
      <w:pPr>
        <w:spacing w:line="240" w:lineRule="atLeast"/>
        <w:ind w:firstLine="420" w:firstLineChars="200"/>
        <w:rPr>
          <w:rFonts w:ascii="宋体" w:hAnsi="宋体"/>
          <w:color w:val="000000"/>
          <w:szCs w:val="21"/>
        </w:rPr>
      </w:pPr>
      <w:r>
        <w:rPr>
          <w:rFonts w:hint="eastAsia" w:ascii="宋体" w:hAnsi="宋体"/>
          <w:color w:val="000000"/>
          <w:szCs w:val="21"/>
        </w:rPr>
        <w:t>（一）先修课程：设计素描、色彩、构成基础</w:t>
      </w:r>
    </w:p>
    <w:p>
      <w:pPr>
        <w:spacing w:line="240" w:lineRule="atLeast"/>
        <w:ind w:firstLine="420" w:firstLineChars="200"/>
        <w:rPr>
          <w:rFonts w:ascii="宋体" w:hAnsi="宋体"/>
          <w:color w:val="000000"/>
          <w:szCs w:val="21"/>
        </w:rPr>
      </w:pPr>
      <w:r>
        <w:rPr>
          <w:rFonts w:hint="eastAsia" w:ascii="宋体" w:hAnsi="宋体"/>
          <w:color w:val="000000"/>
          <w:szCs w:val="21"/>
        </w:rPr>
        <w:t>（二）教学建议</w:t>
      </w:r>
    </w:p>
    <w:p>
      <w:pPr>
        <w:spacing w:line="240" w:lineRule="atLeast"/>
        <w:ind w:firstLine="525" w:firstLineChars="250"/>
        <w:rPr>
          <w:rFonts w:ascii="宋体" w:hAnsi="宋体"/>
          <w:color w:val="000000"/>
          <w:szCs w:val="21"/>
        </w:rPr>
      </w:pPr>
      <w:r>
        <w:rPr>
          <w:rFonts w:hint="eastAsia" w:ascii="宋体" w:hAnsi="宋体"/>
          <w:color w:val="000000"/>
          <w:szCs w:val="21"/>
        </w:rPr>
        <w:t>1、本课程在专业机房上课，配备专业绘图板设备。</w:t>
      </w:r>
    </w:p>
    <w:p>
      <w:pPr>
        <w:spacing w:line="240" w:lineRule="atLeast"/>
        <w:ind w:firstLine="525" w:firstLineChars="250"/>
        <w:rPr>
          <w:rFonts w:ascii="宋体" w:hAnsi="宋体"/>
          <w:szCs w:val="21"/>
        </w:rPr>
      </w:pPr>
      <w:r>
        <w:rPr>
          <w:rFonts w:hint="eastAsia" w:ascii="宋体" w:hAnsi="宋体"/>
          <w:color w:val="000000"/>
          <w:szCs w:val="21"/>
        </w:rPr>
        <w:t>2、</w:t>
      </w:r>
      <w:r>
        <w:rPr>
          <w:rFonts w:hint="eastAsia" w:ascii="宋体" w:hAnsi="宋体"/>
          <w:szCs w:val="21"/>
        </w:rPr>
        <w:t>本课程以作品创作的形式进行考核，以作品的数量和质量为考核标准。</w:t>
      </w:r>
    </w:p>
    <w:p>
      <w:pPr>
        <w:spacing w:line="240" w:lineRule="atLeast"/>
        <w:ind w:firstLine="420" w:firstLineChars="200"/>
        <w:rPr>
          <w:rFonts w:ascii="宋体" w:hAnsi="宋体"/>
          <w:szCs w:val="21"/>
        </w:rPr>
      </w:pPr>
      <w:r>
        <w:rPr>
          <w:rFonts w:hint="eastAsia" w:ascii="宋体" w:hAnsi="宋体"/>
          <w:szCs w:val="21"/>
        </w:rPr>
        <w:t>（三）教材及教学参考书</w:t>
      </w:r>
    </w:p>
    <w:p>
      <w:pPr>
        <w:pStyle w:val="23"/>
        <w:spacing w:line="240" w:lineRule="atLeast"/>
        <w:ind w:firstLine="525" w:firstLineChars="250"/>
        <w:rPr>
          <w:rFonts w:ascii="宋体" w:hAnsi="宋体"/>
          <w:color w:val="000000"/>
          <w:szCs w:val="21"/>
        </w:rPr>
      </w:pPr>
      <w:r>
        <w:rPr>
          <w:rFonts w:hint="eastAsia" w:ascii="宋体" w:hAnsi="宋体"/>
          <w:color w:val="000000"/>
          <w:szCs w:val="21"/>
        </w:rPr>
        <w:t>1、ADOBE公司著、牛国庆、孙腾霄译，《ADOBE FLASH PROFESSIONAL CC经典教程》，人民邮电出版社。</w:t>
      </w:r>
    </w:p>
    <w:p>
      <w:pPr>
        <w:spacing w:line="240" w:lineRule="atLeast"/>
        <w:ind w:firstLine="525" w:firstLineChars="250"/>
        <w:rPr>
          <w:rFonts w:ascii="宋体" w:hAnsi="宋体" w:eastAsia="宋体"/>
          <w:szCs w:val="21"/>
        </w:rPr>
      </w:pPr>
      <w:r>
        <w:rPr>
          <w:rFonts w:hint="eastAsia" w:ascii="宋体" w:hAnsi="宋体" w:eastAsia="宋体"/>
          <w:szCs w:val="21"/>
        </w:rPr>
        <w:t>2、Art Eyes设计工作室，《PS是这样玩的》，人民邮电出版社</w:t>
      </w:r>
    </w:p>
    <w:p>
      <w:pPr>
        <w:spacing w:line="240" w:lineRule="atLeast"/>
        <w:ind w:firstLine="525" w:firstLineChars="250"/>
        <w:rPr>
          <w:rFonts w:ascii="宋体" w:hAnsi="宋体"/>
          <w:szCs w:val="21"/>
        </w:rPr>
      </w:pPr>
      <w:r>
        <w:rPr>
          <w:rFonts w:hint="eastAsia" w:ascii="宋体" w:hAnsi="宋体"/>
          <w:szCs w:val="21"/>
        </w:rPr>
        <w:t>3、[英]Sharon Milne编著，陈勇、贺婉娟译，《Adobe Illustrator大师班经典作品与完美技巧赏析》，人民邮电出版社</w:t>
      </w:r>
    </w:p>
    <w:p>
      <w:pPr>
        <w:spacing w:line="240" w:lineRule="atLeast"/>
        <w:ind w:firstLine="525" w:firstLineChars="250"/>
        <w:rPr>
          <w:rFonts w:ascii="宋体" w:hAnsi="宋体"/>
          <w:szCs w:val="21"/>
        </w:rPr>
      </w:pPr>
    </w:p>
    <w:p>
      <w:pPr>
        <w:spacing w:line="240" w:lineRule="atLeast"/>
        <w:ind w:firstLine="420" w:firstLineChars="200"/>
        <w:rPr>
          <w:rFonts w:ascii="宋体" w:hAnsi="宋体"/>
          <w:szCs w:val="21"/>
        </w:rPr>
      </w:pPr>
      <w:r>
        <w:rPr>
          <w:rFonts w:hint="eastAsia" w:ascii="宋体" w:hAnsi="宋体"/>
          <w:szCs w:val="21"/>
        </w:rPr>
        <w:t xml:space="preserve"> </w:t>
      </w:r>
    </w:p>
    <w:p>
      <w:pPr>
        <w:spacing w:line="240" w:lineRule="atLeast"/>
        <w:jc w:val="right"/>
        <w:rPr>
          <w:rFonts w:ascii="宋体" w:hAnsi="宋体"/>
          <w:szCs w:val="21"/>
        </w:rPr>
      </w:pPr>
      <w:r>
        <w:rPr>
          <w:rFonts w:ascii="宋体" w:hAnsi="宋体"/>
          <w:szCs w:val="21"/>
        </w:rPr>
        <w:t xml:space="preserve">          </w:t>
      </w:r>
      <w:r>
        <w:rPr>
          <w:rFonts w:hint="eastAsia" w:ascii="宋体" w:hAnsi="宋体"/>
          <w:szCs w:val="21"/>
        </w:rPr>
        <w:t>执笔人：陶晶晶</w:t>
      </w:r>
    </w:p>
    <w:p>
      <w:pPr>
        <w:spacing w:line="240" w:lineRule="atLeast"/>
        <w:jc w:val="right"/>
        <w:rPr>
          <w:rFonts w:ascii="宋体" w:hAnsi="宋体"/>
          <w:szCs w:val="21"/>
        </w:rPr>
      </w:pPr>
      <w:r>
        <w:rPr>
          <w:rFonts w:hint="eastAsia" w:ascii="宋体" w:hAnsi="宋体"/>
          <w:szCs w:val="21"/>
        </w:rPr>
        <w:t xml:space="preserve">                审定人：徐  茵</w:t>
      </w:r>
    </w:p>
    <w:p>
      <w:pPr>
        <w:spacing w:line="240" w:lineRule="atLeast"/>
        <w:ind w:firstLine="420" w:firstLineChars="200"/>
        <w:jc w:val="right"/>
        <w:rPr>
          <w:rFonts w:ascii="宋体" w:hAnsi="宋体"/>
          <w:szCs w:val="21"/>
        </w:rPr>
      </w:pPr>
      <w:r>
        <w:rPr>
          <w:rFonts w:hint="eastAsia"/>
          <w:szCs w:val="21"/>
        </w:rPr>
        <w:t xml:space="preserve">                                                          批准人：汪瑞霞</w:t>
      </w:r>
    </w:p>
    <w:p/>
    <w:p/>
    <w:p/>
    <w:p/>
    <w:p/>
    <w:p/>
    <w:p/>
    <w:p/>
    <w:p/>
    <w:p/>
    <w:p/>
    <w:p/>
    <w:p/>
    <w:p/>
    <w:p/>
    <w:p/>
    <w:p/>
    <w:p/>
    <w:p/>
    <w:p/>
    <w:p/>
    <w:p/>
    <w:p/>
    <w:p/>
    <w:p/>
    <w:p/>
    <w:p/>
    <w:p/>
    <w:p/>
    <w:p/>
    <w:p/>
    <w:p/>
    <w:p/>
    <w:p/>
    <w:p/>
    <w:p>
      <w:pPr>
        <w:pStyle w:val="2"/>
        <w:spacing w:line="240" w:lineRule="atLeast"/>
        <w:jc w:val="center"/>
        <w:rPr>
          <w:sz w:val="28"/>
          <w:szCs w:val="28"/>
        </w:rPr>
      </w:pPr>
      <w:bookmarkStart w:id="67" w:name="_Toc398558242"/>
      <w:bookmarkStart w:id="68" w:name="_Toc30696"/>
      <w:bookmarkStart w:id="69" w:name="_Toc304879793"/>
      <w:r>
        <w:rPr>
          <w:rFonts w:ascii="Times New Roman" w:hAnsi="Times New Roman" w:eastAsia="宋体" w:cs="Times New Roman"/>
          <w:b/>
          <w:bCs/>
          <w:kern w:val="44"/>
          <w:sz w:val="28"/>
          <w:szCs w:val="28"/>
          <w:lang w:val="en-US" w:eastAsia="zh-CN" w:bidi="ar-SA"/>
        </w:rPr>
        <w:pict>
          <v:shape id="Quad Arrow 7" o:spid="_x0000_s1060" type="#_x0000_t202" style="position:absolute;left:0;margin-left:9pt;margin-top:-3.75pt;height:19.35pt;width:108pt;rotation:0f;z-index:25166336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
                      <w:bCs/>
                    </w:rPr>
                  </w:pPr>
                  <w:r>
                    <w:rPr>
                      <w:rFonts w:hint="eastAsia"/>
                      <w:b/>
                      <w:bCs/>
                    </w:rPr>
                    <w:t>课程代码：</w:t>
                  </w:r>
                  <w:r>
                    <w:rPr>
                      <w:rFonts w:hint="eastAsia"/>
                      <w:b/>
                      <w:color w:val="000000"/>
                      <w:sz w:val="18"/>
                      <w:szCs w:val="18"/>
                    </w:rPr>
                    <w:t>17071110</w:t>
                  </w:r>
                </w:p>
              </w:txbxContent>
            </v:textbox>
          </v:shape>
        </w:pict>
      </w:r>
      <w:r>
        <w:rPr>
          <w:rFonts w:hint="eastAsia"/>
          <w:sz w:val="28"/>
          <w:szCs w:val="28"/>
        </w:rPr>
        <w:t>剧本写作课程教学大纲</w:t>
      </w:r>
      <w:bookmarkEnd w:id="67"/>
      <w:bookmarkEnd w:id="68"/>
    </w:p>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（总学时数：</w:t>
      </w:r>
      <w:r>
        <w:rPr>
          <w:rFonts w:hint="eastAsia" w:ascii="宋体" w:hAnsi="宋体"/>
          <w:szCs w:val="21"/>
        </w:rPr>
        <w:t>32 ，</w:t>
      </w:r>
      <w:r>
        <w:rPr>
          <w:rFonts w:hint="eastAsia" w:ascii="宋体" w:hAnsi="宋体" w:cs="宋体"/>
          <w:szCs w:val="21"/>
          <w:lang w:val="zh-CN"/>
        </w:rPr>
        <w:t>学分数：</w:t>
      </w:r>
      <w:r>
        <w:rPr>
          <w:rFonts w:hint="eastAsia" w:ascii="宋体" w:hAnsi="宋体"/>
          <w:szCs w:val="21"/>
        </w:rPr>
        <w:t>2</w:t>
      </w:r>
      <w:r>
        <w:rPr>
          <w:rFonts w:hint="eastAsia" w:ascii="宋体" w:hAnsi="宋体" w:cs="宋体"/>
          <w:szCs w:val="21"/>
          <w:lang w:val="zh-CN"/>
        </w:rPr>
        <w:t>）</w:t>
      </w:r>
    </w:p>
    <w:p>
      <w:pPr>
        <w:pStyle w:val="20"/>
        <w:spacing w:line="240" w:lineRule="atLeast"/>
        <w:rPr>
          <w:sz w:val="21"/>
          <w:szCs w:val="21"/>
        </w:rPr>
      </w:pPr>
      <w:r>
        <w:rPr>
          <w:rFonts w:hint="eastAsia"/>
          <w:sz w:val="21"/>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是数字媒体艺术专业的一门重要的课程，是数字媒体制作的基础和重要前提，也是一门实践性较强的教学课程。通过对剧本创作过程和方法的基本了解以及对影视作品经典案例的分析，使学生掌握剧本创作方法，</w:t>
      </w:r>
      <w:r>
        <w:rPr>
          <w:rFonts w:hint="eastAsia" w:ascii="宋体" w:hAnsi="宋体" w:cs="宋体"/>
          <w:color w:val="000000"/>
          <w:szCs w:val="21"/>
          <w:lang w:val="zh-CN"/>
        </w:rPr>
        <w:t>为学习后续课程打下基础。</w:t>
      </w:r>
    </w:p>
    <w:p>
      <w:pPr>
        <w:pStyle w:val="20"/>
        <w:spacing w:line="240" w:lineRule="atLeast"/>
        <w:rPr>
          <w:sz w:val="21"/>
          <w:szCs w:val="21"/>
        </w:rPr>
      </w:pPr>
      <w:r>
        <w:rPr>
          <w:rFonts w:hint="eastAsia"/>
          <w:sz w:val="21"/>
          <w:szCs w:val="21"/>
        </w:rPr>
        <w:t>二、课程的基本内容和要求</w:t>
      </w:r>
      <w:r>
        <w:rPr>
          <w:sz w:val="21"/>
          <w:szCs w:val="21"/>
        </w:rPr>
        <w:tab/>
      </w:r>
    </w:p>
    <w:p>
      <w:pPr>
        <w:spacing w:line="240" w:lineRule="atLeast"/>
        <w:ind w:firstLine="422" w:firstLineChars="200"/>
        <w:rPr>
          <w:rFonts w:ascii="宋体" w:hAnsi="宋体"/>
          <w:b/>
          <w:szCs w:val="21"/>
        </w:rPr>
      </w:pPr>
      <w:r>
        <w:rPr>
          <w:rFonts w:ascii="宋体" w:hAnsi="宋体"/>
          <w:b/>
          <w:szCs w:val="21"/>
        </w:rPr>
        <w:t>课程的基本内容</w:t>
      </w:r>
      <w:r>
        <w:rPr>
          <w:rFonts w:hint="eastAsia" w:ascii="宋体" w:hAnsi="宋体"/>
          <w:b/>
          <w:szCs w:val="21"/>
        </w:rPr>
        <w:t>：</w:t>
      </w:r>
    </w:p>
    <w:p>
      <w:pPr>
        <w:numPr>
          <w:ilvl w:val="0"/>
          <w:numId w:val="15"/>
        </w:numPr>
        <w:spacing w:line="240" w:lineRule="atLeast"/>
        <w:rPr>
          <w:rFonts w:ascii="宋体" w:hAnsi="宋体"/>
          <w:szCs w:val="21"/>
        </w:rPr>
      </w:pPr>
      <w:r>
        <w:rPr>
          <w:rFonts w:ascii="宋体" w:hAnsi="宋体"/>
          <w:szCs w:val="21"/>
        </w:rPr>
        <w:t>剧本概论</w:t>
      </w:r>
    </w:p>
    <w:p>
      <w:pPr>
        <w:numPr>
          <w:ilvl w:val="0"/>
          <w:numId w:val="15"/>
        </w:numPr>
        <w:spacing w:line="240" w:lineRule="atLeast"/>
        <w:rPr>
          <w:rFonts w:ascii="宋体" w:hAnsi="宋体"/>
          <w:szCs w:val="21"/>
        </w:rPr>
      </w:pPr>
      <w:r>
        <w:rPr>
          <w:rFonts w:ascii="宋体" w:hAnsi="宋体"/>
          <w:szCs w:val="21"/>
        </w:rPr>
        <w:t>剧本创作过程</w:t>
      </w:r>
    </w:p>
    <w:p>
      <w:pPr>
        <w:numPr>
          <w:ilvl w:val="0"/>
          <w:numId w:val="15"/>
        </w:numPr>
        <w:spacing w:line="240" w:lineRule="atLeast"/>
        <w:rPr>
          <w:rFonts w:ascii="宋体" w:hAnsi="宋体"/>
          <w:color w:val="FF0000"/>
          <w:szCs w:val="21"/>
        </w:rPr>
      </w:pPr>
      <w:r>
        <w:rPr>
          <w:rFonts w:hint="eastAsia" w:ascii="宋体" w:hAnsi="宋体"/>
          <w:color w:val="FF0000"/>
          <w:szCs w:val="21"/>
        </w:rPr>
        <w:t>剧本的表达</w:t>
      </w:r>
    </w:p>
    <w:p>
      <w:pPr>
        <w:numPr>
          <w:ilvl w:val="0"/>
          <w:numId w:val="15"/>
        </w:numPr>
        <w:spacing w:line="240" w:lineRule="atLeast"/>
        <w:rPr>
          <w:rFonts w:ascii="宋体" w:hAnsi="宋体"/>
          <w:color w:val="FF0000"/>
          <w:szCs w:val="21"/>
        </w:rPr>
      </w:pPr>
      <w:r>
        <w:rPr>
          <w:rFonts w:hint="eastAsia" w:ascii="宋体" w:hAnsi="宋体"/>
          <w:color w:val="FF0000"/>
          <w:szCs w:val="21"/>
        </w:rPr>
        <w:t>短片剧本、电影剧本、</w:t>
      </w:r>
      <w:r>
        <w:rPr>
          <w:rFonts w:ascii="宋体" w:hAnsi="宋体"/>
          <w:color w:val="FF0000"/>
          <w:szCs w:val="21"/>
        </w:rPr>
        <w:t>电视剧本的创作技巧</w:t>
      </w:r>
    </w:p>
    <w:p>
      <w:pPr>
        <w:numPr>
          <w:ilvl w:val="0"/>
          <w:numId w:val="15"/>
        </w:numPr>
        <w:spacing w:line="240" w:lineRule="atLeast"/>
        <w:rPr>
          <w:rFonts w:ascii="宋体" w:hAnsi="宋体"/>
          <w:szCs w:val="21"/>
        </w:rPr>
      </w:pPr>
      <w:r>
        <w:rPr>
          <w:rFonts w:ascii="宋体" w:hAnsi="宋体"/>
          <w:szCs w:val="21"/>
        </w:rPr>
        <w:t>剧本的写作格式</w:t>
      </w:r>
    </w:p>
    <w:p>
      <w:pPr>
        <w:spacing w:line="240" w:lineRule="atLeast"/>
        <w:ind w:firstLine="422" w:firstLineChars="200"/>
        <w:rPr>
          <w:rFonts w:ascii="宋体" w:hAnsi="宋体"/>
          <w:b/>
          <w:szCs w:val="21"/>
        </w:rPr>
      </w:pPr>
      <w:r>
        <w:rPr>
          <w:rFonts w:ascii="宋体" w:hAnsi="宋体"/>
          <w:b/>
          <w:szCs w:val="21"/>
        </w:rPr>
        <w:t>课程的基本要求</w:t>
      </w:r>
      <w:r>
        <w:rPr>
          <w:rFonts w:hint="eastAsia" w:ascii="宋体" w:hAnsi="宋体"/>
          <w:b/>
          <w:szCs w:val="21"/>
        </w:rPr>
        <w:t>：</w:t>
      </w:r>
    </w:p>
    <w:p>
      <w:pPr>
        <w:spacing w:line="240" w:lineRule="atLeast"/>
        <w:ind w:firstLine="420" w:firstLineChars="200"/>
        <w:rPr>
          <w:rFonts w:ascii="宋体" w:hAnsi="宋体"/>
          <w:szCs w:val="21"/>
        </w:rPr>
      </w:pPr>
      <w:r>
        <w:rPr>
          <w:rFonts w:hint="eastAsia" w:ascii="宋体" w:hAnsi="宋体"/>
          <w:szCs w:val="21"/>
        </w:rPr>
        <w:t>通过本课程的学习，</w:t>
      </w:r>
      <w:r>
        <w:rPr>
          <w:rFonts w:ascii="宋体" w:hAnsi="宋体"/>
          <w:color w:val="FF0000"/>
          <w:szCs w:val="21"/>
        </w:rPr>
        <w:t>培养和提高</w:t>
      </w:r>
      <w:r>
        <w:rPr>
          <w:rFonts w:hint="eastAsia" w:ascii="宋体" w:hAnsi="宋体"/>
          <w:color w:val="FF0000"/>
          <w:szCs w:val="21"/>
        </w:rPr>
        <w:t>数媒</w:t>
      </w:r>
      <w:r>
        <w:rPr>
          <w:rFonts w:ascii="宋体" w:hAnsi="宋体"/>
          <w:color w:val="FF0000"/>
          <w:szCs w:val="21"/>
        </w:rPr>
        <w:t>专业学</w:t>
      </w:r>
      <w:r>
        <w:rPr>
          <w:rFonts w:hint="eastAsia" w:ascii="宋体" w:hAnsi="宋体"/>
          <w:color w:val="FF0000"/>
          <w:szCs w:val="21"/>
        </w:rPr>
        <w:t>生</w:t>
      </w:r>
      <w:r>
        <w:rPr>
          <w:rFonts w:ascii="宋体" w:hAnsi="宋体"/>
          <w:color w:val="FF0000"/>
          <w:szCs w:val="21"/>
        </w:rPr>
        <w:t>的</w:t>
      </w:r>
      <w:r>
        <w:rPr>
          <w:rFonts w:hint="eastAsia" w:ascii="宋体" w:hAnsi="宋体"/>
          <w:color w:val="FF0000"/>
          <w:szCs w:val="21"/>
        </w:rPr>
        <w:t>故事</w:t>
      </w:r>
      <w:r>
        <w:rPr>
          <w:rFonts w:ascii="宋体" w:hAnsi="宋体"/>
          <w:color w:val="FF0000"/>
          <w:szCs w:val="21"/>
        </w:rPr>
        <w:t>创意和剧本的创作能力</w:t>
      </w:r>
      <w:r>
        <w:rPr>
          <w:rFonts w:hint="eastAsia" w:ascii="宋体" w:hAnsi="宋体"/>
          <w:color w:val="FF0000"/>
          <w:szCs w:val="21"/>
        </w:rPr>
        <w:t>，使学生能够掌握剧本创作的思维模式，掌握剧本写作方法与技巧</w:t>
      </w:r>
      <w:r>
        <w:rPr>
          <w:rFonts w:hint="eastAsia" w:ascii="宋体" w:hAnsi="宋体"/>
          <w:szCs w:val="21"/>
        </w:rPr>
        <w:t>，能独立完成一个小剧本的创作。</w:t>
      </w:r>
    </w:p>
    <w:p>
      <w:pPr>
        <w:tabs>
          <w:tab w:val="left" w:pos="540"/>
        </w:tabs>
        <w:spacing w:line="240" w:lineRule="atLeast"/>
        <w:ind w:firstLine="422" w:firstLineChars="200"/>
        <w:rPr>
          <w:rFonts w:ascii="宋体" w:hAnsi="宋体"/>
          <w:b/>
          <w:szCs w:val="21"/>
        </w:rPr>
      </w:pPr>
      <w:r>
        <w:rPr>
          <w:rFonts w:hint="eastAsia" w:ascii="宋体" w:hAnsi="宋体"/>
          <w:b/>
          <w:szCs w:val="21"/>
        </w:rPr>
        <w:t>课程重点与难点：</w:t>
      </w:r>
    </w:p>
    <w:p>
      <w:pPr>
        <w:spacing w:line="240" w:lineRule="atLeast"/>
        <w:ind w:firstLine="420" w:firstLineChars="200"/>
        <w:rPr>
          <w:rFonts w:ascii="宋体" w:hAnsi="宋体"/>
          <w:szCs w:val="21"/>
        </w:rPr>
      </w:pPr>
      <w:r>
        <w:rPr>
          <w:rFonts w:hint="eastAsia" w:ascii="宋体" w:hAnsi="宋体"/>
          <w:szCs w:val="21"/>
        </w:rPr>
        <w:t>剧本的特点、剧本的创作技巧、剧本的写作格式。</w:t>
      </w:r>
    </w:p>
    <w:p>
      <w:pPr>
        <w:pStyle w:val="20"/>
        <w:spacing w:line="240" w:lineRule="atLeast"/>
        <w:rPr>
          <w:sz w:val="21"/>
          <w:szCs w:val="21"/>
        </w:rPr>
      </w:pPr>
      <w:r>
        <w:rPr>
          <w:rFonts w:hint="eastAsia"/>
          <w:sz w:val="21"/>
          <w:szCs w:val="21"/>
        </w:rPr>
        <w:t>三、学时分配表</w:t>
      </w:r>
    </w:p>
    <w:tbl>
      <w:tblPr>
        <w:tblStyle w:val="17"/>
        <w:tblW w:w="7560" w:type="dxa"/>
        <w:jc w:val="center"/>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900"/>
        <w:gridCol w:w="3240"/>
        <w:gridCol w:w="108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序号</w:t>
            </w:r>
          </w:p>
        </w:tc>
        <w:tc>
          <w:tcPr>
            <w:tcW w:w="324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内</w:t>
            </w:r>
            <w:r>
              <w:rPr>
                <w:rFonts w:ascii="宋体" w:hAnsi="宋体"/>
                <w:szCs w:val="21"/>
              </w:rPr>
              <w:t xml:space="preserve">        </w:t>
            </w:r>
            <w:r>
              <w:rPr>
                <w:rFonts w:hint="eastAsia" w:ascii="宋体" w:hAnsi="宋体" w:cs="宋体"/>
                <w:szCs w:val="21"/>
                <w:lang w:val="zh-CN"/>
              </w:rPr>
              <w:t>容</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讲</w:t>
            </w:r>
            <w:r>
              <w:rPr>
                <w:rFonts w:ascii="宋体" w:hAnsi="宋体"/>
                <w:szCs w:val="21"/>
              </w:rPr>
              <w:t xml:space="preserve"> </w:t>
            </w:r>
            <w:r>
              <w:rPr>
                <w:rFonts w:hint="eastAsia" w:ascii="宋体" w:hAnsi="宋体" w:cs="宋体"/>
                <w:szCs w:val="21"/>
                <w:lang w:val="zh-CN"/>
              </w:rPr>
              <w:t>授</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课内实践</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小</w:t>
            </w:r>
            <w:r>
              <w:rPr>
                <w:rFonts w:ascii="宋体" w:hAnsi="宋体"/>
                <w:szCs w:val="21"/>
              </w:rPr>
              <w:t xml:space="preserve"> </w:t>
            </w:r>
            <w:r>
              <w:rPr>
                <w:rFonts w:hint="eastAsia" w:ascii="宋体" w:hAnsi="宋体" w:cs="宋体"/>
                <w:szCs w:val="21"/>
                <w:lang w:val="zh-CN"/>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8" w:hRule="atLeast"/>
          <w:jc w:val="center"/>
        </w:trPr>
        <w:tc>
          <w:tcPr>
            <w:tcW w:w="90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ascii="宋体" w:hAnsi="宋体"/>
                <w:szCs w:val="21"/>
              </w:rPr>
              <w:t>1</w:t>
            </w:r>
          </w:p>
        </w:tc>
        <w:tc>
          <w:tcPr>
            <w:tcW w:w="3240" w:type="dxa"/>
            <w:tcBorders>
              <w:top w:val="single" w:color="auto" w:sz="6" w:space="0"/>
              <w:left w:val="single" w:color="auto" w:sz="6" w:space="0"/>
              <w:bottom w:val="single" w:color="auto" w:sz="4" w:space="0"/>
              <w:right w:val="single" w:color="auto" w:sz="6" w:space="0"/>
            </w:tcBorders>
            <w:vAlign w:val="center"/>
          </w:tcPr>
          <w:p>
            <w:pPr>
              <w:spacing w:line="240" w:lineRule="atLeast"/>
              <w:ind w:left="120" w:firstLine="130" w:firstLineChars="62"/>
              <w:rPr>
                <w:rFonts w:ascii="宋体" w:hAnsi="宋体"/>
                <w:color w:val="FF0000"/>
                <w:szCs w:val="21"/>
              </w:rPr>
            </w:pPr>
            <w:r>
              <w:rPr>
                <w:rFonts w:ascii="宋体" w:hAnsi="宋体"/>
                <w:color w:val="FF0000"/>
                <w:szCs w:val="21"/>
              </w:rPr>
              <w:t>剧本</w:t>
            </w:r>
            <w:r>
              <w:rPr>
                <w:rFonts w:hint="eastAsia" w:ascii="宋体" w:hAnsi="宋体"/>
                <w:color w:val="FF0000"/>
                <w:szCs w:val="21"/>
              </w:rPr>
              <w:t>概论</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4" w:hRule="atLeast"/>
          <w:jc w:val="center"/>
        </w:trPr>
        <w:tc>
          <w:tcPr>
            <w:tcW w:w="900" w:type="dxa"/>
            <w:tcBorders>
              <w:left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2</w:t>
            </w:r>
          </w:p>
        </w:tc>
        <w:tc>
          <w:tcPr>
            <w:tcW w:w="3240" w:type="dxa"/>
            <w:tcBorders>
              <w:left w:val="single" w:color="auto" w:sz="6" w:space="0"/>
              <w:right w:val="single" w:color="auto" w:sz="6" w:space="0"/>
            </w:tcBorders>
            <w:vAlign w:val="center"/>
          </w:tcPr>
          <w:p>
            <w:pPr>
              <w:spacing w:line="240" w:lineRule="atLeast"/>
              <w:ind w:left="120" w:firstLine="130" w:firstLineChars="62"/>
              <w:rPr>
                <w:rFonts w:ascii="宋体" w:hAnsi="宋体"/>
                <w:color w:val="FF0000"/>
                <w:szCs w:val="21"/>
              </w:rPr>
            </w:pPr>
            <w:r>
              <w:rPr>
                <w:rFonts w:ascii="宋体" w:hAnsi="宋体"/>
                <w:color w:val="FF0000"/>
                <w:szCs w:val="21"/>
              </w:rPr>
              <w:t>剧本</w:t>
            </w:r>
            <w:r>
              <w:rPr>
                <w:rFonts w:hint="eastAsia" w:ascii="宋体" w:hAnsi="宋体"/>
                <w:color w:val="FF0000"/>
                <w:szCs w:val="21"/>
              </w:rPr>
              <w:t>创作过程</w:t>
            </w: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6</w:t>
            </w:r>
          </w:p>
        </w:tc>
        <w:tc>
          <w:tcPr>
            <w:tcW w:w="126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3</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color w:val="FF0000"/>
                <w:szCs w:val="21"/>
              </w:rPr>
            </w:pPr>
            <w:r>
              <w:rPr>
                <w:rFonts w:hint="eastAsia" w:ascii="宋体" w:hAnsi="宋体"/>
                <w:color w:val="FF0000"/>
                <w:szCs w:val="21"/>
              </w:rPr>
              <w:t>剧本的表达</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color w:val="FF0000"/>
                <w:szCs w:val="21"/>
              </w:rPr>
            </w:pPr>
            <w:r>
              <w:rPr>
                <w:rFonts w:hint="eastAsia" w:ascii="宋体" w:hAnsi="宋体"/>
                <w:color w:val="FF0000"/>
                <w:szCs w:val="21"/>
              </w:rPr>
              <w:t>短片剧本的创作技巧</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color w:val="FF0000"/>
                <w:szCs w:val="21"/>
              </w:rPr>
            </w:pPr>
            <w:r>
              <w:rPr>
                <w:rFonts w:hint="eastAsia" w:ascii="宋体" w:hAnsi="宋体"/>
                <w:color w:val="FF0000"/>
                <w:szCs w:val="21"/>
              </w:rPr>
              <w:t>电影剧本的创作技巧</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4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color w:val="FF0000"/>
                <w:szCs w:val="21"/>
              </w:rPr>
            </w:pPr>
            <w:r>
              <w:rPr>
                <w:rFonts w:hint="eastAsia" w:ascii="宋体" w:hAnsi="宋体"/>
                <w:color w:val="FF0000"/>
                <w:szCs w:val="21"/>
              </w:rPr>
              <w:t>电视</w:t>
            </w:r>
            <w:r>
              <w:rPr>
                <w:rFonts w:ascii="宋体" w:hAnsi="宋体"/>
                <w:color w:val="FF0000"/>
                <w:szCs w:val="21"/>
              </w:rPr>
              <w:t>剧本的</w:t>
            </w:r>
            <w:r>
              <w:rPr>
                <w:rFonts w:hint="eastAsia" w:ascii="宋体" w:hAnsi="宋体"/>
                <w:color w:val="FF0000"/>
                <w:szCs w:val="21"/>
              </w:rPr>
              <w:t>创作技巧</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5</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ascii="宋体" w:hAnsi="宋体"/>
                <w:color w:val="FF0000"/>
                <w:szCs w:val="21"/>
              </w:rPr>
            </w:pPr>
            <w:r>
              <w:rPr>
                <w:rFonts w:ascii="宋体" w:hAnsi="宋体"/>
                <w:color w:val="FF0000"/>
                <w:szCs w:val="21"/>
              </w:rPr>
              <w:t>动画剧本的</w:t>
            </w:r>
            <w:r>
              <w:rPr>
                <w:rFonts w:hint="eastAsia" w:ascii="宋体" w:hAnsi="宋体"/>
                <w:color w:val="FF0000"/>
                <w:szCs w:val="21"/>
              </w:rPr>
              <w:t>写作格式</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6</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jc w:val="center"/>
        </w:trPr>
        <w:tc>
          <w:tcPr>
            <w:tcW w:w="4140"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olor w:val="FF0000"/>
                <w:szCs w:val="21"/>
              </w:rPr>
            </w:pPr>
            <w:r>
              <w:rPr>
                <w:rFonts w:hint="eastAsia" w:ascii="宋体" w:hAnsi="宋体" w:cs="宋体"/>
                <w:color w:val="FF0000"/>
                <w:szCs w:val="21"/>
                <w:lang w:val="zh-CN"/>
              </w:rPr>
              <w:t>小</w:t>
            </w:r>
            <w:r>
              <w:rPr>
                <w:rFonts w:ascii="宋体" w:hAnsi="宋体"/>
                <w:color w:val="FF0000"/>
                <w:szCs w:val="21"/>
              </w:rPr>
              <w:t xml:space="preserve">     </w:t>
            </w:r>
            <w:r>
              <w:rPr>
                <w:rFonts w:hint="eastAsia" w:ascii="宋体" w:hAnsi="宋体" w:cs="宋体"/>
                <w:color w:val="FF0000"/>
                <w:szCs w:val="21"/>
                <w:lang w:val="zh-CN"/>
              </w:rPr>
              <w:t>计</w:t>
            </w: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32</w:t>
            </w:r>
          </w:p>
        </w:tc>
        <w:tc>
          <w:tcPr>
            <w:tcW w:w="126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olor w:val="FF0000"/>
                <w:szCs w:val="21"/>
              </w:rPr>
            </w:pP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olor w:val="FF0000"/>
                <w:szCs w:val="21"/>
              </w:rPr>
            </w:pPr>
            <w:r>
              <w:rPr>
                <w:rFonts w:hint="eastAsia" w:ascii="宋体" w:hAnsi="宋体"/>
                <w:color w:val="FF0000"/>
                <w:szCs w:val="21"/>
              </w:rPr>
              <w:t>32</w:t>
            </w:r>
          </w:p>
        </w:tc>
      </w:tr>
    </w:tbl>
    <w:p>
      <w:pPr>
        <w:pStyle w:val="20"/>
        <w:spacing w:line="240" w:lineRule="atLeast"/>
        <w:rPr>
          <w:sz w:val="21"/>
          <w:szCs w:val="21"/>
        </w:rPr>
      </w:pPr>
      <w:r>
        <w:rPr>
          <w:rFonts w:hint="eastAsia"/>
          <w:sz w:val="21"/>
          <w:szCs w:val="21"/>
        </w:rPr>
        <w:t>四、有关说明</w:t>
      </w:r>
    </w:p>
    <w:p>
      <w:pPr>
        <w:spacing w:line="240" w:lineRule="atLeast"/>
        <w:ind w:firstLine="420" w:firstLineChars="200"/>
        <w:rPr>
          <w:rFonts w:ascii="宋体" w:hAnsi="宋体"/>
          <w:szCs w:val="21"/>
        </w:rPr>
      </w:pPr>
      <w:r>
        <w:rPr>
          <w:rFonts w:hint="eastAsia" w:ascii="宋体" w:hAnsi="宋体"/>
          <w:szCs w:val="21"/>
        </w:rPr>
        <w:t>（一）先修课程：</w:t>
      </w:r>
    </w:p>
    <w:p>
      <w:pPr>
        <w:spacing w:line="240" w:lineRule="atLeast"/>
        <w:ind w:firstLine="420" w:firstLineChars="200"/>
        <w:rPr>
          <w:rFonts w:ascii="宋体" w:hAnsi="宋体"/>
          <w:szCs w:val="21"/>
        </w:rPr>
      </w:pPr>
      <w:r>
        <w:rPr>
          <w:rFonts w:hint="eastAsia" w:ascii="宋体" w:hAnsi="宋体"/>
          <w:szCs w:val="21"/>
        </w:rPr>
        <w:t>无</w:t>
      </w:r>
    </w:p>
    <w:p>
      <w:pPr>
        <w:spacing w:line="240" w:lineRule="atLeast"/>
        <w:ind w:firstLine="420" w:firstLineChars="200"/>
        <w:rPr>
          <w:rFonts w:ascii="宋体" w:hAnsi="宋体"/>
          <w:szCs w:val="21"/>
        </w:rPr>
      </w:pPr>
      <w:r>
        <w:rPr>
          <w:rFonts w:hint="eastAsia" w:ascii="宋体" w:hAnsi="宋体"/>
          <w:szCs w:val="21"/>
        </w:rPr>
        <w:t>（二）教学建议:</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本课程适合使用多媒体教室，在教学过程中需结合实例对学生进行讲解，可适当安排学生观赏一些优秀影视、动画作品以增加他们的感性认识，加深他们对课程内容的理解。课程作业由任课老师作适当的安排，认真指导学生做好作业，平时成绩至少记载学生三次以上的作业。课程的考核方式为：平时作业+期末考查，平时作业占40%，期末考查占60%。</w:t>
      </w:r>
    </w:p>
    <w:p>
      <w:pPr>
        <w:spacing w:line="240" w:lineRule="atLeast"/>
        <w:ind w:firstLine="420" w:firstLineChars="200"/>
        <w:rPr>
          <w:rFonts w:ascii="宋体" w:hAnsi="宋体"/>
          <w:szCs w:val="21"/>
        </w:rPr>
      </w:pPr>
      <w:r>
        <w:rPr>
          <w:rFonts w:hint="eastAsia" w:ascii="宋体" w:hAnsi="宋体"/>
          <w:szCs w:val="21"/>
        </w:rPr>
        <w:t>（三）教材及教学参考书:</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1、秦佳，</w:t>
      </w:r>
      <w:r>
        <w:rPr>
          <w:rFonts w:ascii="宋体" w:hAnsi="宋体"/>
          <w:szCs w:val="21"/>
        </w:rPr>
        <w:t>《动画剧本创作》</w:t>
      </w:r>
      <w:r>
        <w:rPr>
          <w:rFonts w:hint="eastAsia" w:ascii="宋体" w:hAnsi="宋体"/>
          <w:szCs w:val="21"/>
        </w:rPr>
        <w:t>，</w:t>
      </w:r>
      <w:r>
        <w:rPr>
          <w:rFonts w:ascii="宋体" w:hAnsi="宋体"/>
          <w:szCs w:val="21"/>
        </w:rPr>
        <w:t>凤凰出版传媒集团，江苏科学技术出版社</w:t>
      </w:r>
      <w:r>
        <w:rPr>
          <w:rFonts w:hint="eastAsia" w:ascii="宋体" w:hAnsi="宋体"/>
          <w:szCs w:val="21"/>
        </w:rPr>
        <w:t>。</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2、</w:t>
      </w:r>
      <w:r>
        <w:rPr>
          <w:rFonts w:ascii="宋体" w:hAnsi="宋体"/>
          <w:szCs w:val="21"/>
        </w:rPr>
        <w:t>凌纾</w:t>
      </w:r>
      <w:r>
        <w:rPr>
          <w:rFonts w:hint="eastAsia" w:ascii="宋体" w:hAnsi="宋体"/>
          <w:szCs w:val="21"/>
        </w:rPr>
        <w:t>，</w:t>
      </w:r>
      <w:r>
        <w:rPr>
          <w:rFonts w:ascii="宋体" w:hAnsi="宋体"/>
          <w:szCs w:val="21"/>
        </w:rPr>
        <w:t>《动画编剧》</w:t>
      </w:r>
      <w:r>
        <w:rPr>
          <w:rFonts w:hint="eastAsia" w:ascii="宋体" w:hAnsi="宋体"/>
          <w:szCs w:val="21"/>
        </w:rPr>
        <w:t>，</w:t>
      </w:r>
      <w:r>
        <w:rPr>
          <w:rFonts w:ascii="宋体" w:hAnsi="宋体"/>
          <w:szCs w:val="21"/>
        </w:rPr>
        <w:t>湖北长江出版集团，湖北美术出版社</w:t>
      </w:r>
      <w:r>
        <w:rPr>
          <w:rFonts w:hint="eastAsia" w:ascii="宋体" w:hAnsi="宋体"/>
          <w:szCs w:val="21"/>
        </w:rPr>
        <w:t>。</w:t>
      </w:r>
      <w:r>
        <w:rPr>
          <w:rFonts w:ascii="宋体" w:hAnsi="宋体"/>
          <w:szCs w:val="21"/>
        </w:rPr>
        <w:t> </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3、黄会林、桂青山，《影视剧本创作教程》，北京师范大学出版社。</w:t>
      </w:r>
      <w:r>
        <w:rPr>
          <w:rFonts w:ascii="宋体" w:hAnsi="宋体"/>
          <w:szCs w:val="21"/>
        </w:rPr>
        <w:t> </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4、王乃华、李铁，《动画编剧》，北方交通大学出版社。</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5、李亦中、姚忠礼，《动画编剧》，重庆大学出版社。</w:t>
      </w:r>
    </w:p>
    <w:p>
      <w:pPr>
        <w:pStyle w:val="5"/>
        <w:spacing w:line="240" w:lineRule="atLeast"/>
        <w:rPr>
          <w:rFonts w:ascii="宋体" w:hAnsi="宋体"/>
          <w:szCs w:val="21"/>
        </w:rPr>
      </w:pPr>
    </w:p>
    <w:p>
      <w:pPr>
        <w:spacing w:line="240" w:lineRule="atLeast"/>
        <w:ind w:right="420"/>
        <w:jc w:val="center"/>
        <w:rPr>
          <w:rFonts w:ascii="宋体" w:hAnsi="宋体"/>
          <w:szCs w:val="21"/>
        </w:rPr>
      </w:pPr>
      <w:r>
        <w:rPr>
          <w:rFonts w:hint="eastAsia" w:ascii="宋体" w:hAnsi="宋体"/>
          <w:szCs w:val="21"/>
        </w:rPr>
        <w:t xml:space="preserve">                                                        </w:t>
      </w:r>
    </w:p>
    <w:p>
      <w:pPr>
        <w:spacing w:line="240" w:lineRule="atLeast"/>
        <w:ind w:right="420"/>
        <w:jc w:val="center"/>
        <w:rPr>
          <w:rFonts w:ascii="宋体" w:hAnsi="宋体"/>
          <w:szCs w:val="21"/>
        </w:rPr>
      </w:pPr>
    </w:p>
    <w:p>
      <w:pPr>
        <w:spacing w:line="240" w:lineRule="atLeast"/>
        <w:ind w:right="420"/>
        <w:jc w:val="center"/>
        <w:rPr>
          <w:rFonts w:ascii="宋体" w:hAnsi="宋体"/>
          <w:szCs w:val="21"/>
        </w:rPr>
      </w:pPr>
    </w:p>
    <w:p>
      <w:pPr>
        <w:spacing w:line="240" w:lineRule="atLeast"/>
        <w:ind w:right="420"/>
        <w:jc w:val="center"/>
        <w:rPr>
          <w:rFonts w:ascii="宋体" w:hAnsi="宋体"/>
          <w:szCs w:val="21"/>
        </w:rPr>
      </w:pPr>
    </w:p>
    <w:p>
      <w:pPr>
        <w:spacing w:line="240" w:lineRule="atLeast"/>
        <w:ind w:right="420"/>
        <w:jc w:val="center"/>
        <w:rPr>
          <w:rFonts w:ascii="宋体" w:hAnsi="宋体"/>
          <w:szCs w:val="21"/>
        </w:rPr>
      </w:pPr>
      <w:r>
        <w:rPr>
          <w:rFonts w:hint="eastAsia" w:ascii="宋体" w:hAnsi="宋体"/>
          <w:szCs w:val="21"/>
        </w:rPr>
        <w:t xml:space="preserve">                                                        执笔人：达红、陆小玲</w:t>
      </w:r>
    </w:p>
    <w:p>
      <w:pPr>
        <w:spacing w:line="240" w:lineRule="atLeast"/>
        <w:ind w:right="420"/>
        <w:jc w:val="center"/>
        <w:rPr>
          <w:rFonts w:ascii="宋体" w:hAnsi="宋体"/>
          <w:szCs w:val="21"/>
        </w:rPr>
      </w:pPr>
      <w:r>
        <w:rPr>
          <w:rFonts w:hint="eastAsia" w:ascii="宋体" w:hAnsi="宋体"/>
          <w:szCs w:val="21"/>
        </w:rPr>
        <w:t xml:space="preserve">                                                              审定人：徐  茵</w:t>
      </w:r>
    </w:p>
    <w:p>
      <w:pPr>
        <w:spacing w:line="240" w:lineRule="atLeast"/>
        <w:ind w:right="420"/>
        <w:jc w:val="center"/>
        <w:rPr>
          <w:rFonts w:ascii="宋体" w:hAnsi="宋体"/>
          <w:szCs w:val="21"/>
        </w:rPr>
      </w:pPr>
      <w:r>
        <w:rPr>
          <w:rFonts w:hint="eastAsia" w:ascii="宋体" w:hAnsi="宋体"/>
          <w:szCs w:val="21"/>
        </w:rPr>
        <w:t xml:space="preserve">                                                              批准人：汪瑞霞</w:t>
      </w:r>
    </w:p>
    <w:p>
      <w:pPr>
        <w:pStyle w:val="2"/>
        <w:spacing w:line="240" w:lineRule="atLeast"/>
        <w:jc w:val="center"/>
        <w:rPr>
          <w:rFonts w:cs="宋体"/>
          <w:color w:val="000000"/>
          <w:sz w:val="28"/>
          <w:szCs w:val="28"/>
        </w:rPr>
      </w:pPr>
    </w:p>
    <w:p>
      <w:pPr>
        <w:pStyle w:val="2"/>
        <w:spacing w:line="240" w:lineRule="atLeast"/>
        <w:jc w:val="center"/>
        <w:rPr>
          <w:rFonts w:cs="宋体"/>
          <w:color w:val="000000"/>
          <w:sz w:val="28"/>
          <w:szCs w:val="28"/>
        </w:rPr>
      </w:pPr>
    </w:p>
    <w:bookmarkEnd w:id="69"/>
    <w:p>
      <w:pPr>
        <w:spacing w:line="240" w:lineRule="atLeast"/>
        <w:ind w:right="420"/>
        <w:jc w:val="center"/>
        <w:rPr>
          <w:rFonts w:ascii="宋体" w:hAnsi="宋体" w:cs="宋体"/>
          <w:color w:val="000000"/>
          <w:szCs w:val="21"/>
        </w:rPr>
      </w:pPr>
      <w:r>
        <w:rPr>
          <w:rFonts w:hint="eastAsia" w:ascii="宋体" w:hAnsi="宋体" w:cs="宋体"/>
          <w:color w:val="000000"/>
          <w:szCs w:val="21"/>
        </w:rPr>
        <w:t xml:space="preserve">                                                        </w:t>
      </w:r>
    </w:p>
    <w:p>
      <w:pPr>
        <w:spacing w:line="240" w:lineRule="atLeast"/>
        <w:ind w:right="420"/>
        <w:jc w:val="center"/>
        <w:rPr>
          <w:rFonts w:ascii="宋体" w:hAnsi="宋体" w:cs="宋体"/>
          <w:color w:val="000000"/>
          <w:szCs w:val="21"/>
        </w:rPr>
      </w:pPr>
    </w:p>
    <w:p>
      <w:pPr>
        <w:spacing w:line="240" w:lineRule="atLeast"/>
        <w:ind w:right="420"/>
        <w:jc w:val="center"/>
        <w:rPr>
          <w:rFonts w:ascii="宋体" w:hAnsi="宋体" w:cs="宋体"/>
          <w:color w:val="000000"/>
          <w:szCs w:val="21"/>
        </w:rPr>
      </w:pPr>
    </w:p>
    <w:p>
      <w:pPr>
        <w:spacing w:line="240" w:lineRule="atLeast"/>
        <w:ind w:right="420"/>
        <w:jc w:val="center"/>
        <w:rPr>
          <w:rFonts w:ascii="宋体" w:hAnsi="宋体" w:cs="宋体"/>
          <w:color w:val="000000"/>
          <w:szCs w:val="21"/>
        </w:rPr>
      </w:pPr>
    </w:p>
    <w:p>
      <w:pPr>
        <w:spacing w:line="240" w:lineRule="atLeast"/>
        <w:ind w:right="420"/>
        <w:jc w:val="center"/>
      </w:pPr>
      <w:r>
        <w:rPr>
          <w:rFonts w:hint="eastAsia"/>
        </w:rPr>
        <w:t xml:space="preserve">                                                            </w:t>
      </w:r>
    </w:p>
    <w:p/>
    <w:p/>
    <w:p/>
    <w:p/>
    <w:p/>
    <w:p/>
    <w:p/>
    <w:p/>
    <w:p/>
    <w:p/>
    <w:p/>
    <w:p/>
    <w:p/>
    <w:p/>
    <w:p/>
    <w:p/>
    <w:p/>
    <w:p/>
    <w:p/>
    <w:p/>
    <w:p/>
    <w:p/>
    <w:p/>
    <w:p/>
    <w:p>
      <w:pPr>
        <w:pStyle w:val="2"/>
        <w:spacing w:before="0" w:after="0" w:line="240" w:lineRule="atLeast"/>
        <w:jc w:val="center"/>
        <w:rPr>
          <w:sz w:val="21"/>
          <w:szCs w:val="21"/>
        </w:rPr>
      </w:pPr>
      <w:bookmarkStart w:id="70" w:name="_Toc398558234"/>
      <w:bookmarkStart w:id="71" w:name="_Toc22777"/>
      <w:r>
        <w:rPr>
          <w:rFonts w:ascii="宋体" w:hAnsi="宋体" w:eastAsia="宋体" w:cs="Times New Roman"/>
          <w:b/>
          <w:bCs/>
          <w:kern w:val="44"/>
          <w:sz w:val="28"/>
          <w:szCs w:val="28"/>
          <w:lang w:val="en-US" w:eastAsia="zh-CN" w:bidi="ar-SA"/>
        </w:rPr>
        <w:pict>
          <v:shape id="Quad Arrow 8" o:spid="_x0000_s1061" type="#_x0000_t202" style="position:absolute;left:0;margin-left:6pt;margin-top:-19.65pt;height:27pt;width:108pt;rotation:0f;z-index:25166438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pPr>
                  <w:r>
                    <w:rPr>
                      <w:rFonts w:hint="eastAsia"/>
                    </w:rPr>
                    <w:t>课程编码：17070860</w:t>
                  </w:r>
                </w:p>
                <w:p>
                  <w:pPr>
                    <w:jc w:val="center"/>
                  </w:pPr>
                  <w:r>
                    <w:rPr>
                      <w:rFonts w:hint="eastAsia"/>
                    </w:rPr>
                    <w:t>7048380</w:t>
                  </w:r>
                </w:p>
              </w:txbxContent>
            </v:textbox>
          </v:shape>
        </w:pict>
      </w:r>
      <w:r>
        <w:rPr>
          <w:rFonts w:hint="eastAsia" w:ascii="宋体" w:hAnsi="宋体"/>
          <w:sz w:val="28"/>
          <w:szCs w:val="28"/>
        </w:rPr>
        <w:t>动画造型设计课程教学大纲</w:t>
      </w:r>
      <w:bookmarkEnd w:id="70"/>
      <w:bookmarkEnd w:id="71"/>
    </w:p>
    <w:p>
      <w:pPr>
        <w:pStyle w:val="24"/>
        <w:snapToGrid w:val="0"/>
        <w:spacing w:line="240" w:lineRule="atLeast"/>
        <w:jc w:val="center"/>
        <w:rPr>
          <w:rFonts w:ascii="宋体" w:hAnsi="宋体"/>
        </w:rPr>
      </w:pPr>
      <w:r>
        <w:rPr>
          <w:rFonts w:hint="eastAsia" w:ascii="宋体" w:hAnsi="宋体"/>
        </w:rPr>
        <w:t>（总学时数：32，学分：2）</w:t>
      </w:r>
    </w:p>
    <w:p>
      <w:pPr>
        <w:pStyle w:val="27"/>
        <w:spacing w:line="240" w:lineRule="atLeast"/>
        <w:rPr>
          <w:sz w:val="21"/>
          <w:szCs w:val="21"/>
        </w:rPr>
      </w:pPr>
      <w:r>
        <w:rPr>
          <w:rFonts w:hint="eastAsia"/>
          <w:sz w:val="21"/>
          <w:szCs w:val="21"/>
        </w:rPr>
        <w:t>一、课程的性质、目的和任务</w:t>
      </w:r>
    </w:p>
    <w:p>
      <w:pPr>
        <w:pStyle w:val="24"/>
        <w:spacing w:line="240" w:lineRule="atLeast"/>
        <w:ind w:firstLine="420"/>
        <w:rPr>
          <w:rFonts w:ascii="宋体" w:hAnsi="宋体"/>
        </w:rPr>
      </w:pPr>
      <w:r>
        <w:rPr>
          <w:rFonts w:hint="eastAsia" w:ascii="宋体" w:hAnsi="宋体"/>
        </w:rPr>
        <w:t>该课程是数字媒体专业的一门重要的专业基础课,是一门必修的技术基础课，是动画设计必备的预备知识之一。通过学习动画造型设计的艺术特征及风格类型，动画造型设计步骤，人物、动物、游戏等其他类别的造型设计，如何使用计算机二维软件绘制设计好的角色造型，以及造型创作等系列课程，使学生获得一份良好的角色形象设计基础训练，为以后的数媒造型创作打下良好的基础。</w:t>
      </w:r>
    </w:p>
    <w:p>
      <w:pPr>
        <w:pStyle w:val="27"/>
        <w:spacing w:line="240" w:lineRule="atLeast"/>
        <w:rPr>
          <w:sz w:val="21"/>
          <w:szCs w:val="21"/>
        </w:rPr>
      </w:pPr>
      <w:r>
        <w:rPr>
          <w:rFonts w:hint="eastAsia"/>
          <w:sz w:val="21"/>
          <w:szCs w:val="21"/>
        </w:rPr>
        <w:t>二、课程基本内容及要求</w:t>
      </w:r>
    </w:p>
    <w:p>
      <w:pPr>
        <w:pStyle w:val="24"/>
        <w:spacing w:line="240" w:lineRule="atLeast"/>
        <w:ind w:firstLine="420"/>
        <w:rPr>
          <w:rFonts w:ascii="宋体" w:hAnsi="宋体"/>
          <w:b/>
          <w:bCs/>
        </w:rPr>
      </w:pPr>
      <w:r>
        <w:rPr>
          <w:rFonts w:hint="eastAsia" w:ascii="宋体" w:hAnsi="宋体"/>
          <w:b/>
          <w:bCs/>
        </w:rPr>
        <w:t>课程的基本内容：</w:t>
      </w:r>
    </w:p>
    <w:p>
      <w:pPr>
        <w:pStyle w:val="26"/>
        <w:spacing w:before="0" w:after="0" w:line="240" w:lineRule="atLeast"/>
        <w:ind w:firstLine="420"/>
        <w:rPr>
          <w:rFonts w:ascii="宋体" w:hAnsi="宋体" w:eastAsia="宋体"/>
          <w:sz w:val="21"/>
          <w:szCs w:val="21"/>
        </w:rPr>
      </w:pPr>
      <w:r>
        <w:rPr>
          <w:rFonts w:hint="eastAsia" w:ascii="宋体" w:hAnsi="宋体" w:eastAsia="宋体"/>
          <w:sz w:val="21"/>
          <w:szCs w:val="21"/>
        </w:rPr>
        <w:t>（一）动画造型基础</w:t>
      </w:r>
    </w:p>
    <w:p>
      <w:pPr>
        <w:pStyle w:val="26"/>
        <w:spacing w:before="0" w:after="0" w:line="240" w:lineRule="atLeast"/>
        <w:ind w:firstLine="420"/>
        <w:rPr>
          <w:rFonts w:ascii="宋体" w:hAnsi="宋体" w:eastAsia="宋体"/>
          <w:sz w:val="21"/>
          <w:szCs w:val="21"/>
        </w:rPr>
      </w:pPr>
      <w:r>
        <w:rPr>
          <w:rFonts w:hint="eastAsia" w:ascii="宋体" w:hAnsi="宋体" w:eastAsia="宋体"/>
          <w:sz w:val="21"/>
          <w:szCs w:val="21"/>
        </w:rPr>
        <w:t>（二）动画人物造型设计</w:t>
      </w:r>
    </w:p>
    <w:p>
      <w:pPr>
        <w:pStyle w:val="26"/>
        <w:spacing w:before="0" w:after="0" w:line="240" w:lineRule="atLeast"/>
        <w:ind w:firstLine="420"/>
        <w:rPr>
          <w:rFonts w:ascii="宋体" w:hAnsi="宋体" w:eastAsia="宋体"/>
          <w:sz w:val="21"/>
          <w:szCs w:val="21"/>
        </w:rPr>
      </w:pPr>
      <w:r>
        <w:rPr>
          <w:rFonts w:hint="eastAsia" w:ascii="宋体" w:hAnsi="宋体" w:eastAsia="宋体"/>
          <w:sz w:val="21"/>
          <w:szCs w:val="21"/>
        </w:rPr>
        <w:t>（三）动物造型设计</w:t>
      </w:r>
    </w:p>
    <w:p>
      <w:pPr>
        <w:pStyle w:val="26"/>
        <w:spacing w:before="0" w:after="0" w:line="240" w:lineRule="atLeast"/>
        <w:ind w:firstLine="420"/>
        <w:rPr>
          <w:rFonts w:ascii="宋体" w:hAnsi="宋体" w:eastAsia="宋体"/>
          <w:sz w:val="21"/>
          <w:szCs w:val="21"/>
        </w:rPr>
      </w:pPr>
      <w:r>
        <w:rPr>
          <w:rFonts w:hint="eastAsia" w:ascii="宋体" w:hAnsi="宋体" w:eastAsia="宋体"/>
          <w:sz w:val="21"/>
          <w:szCs w:val="21"/>
        </w:rPr>
        <w:t>（四）其他类造型设计</w:t>
      </w:r>
    </w:p>
    <w:p>
      <w:pPr>
        <w:pStyle w:val="26"/>
        <w:spacing w:before="0" w:after="0" w:line="240" w:lineRule="atLeast"/>
        <w:ind w:firstLine="420"/>
        <w:rPr>
          <w:rFonts w:ascii="宋体" w:hAnsi="宋体" w:eastAsia="宋体"/>
          <w:sz w:val="21"/>
          <w:szCs w:val="21"/>
        </w:rPr>
      </w:pPr>
      <w:r>
        <w:rPr>
          <w:rFonts w:hint="eastAsia" w:ascii="宋体" w:hAnsi="宋体" w:eastAsia="宋体"/>
          <w:sz w:val="21"/>
          <w:szCs w:val="21"/>
        </w:rPr>
        <w:t>（五）</w:t>
      </w:r>
      <w:r>
        <w:rPr>
          <w:rFonts w:hint="eastAsia" w:ascii="宋体" w:hAnsi="宋体" w:eastAsia="宋体"/>
          <w:color w:val="000000"/>
          <w:sz w:val="21"/>
          <w:szCs w:val="21"/>
        </w:rPr>
        <w:t>游戏造型</w:t>
      </w:r>
      <w:r>
        <w:rPr>
          <w:rFonts w:hint="eastAsia" w:ascii="宋体" w:hAnsi="宋体" w:eastAsia="宋体"/>
          <w:sz w:val="21"/>
          <w:szCs w:val="21"/>
        </w:rPr>
        <w:t>设计</w:t>
      </w:r>
    </w:p>
    <w:p>
      <w:pPr>
        <w:pStyle w:val="26"/>
        <w:spacing w:before="0" w:after="0" w:line="240" w:lineRule="atLeast"/>
        <w:ind w:firstLine="420"/>
        <w:rPr>
          <w:rFonts w:ascii="宋体" w:hAnsi="宋体" w:eastAsia="宋体"/>
          <w:color w:val="000000"/>
          <w:sz w:val="21"/>
          <w:szCs w:val="21"/>
        </w:rPr>
      </w:pPr>
      <w:r>
        <w:rPr>
          <w:rFonts w:hint="eastAsia" w:ascii="宋体" w:hAnsi="宋体" w:eastAsia="宋体"/>
          <w:sz w:val="21"/>
          <w:szCs w:val="21"/>
        </w:rPr>
        <w:t>（六）计算机二维动画造型基础</w:t>
      </w:r>
    </w:p>
    <w:p>
      <w:pPr>
        <w:pStyle w:val="26"/>
        <w:spacing w:before="0" w:after="0" w:line="240" w:lineRule="atLeast"/>
        <w:ind w:firstLine="420"/>
        <w:rPr>
          <w:rFonts w:ascii="宋体" w:hAnsi="宋体" w:eastAsia="宋体"/>
          <w:sz w:val="21"/>
          <w:szCs w:val="21"/>
        </w:rPr>
      </w:pPr>
      <w:r>
        <w:rPr>
          <w:rFonts w:hint="eastAsia" w:ascii="宋体" w:hAnsi="宋体" w:eastAsia="宋体"/>
          <w:color w:val="000000"/>
          <w:sz w:val="21"/>
          <w:szCs w:val="21"/>
        </w:rPr>
        <w:t>（七）</w:t>
      </w:r>
      <w:r>
        <w:rPr>
          <w:rFonts w:hint="eastAsia" w:ascii="宋体" w:hAnsi="宋体" w:eastAsia="宋体"/>
          <w:sz w:val="21"/>
          <w:szCs w:val="21"/>
        </w:rPr>
        <w:t>动画角色造型创作</w:t>
      </w:r>
    </w:p>
    <w:p>
      <w:pPr>
        <w:pStyle w:val="24"/>
        <w:spacing w:line="240" w:lineRule="atLeast"/>
        <w:ind w:firstLine="420"/>
        <w:rPr>
          <w:rFonts w:ascii="宋体" w:hAnsi="宋体"/>
          <w:b/>
          <w:bCs/>
        </w:rPr>
      </w:pPr>
      <w:r>
        <w:rPr>
          <w:rFonts w:hint="eastAsia" w:ascii="宋体" w:hAnsi="宋体"/>
          <w:b/>
          <w:bCs/>
        </w:rPr>
        <w:t>课程的基本要求：</w:t>
      </w:r>
    </w:p>
    <w:p>
      <w:pPr>
        <w:pStyle w:val="24"/>
        <w:spacing w:line="240" w:lineRule="atLeast"/>
        <w:ind w:firstLine="420"/>
        <w:rPr>
          <w:rFonts w:ascii="宋体" w:hAnsi="宋体"/>
        </w:rPr>
      </w:pPr>
      <w:r>
        <w:rPr>
          <w:rFonts w:hint="eastAsia" w:ascii="宋体" w:hAnsi="宋体"/>
        </w:rPr>
        <w:t>通过本课程的学习，掌握角色造型设计中各类元素的设计原理，包括人物、动物、怪物、机械以及其他必要的基础及辅助性原理，包括动作设计原理、人体结构、服饰设计等。</w:t>
      </w:r>
    </w:p>
    <w:p>
      <w:pPr>
        <w:pStyle w:val="26"/>
        <w:spacing w:before="0" w:after="0" w:line="240" w:lineRule="atLeast"/>
        <w:ind w:firstLine="420"/>
        <w:rPr>
          <w:rFonts w:ascii="宋体" w:hAnsi="宋体" w:eastAsia="宋体"/>
          <w:b/>
          <w:bCs/>
          <w:sz w:val="21"/>
          <w:szCs w:val="21"/>
        </w:rPr>
      </w:pPr>
      <w:r>
        <w:rPr>
          <w:rFonts w:hint="eastAsia" w:ascii="宋体" w:hAnsi="宋体" w:eastAsia="宋体"/>
          <w:b/>
          <w:bCs/>
          <w:sz w:val="21"/>
          <w:szCs w:val="21"/>
        </w:rPr>
        <w:t>课程的重点与难点：</w:t>
      </w:r>
    </w:p>
    <w:p>
      <w:pPr>
        <w:pStyle w:val="26"/>
        <w:spacing w:before="0" w:after="0" w:line="240" w:lineRule="atLeast"/>
        <w:ind w:firstLine="420"/>
        <w:rPr>
          <w:rFonts w:ascii="宋体" w:hAnsi="宋体" w:eastAsia="宋体"/>
          <w:sz w:val="21"/>
          <w:szCs w:val="21"/>
        </w:rPr>
      </w:pPr>
      <w:r>
        <w:rPr>
          <w:rFonts w:hint="eastAsia" w:ascii="宋体" w:hAnsi="宋体" w:eastAsia="宋体"/>
          <w:sz w:val="21"/>
          <w:szCs w:val="21"/>
        </w:rPr>
        <w:t>构思、简化、夸张、变形</w:t>
      </w:r>
    </w:p>
    <w:p>
      <w:pPr>
        <w:pStyle w:val="27"/>
        <w:spacing w:line="240" w:lineRule="atLeast"/>
        <w:rPr>
          <w:sz w:val="21"/>
          <w:szCs w:val="21"/>
        </w:rPr>
      </w:pPr>
      <w:r>
        <w:rPr>
          <w:rFonts w:hint="eastAsia"/>
          <w:sz w:val="21"/>
          <w:szCs w:val="21"/>
        </w:rPr>
        <w:t>三、学时分配表</w:t>
      </w:r>
    </w:p>
    <w:tbl>
      <w:tblPr>
        <w:tblStyle w:val="17"/>
        <w:tblW w:w="72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51"/>
        <w:gridCol w:w="2777"/>
        <w:gridCol w:w="1440"/>
        <w:gridCol w:w="1236"/>
        <w:gridCol w:w="1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19" w:hRule="atLeast"/>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rPr>
                <w:rFonts w:ascii="宋体" w:hAnsi="宋体"/>
              </w:rPr>
            </w:pPr>
            <w:r>
              <w:rPr>
                <w:rFonts w:hint="eastAsia" w:ascii="宋体" w:hAnsi="宋体"/>
              </w:rPr>
              <w:t>序号</w:t>
            </w:r>
          </w:p>
        </w:tc>
        <w:tc>
          <w:tcPr>
            <w:tcW w:w="2777" w:type="dxa"/>
            <w:tcBorders>
              <w:top w:val="single" w:color="000000" w:sz="4" w:space="0"/>
              <w:left w:val="nil"/>
              <w:bottom w:val="single" w:color="000000" w:sz="4" w:space="0"/>
              <w:right w:val="single" w:color="000000" w:sz="4" w:space="0"/>
            </w:tcBorders>
            <w:vAlign w:val="top"/>
          </w:tcPr>
          <w:p>
            <w:pPr>
              <w:pStyle w:val="24"/>
              <w:spacing w:line="240" w:lineRule="atLeast"/>
              <w:ind w:firstLine="420"/>
              <w:jc w:val="center"/>
              <w:rPr>
                <w:rFonts w:ascii="宋体" w:hAnsi="宋体"/>
              </w:rPr>
            </w:pPr>
            <w:r>
              <w:rPr>
                <w:rFonts w:hint="eastAsia" w:ascii="宋体" w:hAnsi="宋体"/>
              </w:rPr>
              <w:t>内  容</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rPr>
                <w:rFonts w:ascii="宋体" w:hAnsi="宋体"/>
              </w:rPr>
            </w:pPr>
            <w:r>
              <w:rPr>
                <w:rFonts w:hint="eastAsia" w:ascii="宋体" w:hAnsi="宋体"/>
              </w:rPr>
              <w:t>讲授</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rPr>
                <w:rFonts w:ascii="宋体" w:hAnsi="宋体"/>
              </w:rPr>
            </w:pPr>
            <w:r>
              <w:rPr>
                <w:rFonts w:hint="eastAsia" w:ascii="宋体" w:hAnsi="宋体"/>
              </w:rPr>
              <w:t>课内实践</w:t>
            </w: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1</w:t>
            </w:r>
          </w:p>
        </w:tc>
        <w:tc>
          <w:tcPr>
            <w:tcW w:w="2777" w:type="dxa"/>
            <w:tcBorders>
              <w:top w:val="single" w:color="000000" w:sz="4" w:space="0"/>
              <w:left w:val="nil"/>
              <w:bottom w:val="single" w:color="000000" w:sz="4" w:space="0"/>
              <w:right w:val="single" w:color="000000" w:sz="4" w:space="0"/>
            </w:tcBorders>
            <w:vAlign w:val="center"/>
          </w:tcPr>
          <w:p>
            <w:pPr>
              <w:pStyle w:val="25"/>
              <w:spacing w:line="240" w:lineRule="atLeast"/>
              <w:jc w:val="center"/>
              <w:rPr>
                <w:sz w:val="21"/>
                <w:szCs w:val="21"/>
              </w:rPr>
            </w:pPr>
            <w:r>
              <w:rPr>
                <w:rFonts w:hint="eastAsia"/>
                <w:sz w:val="21"/>
                <w:szCs w:val="21"/>
              </w:rPr>
              <w:t>动画造型基础</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4</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2</w:t>
            </w:r>
          </w:p>
        </w:tc>
        <w:tc>
          <w:tcPr>
            <w:tcW w:w="2777"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动画人物造型设计</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8</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3</w:t>
            </w:r>
          </w:p>
        </w:tc>
        <w:tc>
          <w:tcPr>
            <w:tcW w:w="2777"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动物造型设计</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2</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4</w:t>
            </w:r>
          </w:p>
        </w:tc>
        <w:tc>
          <w:tcPr>
            <w:tcW w:w="2777"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其他类造型设计</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6</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rPr>
            </w:pPr>
            <w:r>
              <w:rPr>
                <w:rFonts w:hint="eastAsia" w:ascii="宋体" w:hAnsi="宋体"/>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5</w:t>
            </w:r>
          </w:p>
        </w:tc>
        <w:tc>
          <w:tcPr>
            <w:tcW w:w="2777"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游戏角色造型设计</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4</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color w:val="000000"/>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6</w:t>
            </w:r>
          </w:p>
        </w:tc>
        <w:tc>
          <w:tcPr>
            <w:tcW w:w="2777"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rPr>
              <w:t>计算机二维动画造型基础</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4</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color w:val="000000"/>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7</w:t>
            </w:r>
          </w:p>
        </w:tc>
        <w:tc>
          <w:tcPr>
            <w:tcW w:w="2777"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动画造型创作</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4</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color w:val="000000"/>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3528" w:type="dxa"/>
            <w:gridSpan w:val="2"/>
            <w:tcBorders>
              <w:top w:val="single" w:color="000000" w:sz="4" w:space="0"/>
              <w:left w:val="single" w:color="000000" w:sz="4" w:space="0"/>
              <w:bottom w:val="single" w:color="000000" w:sz="4" w:space="0"/>
              <w:right w:val="single" w:color="000000" w:sz="4" w:space="0"/>
            </w:tcBorders>
            <w:vAlign w:val="top"/>
          </w:tcPr>
          <w:p>
            <w:pPr>
              <w:pStyle w:val="24"/>
              <w:spacing w:line="240" w:lineRule="atLeast"/>
              <w:jc w:val="center"/>
              <w:rPr>
                <w:rFonts w:ascii="宋体" w:hAnsi="宋体"/>
                <w:b/>
                <w:bCs/>
                <w:color w:val="000000"/>
              </w:rPr>
            </w:pPr>
            <w:r>
              <w:rPr>
                <w:rFonts w:hint="eastAsia" w:ascii="宋体" w:hAnsi="宋体"/>
                <w:color w:val="000000"/>
              </w:rPr>
              <w:t>合   计</w:t>
            </w:r>
          </w:p>
        </w:tc>
        <w:tc>
          <w:tcPr>
            <w:tcW w:w="1440"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32</w:t>
            </w:r>
          </w:p>
        </w:tc>
        <w:tc>
          <w:tcPr>
            <w:tcW w:w="1236" w:type="dxa"/>
            <w:tcBorders>
              <w:top w:val="single" w:color="000000" w:sz="4" w:space="0"/>
              <w:left w:val="nil"/>
              <w:bottom w:val="single" w:color="000000" w:sz="4" w:space="0"/>
              <w:right w:val="single" w:color="000000" w:sz="4" w:space="0"/>
            </w:tcBorders>
            <w:vAlign w:val="center"/>
          </w:tcPr>
          <w:p>
            <w:pPr>
              <w:pStyle w:val="24"/>
              <w:spacing w:line="240" w:lineRule="atLeast"/>
              <w:ind w:firstLine="420"/>
              <w:jc w:val="center"/>
              <w:rPr>
                <w:rFonts w:ascii="宋体" w:hAnsi="宋体"/>
                <w:color w:val="000000"/>
              </w:rPr>
            </w:pPr>
          </w:p>
        </w:tc>
        <w:tc>
          <w:tcPr>
            <w:tcW w:w="1046" w:type="dxa"/>
            <w:tcBorders>
              <w:top w:val="single" w:color="000000" w:sz="4" w:space="0"/>
              <w:left w:val="nil"/>
              <w:bottom w:val="single" w:color="000000" w:sz="4" w:space="0"/>
              <w:right w:val="single" w:color="000000" w:sz="4" w:space="0"/>
            </w:tcBorders>
            <w:vAlign w:val="center"/>
          </w:tcPr>
          <w:p>
            <w:pPr>
              <w:pStyle w:val="24"/>
              <w:spacing w:line="240" w:lineRule="atLeast"/>
              <w:jc w:val="center"/>
              <w:rPr>
                <w:rFonts w:ascii="宋体" w:hAnsi="宋体"/>
                <w:color w:val="000000"/>
              </w:rPr>
            </w:pPr>
            <w:r>
              <w:rPr>
                <w:rFonts w:hint="eastAsia" w:ascii="宋体" w:hAnsi="宋体"/>
                <w:color w:val="000000"/>
              </w:rPr>
              <w:t>32</w:t>
            </w:r>
          </w:p>
        </w:tc>
      </w:tr>
    </w:tbl>
    <w:p>
      <w:pPr>
        <w:pStyle w:val="27"/>
        <w:spacing w:line="240" w:lineRule="atLeast"/>
        <w:rPr>
          <w:color w:val="000000"/>
          <w:sz w:val="21"/>
          <w:szCs w:val="21"/>
        </w:rPr>
      </w:pPr>
      <w:r>
        <w:rPr>
          <w:rFonts w:hint="eastAsia"/>
          <w:color w:val="000000"/>
          <w:sz w:val="21"/>
          <w:szCs w:val="21"/>
        </w:rPr>
        <w:t>四、有关说明</w:t>
      </w:r>
    </w:p>
    <w:p>
      <w:pPr>
        <w:pStyle w:val="24"/>
        <w:spacing w:line="240" w:lineRule="atLeast"/>
        <w:ind w:firstLine="420"/>
        <w:rPr>
          <w:rFonts w:ascii="宋体" w:hAnsi="宋体"/>
          <w:color w:val="000000"/>
        </w:rPr>
      </w:pPr>
      <w:r>
        <w:rPr>
          <w:rFonts w:hint="eastAsia" w:ascii="宋体" w:hAnsi="宋体"/>
          <w:color w:val="000000"/>
        </w:rPr>
        <w:t>（一）先修课程：</w:t>
      </w:r>
    </w:p>
    <w:p>
      <w:pPr>
        <w:pStyle w:val="24"/>
        <w:spacing w:line="240" w:lineRule="atLeast"/>
        <w:ind w:firstLine="420"/>
        <w:rPr>
          <w:rFonts w:ascii="宋体" w:hAnsi="宋体"/>
          <w:color w:val="000000"/>
        </w:rPr>
      </w:pPr>
      <w:r>
        <w:rPr>
          <w:rFonts w:hint="eastAsia" w:ascii="宋体" w:hAnsi="宋体"/>
          <w:color w:val="000000"/>
        </w:rPr>
        <w:t>素描、色彩、速写</w:t>
      </w:r>
    </w:p>
    <w:p>
      <w:pPr>
        <w:pStyle w:val="24"/>
        <w:spacing w:line="240" w:lineRule="atLeast"/>
        <w:ind w:firstLine="420"/>
        <w:rPr>
          <w:rFonts w:ascii="宋体" w:hAnsi="宋体"/>
          <w:color w:val="000000"/>
        </w:rPr>
      </w:pPr>
      <w:r>
        <w:rPr>
          <w:rFonts w:hint="eastAsia" w:ascii="宋体" w:hAnsi="宋体"/>
          <w:color w:val="000000"/>
        </w:rPr>
        <w:t>（二）教学建议:</w:t>
      </w:r>
    </w:p>
    <w:p>
      <w:pPr>
        <w:pStyle w:val="24"/>
        <w:spacing w:line="240" w:lineRule="atLeast"/>
        <w:ind w:firstLine="525"/>
        <w:rPr>
          <w:rFonts w:ascii="宋体" w:hAnsi="宋体"/>
          <w:color w:val="000000"/>
        </w:rPr>
      </w:pPr>
      <w:r>
        <w:rPr>
          <w:rFonts w:hint="eastAsia" w:ascii="宋体" w:hAnsi="宋体"/>
          <w:color w:val="000000"/>
        </w:rPr>
        <w:t>1、本课程在多媒体教室或二维动画专业教室上课，根据局部内容需要申请使用动画拷贝台等设备。</w:t>
      </w:r>
    </w:p>
    <w:p>
      <w:pPr>
        <w:pStyle w:val="24"/>
        <w:spacing w:line="240" w:lineRule="atLeast"/>
        <w:ind w:firstLine="420"/>
        <w:rPr>
          <w:rFonts w:ascii="宋体" w:hAnsi="宋体"/>
        </w:rPr>
      </w:pPr>
      <w:r>
        <w:rPr>
          <w:rFonts w:hint="eastAsia" w:ascii="宋体" w:hAnsi="宋体"/>
          <w:color w:val="000000"/>
        </w:rPr>
        <w:t>2、作业要求对不同类型的动画造型进行设计和表现，要求</w:t>
      </w:r>
      <w:r>
        <w:rPr>
          <w:rFonts w:hint="eastAsia" w:ascii="宋体" w:hAnsi="宋体"/>
        </w:rPr>
        <w:t>具有独特创意。</w:t>
      </w:r>
    </w:p>
    <w:p>
      <w:pPr>
        <w:pStyle w:val="24"/>
        <w:spacing w:line="240" w:lineRule="atLeast"/>
        <w:ind w:firstLine="420"/>
        <w:rPr>
          <w:rFonts w:ascii="宋体" w:hAnsi="宋体"/>
        </w:rPr>
      </w:pPr>
      <w:r>
        <w:rPr>
          <w:rFonts w:hint="eastAsia" w:ascii="宋体" w:hAnsi="宋体"/>
        </w:rPr>
        <w:t>3、本课程以作品创作的形式进行考核，以作品的数量和质量为考核标准。</w:t>
      </w:r>
    </w:p>
    <w:p>
      <w:pPr>
        <w:pStyle w:val="24"/>
        <w:spacing w:line="240" w:lineRule="atLeast"/>
        <w:ind w:firstLine="420"/>
        <w:rPr>
          <w:rFonts w:ascii="宋体" w:hAnsi="宋体"/>
        </w:rPr>
      </w:pPr>
      <w:r>
        <w:rPr>
          <w:rFonts w:hint="eastAsia" w:ascii="宋体" w:hAnsi="宋体"/>
        </w:rPr>
        <w:t>（三）教材及教学参考书:</w:t>
      </w:r>
    </w:p>
    <w:p>
      <w:pPr>
        <w:pStyle w:val="24"/>
        <w:spacing w:line="240" w:lineRule="atLeast"/>
        <w:ind w:firstLine="420"/>
        <w:rPr>
          <w:rFonts w:ascii="宋体" w:hAnsi="宋体"/>
        </w:rPr>
      </w:pPr>
      <w:r>
        <w:rPr>
          <w:rFonts w:hint="eastAsia" w:ascii="宋体" w:hAnsi="宋体"/>
        </w:rPr>
        <w:t>1、王伟，《角色设计（21世纪全国高等院校动画设计精品课程规划教材）》，广西美术出版社</w:t>
      </w:r>
    </w:p>
    <w:p>
      <w:pPr>
        <w:pStyle w:val="24"/>
        <w:spacing w:line="240" w:lineRule="atLeast"/>
        <w:ind w:firstLine="420"/>
        <w:rPr>
          <w:rFonts w:ascii="宋体" w:hAnsi="宋体"/>
        </w:rPr>
      </w:pPr>
      <w:r>
        <w:rPr>
          <w:rFonts w:hint="eastAsia" w:ascii="宋体" w:hAnsi="宋体"/>
        </w:rPr>
        <w:t>2、凌清、单晓文，《动画造型设计:打造动画明星》，南京师范大学出版社</w:t>
      </w:r>
    </w:p>
    <w:p>
      <w:pPr>
        <w:pStyle w:val="24"/>
        <w:spacing w:line="240" w:lineRule="atLeast"/>
        <w:ind w:firstLine="420"/>
        <w:rPr>
          <w:rFonts w:ascii="宋体" w:hAnsi="宋体"/>
        </w:rPr>
      </w:pPr>
      <w:r>
        <w:rPr>
          <w:rFonts w:hint="eastAsia" w:ascii="宋体" w:hAnsi="宋体"/>
        </w:rPr>
        <w:t>3、吴冠英，《动画造型设计》，清华大学出版社</w:t>
      </w:r>
    </w:p>
    <w:p>
      <w:pPr>
        <w:pStyle w:val="24"/>
        <w:spacing w:line="240" w:lineRule="atLeast"/>
        <w:ind w:firstLine="420"/>
        <w:rPr>
          <w:rFonts w:ascii="宋体" w:hAnsi="宋体"/>
        </w:rPr>
      </w:pPr>
      <w:r>
        <w:rPr>
          <w:rFonts w:hint="eastAsia" w:ascii="宋体" w:hAnsi="宋体"/>
        </w:rPr>
        <w:t>4、</w:t>
      </w:r>
      <w:r>
        <w:rPr>
          <w:rFonts w:ascii="Arial" w:hAnsi="Arial" w:cs="Arial"/>
        </w:rPr>
        <w:t>翟翼翚</w:t>
      </w:r>
      <w:r>
        <w:rPr>
          <w:rFonts w:hint="eastAsia" w:ascii="宋体" w:hAnsi="宋体"/>
        </w:rPr>
        <w:t>，《影视动画造型设计》，中国电影出版社</w:t>
      </w:r>
    </w:p>
    <w:p>
      <w:pPr>
        <w:pStyle w:val="24"/>
        <w:spacing w:line="240" w:lineRule="atLeast"/>
        <w:ind w:firstLine="420"/>
        <w:rPr>
          <w:rFonts w:ascii="宋体" w:hAnsi="宋体"/>
        </w:rPr>
      </w:pPr>
      <w:r>
        <w:rPr>
          <w:rFonts w:hint="eastAsia" w:ascii="宋体" w:hAnsi="宋体"/>
        </w:rPr>
        <w:t>5、谭东芳、丁理华，《动漫造型设计》，海洋出版社</w:t>
      </w:r>
    </w:p>
    <w:p>
      <w:pPr>
        <w:pStyle w:val="24"/>
        <w:spacing w:line="240" w:lineRule="atLeast"/>
        <w:ind w:firstLine="420"/>
        <w:rPr>
          <w:rFonts w:ascii="宋体" w:hAnsi="宋体"/>
        </w:rPr>
      </w:pPr>
      <w:r>
        <w:rPr>
          <w:rFonts w:hint="eastAsia" w:ascii="宋体" w:hAnsi="宋体"/>
        </w:rPr>
        <w:t>6、陈海璐，《动画角色设计》，上海人民美术出版社</w:t>
      </w:r>
    </w:p>
    <w:p>
      <w:pPr>
        <w:pStyle w:val="24"/>
        <w:spacing w:line="240" w:lineRule="atLeast"/>
        <w:ind w:firstLine="420"/>
        <w:rPr>
          <w:rFonts w:ascii="宋体" w:hAnsi="宋体"/>
        </w:rPr>
      </w:pPr>
      <w:r>
        <w:rPr>
          <w:rFonts w:hint="eastAsia" w:ascii="宋体" w:hAnsi="宋体"/>
        </w:rPr>
        <w:t xml:space="preserve"> </w:t>
      </w:r>
    </w:p>
    <w:p>
      <w:pPr>
        <w:pStyle w:val="24"/>
        <w:spacing w:line="240" w:lineRule="atLeast"/>
        <w:jc w:val="right"/>
        <w:rPr>
          <w:rFonts w:ascii="宋体" w:hAnsi="宋体"/>
        </w:rPr>
      </w:pPr>
      <w:r>
        <w:rPr>
          <w:rFonts w:hint="eastAsia" w:ascii="宋体" w:hAnsi="宋体"/>
        </w:rPr>
        <w:t xml:space="preserve">          执笔人：陶晶晶</w:t>
      </w:r>
    </w:p>
    <w:p>
      <w:pPr>
        <w:pStyle w:val="24"/>
        <w:spacing w:line="240" w:lineRule="atLeast"/>
        <w:jc w:val="right"/>
        <w:rPr>
          <w:rFonts w:ascii="宋体" w:hAnsi="宋体"/>
        </w:rPr>
      </w:pPr>
      <w:r>
        <w:rPr>
          <w:rFonts w:hint="eastAsia" w:ascii="宋体" w:hAnsi="宋体"/>
        </w:rPr>
        <w:t xml:space="preserve">                审定人：徐  茵</w:t>
      </w:r>
    </w:p>
    <w:p>
      <w:pPr>
        <w:pStyle w:val="24"/>
        <w:spacing w:line="240" w:lineRule="atLeast"/>
        <w:ind w:firstLine="420"/>
        <w:jc w:val="right"/>
        <w:rPr>
          <w:rFonts w:ascii="宋体" w:hAnsi="宋体"/>
        </w:rPr>
      </w:pPr>
      <w:r>
        <w:rPr>
          <w:rFonts w:hint="eastAsia" w:ascii="宋体" w:hAnsi="宋体"/>
        </w:rPr>
        <w:t xml:space="preserve">                                                          批准人：汪瑞霞</w:t>
      </w:r>
    </w:p>
    <w:p>
      <w:pPr>
        <w:pStyle w:val="24"/>
        <w:spacing w:line="240" w:lineRule="atLeast"/>
        <w:jc w:val="left"/>
      </w:pPr>
      <w:r>
        <w:t xml:space="preserve"> </w:t>
      </w:r>
    </w:p>
    <w:p>
      <w:pPr>
        <w:spacing w:line="240" w:lineRule="atLeast"/>
        <w:rPr>
          <w:szCs w:val="21"/>
        </w:rPr>
      </w:pPr>
    </w:p>
    <w:p/>
    <w:p/>
    <w:p/>
    <w:p/>
    <w:p/>
    <w:p/>
    <w:p/>
    <w:p/>
    <w:p/>
    <w:p/>
    <w:p/>
    <w:p/>
    <w:p/>
    <w:p/>
    <w:p/>
    <w:p/>
    <w:p/>
    <w:p/>
    <w:p/>
    <w:p/>
    <w:p/>
    <w:p/>
    <w:p/>
    <w:p/>
    <w:p/>
    <w:p/>
    <w:p/>
    <w:p/>
    <w:p/>
    <w:p/>
    <w:p/>
    <w:p/>
    <w:p/>
    <w:p>
      <w:pPr>
        <w:spacing w:line="240" w:lineRule="atLeast"/>
        <w:ind w:firstLine="420" w:firstLineChars="200"/>
        <w:jc w:val="right"/>
        <w:rPr>
          <w:rFonts w:cs="宋体"/>
          <w:color w:val="000000"/>
          <w:szCs w:val="21"/>
        </w:rPr>
      </w:pPr>
    </w:p>
    <w:p>
      <w:pPr>
        <w:spacing w:line="240" w:lineRule="atLeast"/>
        <w:ind w:firstLine="420" w:firstLineChars="200"/>
        <w:jc w:val="right"/>
        <w:rPr>
          <w:rFonts w:cs="宋体"/>
          <w:color w:val="000000"/>
          <w:szCs w:val="21"/>
        </w:rPr>
      </w:pPr>
    </w:p>
    <w:p>
      <w:pPr>
        <w:pStyle w:val="2"/>
        <w:spacing w:before="0" w:after="0" w:line="240" w:lineRule="atLeast"/>
        <w:jc w:val="center"/>
        <w:rPr>
          <w:rFonts w:cs="宋体"/>
          <w:color w:val="000000"/>
          <w:sz w:val="28"/>
          <w:szCs w:val="21"/>
        </w:rPr>
      </w:pPr>
      <w:bookmarkStart w:id="72" w:name="_Toc132620047"/>
      <w:bookmarkStart w:id="73" w:name="_Toc132620103"/>
      <w:bookmarkStart w:id="74" w:name="_Toc132620158"/>
      <w:bookmarkStart w:id="75" w:name="_Toc132645506"/>
      <w:bookmarkStart w:id="76" w:name="_Toc144874677"/>
      <w:bookmarkStart w:id="77" w:name="_Toc144874754"/>
      <w:bookmarkStart w:id="78" w:name="_Toc144956797"/>
      <w:bookmarkStart w:id="79" w:name="_Toc146251705"/>
      <w:r>
        <w:rPr>
          <w:rFonts w:ascii="Times New Roman" w:hAnsi="Times New Roman" w:eastAsia="宋体" w:cs="宋体"/>
          <w:b/>
          <w:bCs/>
          <w:color w:val="000000"/>
          <w:kern w:val="44"/>
          <w:sz w:val="44"/>
          <w:szCs w:val="21"/>
          <w:lang w:val="en-US" w:eastAsia="zh-CN" w:bidi="ar-SA"/>
        </w:rPr>
        <w:pict>
          <v:shape id="Quad Arrow 2" o:spid="_x0000_s1062" type="#_x0000_t202" style="position:absolute;left:0;margin-left:0pt;margin-top:0pt;height:19.35pt;width:108pt;rotation:0f;z-index:25166540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12"/>
                    <w:spacing w:before="0" w:beforeAutospacing="0" w:after="0" w:afterAutospacing="0" w:line="240" w:lineRule="atLeast"/>
                    <w:jc w:val="center"/>
                    <w:rPr>
                      <w:color w:val="000000"/>
                      <w:kern w:val="2"/>
                      <w:sz w:val="18"/>
                      <w:szCs w:val="18"/>
                    </w:rPr>
                  </w:pPr>
                  <w:r>
                    <w:rPr>
                      <w:rFonts w:hint="eastAsia"/>
                      <w:bCs/>
                    </w:rPr>
                    <w:t>课程代码：</w:t>
                  </w:r>
                  <w:r>
                    <w:rPr>
                      <w:rFonts w:hint="eastAsia"/>
                      <w:color w:val="000000"/>
                      <w:kern w:val="2"/>
                      <w:sz w:val="18"/>
                      <w:szCs w:val="18"/>
                    </w:rPr>
                    <w:t>17071010</w:t>
                  </w:r>
                </w:p>
                <w:p>
                  <w:pPr>
                    <w:jc w:val="center"/>
                  </w:pPr>
                </w:p>
              </w:txbxContent>
            </v:textbox>
          </v:shape>
        </w:pict>
      </w:r>
    </w:p>
    <w:p>
      <w:pPr>
        <w:pStyle w:val="2"/>
        <w:spacing w:before="0" w:after="0" w:line="240" w:lineRule="atLeast"/>
        <w:jc w:val="center"/>
        <w:rPr>
          <w:rFonts w:ascii="黑体" w:eastAsia="黑体" w:cs="宋体"/>
          <w:b w:val="0"/>
          <w:color w:val="000000"/>
          <w:sz w:val="32"/>
          <w:szCs w:val="21"/>
        </w:rPr>
      </w:pPr>
    </w:p>
    <w:p>
      <w:pPr>
        <w:pStyle w:val="2"/>
        <w:spacing w:before="0" w:after="0" w:line="240" w:lineRule="atLeast"/>
        <w:jc w:val="center"/>
        <w:rPr>
          <w:rFonts w:ascii="黑体" w:eastAsia="黑体" w:cs="宋体"/>
          <w:b w:val="0"/>
          <w:color w:val="000000"/>
          <w:sz w:val="32"/>
          <w:szCs w:val="21"/>
        </w:rPr>
      </w:pPr>
      <w:bookmarkStart w:id="80" w:name="_Toc27435"/>
      <w:r>
        <w:rPr>
          <w:rFonts w:hint="eastAsia" w:ascii="黑体" w:eastAsia="黑体" w:cs="宋体"/>
          <w:b w:val="0"/>
          <w:color w:val="000000"/>
          <w:sz w:val="28"/>
          <w:szCs w:val="28"/>
        </w:rPr>
        <w:t>分镜头画面设计</w:t>
      </w:r>
      <w:bookmarkEnd w:id="72"/>
      <w:bookmarkEnd w:id="73"/>
      <w:bookmarkEnd w:id="74"/>
      <w:bookmarkEnd w:id="75"/>
      <w:r>
        <w:rPr>
          <w:rFonts w:hint="eastAsia" w:ascii="黑体" w:eastAsia="黑体" w:cs="宋体"/>
          <w:b w:val="0"/>
          <w:color w:val="000000"/>
          <w:sz w:val="28"/>
          <w:szCs w:val="28"/>
        </w:rPr>
        <w:t>课程教学大纲</w:t>
      </w:r>
      <w:bookmarkEnd w:id="76"/>
      <w:bookmarkEnd w:id="77"/>
      <w:bookmarkEnd w:id="78"/>
      <w:bookmarkEnd w:id="79"/>
      <w:bookmarkEnd w:id="80"/>
    </w:p>
    <w:p>
      <w:pPr>
        <w:spacing w:line="240" w:lineRule="atLeast"/>
        <w:jc w:val="center"/>
        <w:rPr>
          <w:rFonts w:ascii="宋体" w:hAnsi="宋体" w:cs="宋体"/>
          <w:color w:val="000000"/>
          <w:sz w:val="24"/>
          <w:szCs w:val="21"/>
        </w:rPr>
      </w:pPr>
      <w:r>
        <w:rPr>
          <w:rFonts w:hint="eastAsia" w:ascii="宋体" w:hAnsi="宋体" w:cs="宋体"/>
          <w:color w:val="000000"/>
          <w:szCs w:val="21"/>
        </w:rPr>
        <w:t>（总学时：32 ,学分数：2 ）</w:t>
      </w:r>
    </w:p>
    <w:p>
      <w:pPr>
        <w:pStyle w:val="20"/>
        <w:spacing w:line="240" w:lineRule="atLeast"/>
        <w:rPr>
          <w:rFonts w:cs="宋体"/>
          <w:color w:val="000000"/>
          <w:szCs w:val="21"/>
        </w:rPr>
      </w:pPr>
      <w:r>
        <w:rPr>
          <w:rFonts w:hint="eastAsia" w:cs="宋体"/>
          <w:color w:val="000000"/>
          <w:sz w:val="21"/>
          <w:szCs w:val="21"/>
        </w:rPr>
        <w:t>一、课程的性质、任务和目的</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分镜头画面设计是数字媒体设计专业教学中具有承上启下意义的专业基础课程，它建立影片赏析、试听语言、动作设计等课程知识的基础上，为专业课程的学习打下坚实的基础。</w:t>
      </w:r>
    </w:p>
    <w:p>
      <w:pPr>
        <w:spacing w:line="240" w:lineRule="atLeast"/>
        <w:ind w:firstLine="420" w:firstLineChars="200"/>
        <w:rPr>
          <w:rFonts w:cs="宋体"/>
          <w:color w:val="000000"/>
          <w:szCs w:val="21"/>
        </w:rPr>
      </w:pPr>
      <w:r>
        <w:rPr>
          <w:rFonts w:hint="eastAsia" w:cs="宋体"/>
          <w:color w:val="000000"/>
          <w:szCs w:val="21"/>
        </w:rPr>
        <w:t>基本任务是：掌握分镜头画面的实质、掌握分镜头的分段原理、掌握分镜头绘制的一般表现方法。分镜头画面设计关系到整部动画片的风格，关系到整部动画片的视听效果，是动画片制作中重要的一个环节，通过本课程的学习，力求让学生掌握基本的分镜头画面设计的原则，同时加强理解力，开拓思维，进一步提高学生的视听语言的表现力。</w:t>
      </w:r>
    </w:p>
    <w:p>
      <w:pPr>
        <w:spacing w:line="240" w:lineRule="atLeast"/>
        <w:rPr>
          <w:rFonts w:cs="宋体"/>
          <w:b/>
          <w:color w:val="000000"/>
          <w:szCs w:val="21"/>
        </w:rPr>
      </w:pPr>
      <w:r>
        <w:rPr>
          <w:rFonts w:hint="eastAsia" w:cs="宋体"/>
          <w:b/>
          <w:color w:val="000000"/>
          <w:szCs w:val="21"/>
        </w:rPr>
        <w:t>二、 课程的基本内容和要求</w:t>
      </w:r>
    </w:p>
    <w:p>
      <w:pPr>
        <w:spacing w:line="240" w:lineRule="atLeast"/>
        <w:ind w:firstLine="420" w:firstLineChars="200"/>
        <w:rPr>
          <w:rFonts w:ascii="宋体" w:hAnsi="宋体" w:cs="宋体"/>
          <w:color w:val="000000"/>
          <w:szCs w:val="21"/>
        </w:rPr>
      </w:pPr>
      <w:r>
        <w:rPr>
          <w:rFonts w:ascii="宋体" w:hAnsi="宋体" w:cs="宋体"/>
          <w:color w:val="000000"/>
          <w:szCs w:val="21"/>
        </w:rPr>
        <w:t>课程的基本内容</w:t>
      </w:r>
      <w:r>
        <w:rPr>
          <w:rFonts w:hint="eastAsia" w:ascii="宋体" w:hAnsi="宋体" w:cs="宋体"/>
          <w:color w:val="000000"/>
          <w:szCs w:val="21"/>
        </w:rPr>
        <w:t>：动画分镜头概述、动画分镜头制作流程、动画分镜头的影视特征、动画分镜头的规律、动画分镜头的表现形式、动画分镜头的画面赏析。</w:t>
      </w:r>
    </w:p>
    <w:p>
      <w:pPr>
        <w:spacing w:line="240" w:lineRule="atLeast"/>
        <w:ind w:firstLine="420" w:firstLineChars="200"/>
        <w:rPr>
          <w:rFonts w:ascii="宋体" w:hAnsi="宋体" w:cs="宋体"/>
          <w:color w:val="000000"/>
          <w:szCs w:val="21"/>
        </w:rPr>
      </w:pPr>
      <w:r>
        <w:rPr>
          <w:rFonts w:ascii="宋体" w:hAnsi="宋体" w:cs="宋体"/>
          <w:color w:val="000000"/>
          <w:szCs w:val="21"/>
        </w:rPr>
        <w:t>课程的基本要求</w:t>
      </w:r>
      <w:r>
        <w:rPr>
          <w:rFonts w:hint="eastAsia" w:ascii="宋体" w:hAnsi="宋体" w:cs="宋体"/>
          <w:color w:val="000000"/>
          <w:szCs w:val="21"/>
        </w:rPr>
        <w:t>：</w:t>
      </w:r>
      <w:r>
        <w:rPr>
          <w:rFonts w:hint="eastAsia" w:cs="宋体"/>
          <w:color w:val="000000"/>
          <w:szCs w:val="21"/>
        </w:rPr>
        <w:t>掌握基本的分镜头画面设计的原则，同时加强理解力，开拓思维，进一步提高学生的视听语言的表现力。</w:t>
      </w:r>
    </w:p>
    <w:p>
      <w:pPr>
        <w:pStyle w:val="20"/>
        <w:spacing w:line="240" w:lineRule="atLeast"/>
        <w:rPr>
          <w:rFonts w:cs="宋体"/>
          <w:color w:val="000000"/>
          <w:sz w:val="21"/>
          <w:szCs w:val="21"/>
        </w:rPr>
      </w:pPr>
      <w:r>
        <w:rPr>
          <w:rFonts w:hint="eastAsia" w:cs="宋体"/>
          <w:color w:val="000000"/>
          <w:sz w:val="21"/>
          <w:szCs w:val="21"/>
        </w:rPr>
        <w:t>三 、学时分配表</w:t>
      </w:r>
    </w:p>
    <w:tbl>
      <w:tblPr>
        <w:tblStyle w:val="17"/>
        <w:tblW w:w="8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64"/>
        <w:gridCol w:w="3600"/>
        <w:gridCol w:w="1260"/>
        <w:gridCol w:w="126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64" w:type="dxa"/>
            <w:vAlign w:val="top"/>
          </w:tcPr>
          <w:p>
            <w:pPr>
              <w:spacing w:line="240" w:lineRule="atLeast"/>
              <w:rPr>
                <w:rFonts w:ascii="宋体" w:hAnsi="宋体" w:cs="宋体"/>
                <w:color w:val="000000"/>
                <w:szCs w:val="21"/>
              </w:rPr>
            </w:pPr>
            <w:r>
              <w:rPr>
                <w:rFonts w:hint="eastAsia" w:ascii="宋体" w:hAnsi="宋体" w:cs="宋体"/>
                <w:color w:val="000000"/>
                <w:szCs w:val="21"/>
              </w:rPr>
              <w:t>序  号</w:t>
            </w:r>
          </w:p>
        </w:tc>
        <w:tc>
          <w:tcPr>
            <w:tcW w:w="360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26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26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64"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60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动画分镜头概述</w:t>
            </w:r>
          </w:p>
        </w:tc>
        <w:tc>
          <w:tcPr>
            <w:tcW w:w="126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60" w:type="dxa"/>
            <w:vAlign w:val="top"/>
          </w:tcPr>
          <w:p>
            <w:pPr>
              <w:spacing w:line="240" w:lineRule="atLeast"/>
              <w:ind w:firstLine="420" w:firstLineChars="200"/>
              <w:rPr>
                <w:rFonts w:ascii="宋体" w:hAnsi="宋体" w:cs="宋体"/>
                <w:color w:val="000000"/>
                <w:szCs w:val="21"/>
              </w:rPr>
            </w:pP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64"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60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动画分镜头制作流程</w:t>
            </w:r>
          </w:p>
        </w:tc>
        <w:tc>
          <w:tcPr>
            <w:tcW w:w="126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60" w:type="dxa"/>
            <w:vAlign w:val="top"/>
          </w:tcPr>
          <w:p>
            <w:pPr>
              <w:spacing w:line="240" w:lineRule="atLeast"/>
              <w:ind w:firstLine="420" w:firstLineChars="200"/>
              <w:rPr>
                <w:rFonts w:ascii="宋体" w:hAnsi="宋体" w:cs="宋体"/>
                <w:color w:val="000000"/>
                <w:szCs w:val="21"/>
              </w:rPr>
            </w:pP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64"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60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动画分镜头的影视特征</w:t>
            </w:r>
          </w:p>
        </w:tc>
        <w:tc>
          <w:tcPr>
            <w:tcW w:w="126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60" w:type="dxa"/>
            <w:vAlign w:val="top"/>
          </w:tcPr>
          <w:p>
            <w:pPr>
              <w:spacing w:line="240" w:lineRule="atLeast"/>
              <w:ind w:firstLine="420" w:firstLineChars="200"/>
              <w:rPr>
                <w:rFonts w:ascii="宋体" w:hAnsi="宋体" w:cs="宋体"/>
                <w:color w:val="000000"/>
                <w:szCs w:val="21"/>
              </w:rPr>
            </w:pP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64"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60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动画分镜头的规律</w:t>
            </w:r>
          </w:p>
        </w:tc>
        <w:tc>
          <w:tcPr>
            <w:tcW w:w="126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60" w:type="dxa"/>
            <w:vAlign w:val="top"/>
          </w:tcPr>
          <w:p>
            <w:pPr>
              <w:spacing w:line="240" w:lineRule="atLeast"/>
              <w:ind w:firstLine="420" w:firstLineChars="200"/>
              <w:rPr>
                <w:rFonts w:ascii="宋体" w:hAnsi="宋体" w:cs="宋体"/>
                <w:color w:val="000000"/>
                <w:szCs w:val="21"/>
              </w:rPr>
            </w:pP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64"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60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动画分镜头的表现形式</w:t>
            </w:r>
          </w:p>
        </w:tc>
        <w:tc>
          <w:tcPr>
            <w:tcW w:w="126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12</w:t>
            </w:r>
          </w:p>
        </w:tc>
        <w:tc>
          <w:tcPr>
            <w:tcW w:w="1260" w:type="dxa"/>
            <w:vAlign w:val="top"/>
          </w:tcPr>
          <w:p>
            <w:pPr>
              <w:spacing w:line="240" w:lineRule="atLeast"/>
              <w:ind w:firstLine="420" w:firstLineChars="200"/>
              <w:rPr>
                <w:rFonts w:ascii="宋体" w:hAnsi="宋体" w:cs="宋体"/>
                <w:color w:val="000000"/>
                <w:szCs w:val="21"/>
              </w:rPr>
            </w:pP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64"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60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动画分镜头的画面赏析</w:t>
            </w:r>
          </w:p>
        </w:tc>
        <w:tc>
          <w:tcPr>
            <w:tcW w:w="126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60" w:type="dxa"/>
            <w:vAlign w:val="top"/>
          </w:tcPr>
          <w:p>
            <w:pPr>
              <w:spacing w:line="240" w:lineRule="atLeast"/>
              <w:ind w:firstLine="420" w:firstLineChars="200"/>
              <w:rPr>
                <w:rFonts w:ascii="宋体" w:hAnsi="宋体" w:cs="宋体"/>
                <w:color w:val="000000"/>
                <w:szCs w:val="21"/>
              </w:rPr>
            </w:pP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464" w:type="dxa"/>
            <w:gridSpan w:val="2"/>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小    计</w:t>
            </w:r>
          </w:p>
        </w:tc>
        <w:tc>
          <w:tcPr>
            <w:tcW w:w="1260" w:type="dxa"/>
            <w:vAlign w:val="top"/>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32</w:t>
            </w:r>
          </w:p>
        </w:tc>
        <w:tc>
          <w:tcPr>
            <w:tcW w:w="1260" w:type="dxa"/>
            <w:vAlign w:val="top"/>
          </w:tcPr>
          <w:p>
            <w:pPr>
              <w:spacing w:line="240" w:lineRule="atLeast"/>
              <w:ind w:firstLine="420" w:firstLineChars="200"/>
              <w:rPr>
                <w:rFonts w:ascii="宋体" w:hAnsi="宋体" w:cs="宋体"/>
                <w:color w:val="000000"/>
                <w:szCs w:val="21"/>
              </w:rPr>
            </w:pPr>
          </w:p>
        </w:tc>
        <w:tc>
          <w:tcPr>
            <w:tcW w:w="125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32</w:t>
            </w:r>
          </w:p>
        </w:tc>
      </w:tr>
    </w:tbl>
    <w:p>
      <w:pPr>
        <w:pStyle w:val="20"/>
        <w:spacing w:line="240" w:lineRule="atLeast"/>
        <w:rPr>
          <w:rFonts w:cs="宋体"/>
          <w:color w:val="000000"/>
          <w:szCs w:val="21"/>
        </w:rPr>
      </w:pPr>
      <w:r>
        <w:rPr>
          <w:rFonts w:hint="eastAsia" w:cs="宋体"/>
          <w:color w:val="000000"/>
          <w:sz w:val="21"/>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1、课程的考核方式为：平时作业+后期考核。</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2、本课程采用多媒体教学，以作品的形式进行考核，以作品的数量和质量为考核标准。</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3、参考书目：《</w:t>
      </w:r>
      <w:r>
        <w:rPr>
          <w:rFonts w:ascii="Arial" w:hAnsi="Arial" w:cs="宋体"/>
          <w:color w:val="000000"/>
          <w:szCs w:val="21"/>
          <w:shd w:val="clear" w:color="auto" w:fill="FFFFFF"/>
        </w:rPr>
        <w:t>动画分镜头技法</w:t>
      </w:r>
      <w:r>
        <w:rPr>
          <w:rFonts w:hint="eastAsia" w:ascii="宋体" w:hAnsi="宋体" w:cs="宋体"/>
          <w:color w:val="000000"/>
          <w:szCs w:val="21"/>
        </w:rPr>
        <w:t>》谭东方，京华出版社，2010年11月第1版。</w:t>
      </w:r>
    </w:p>
    <w:p>
      <w:pPr>
        <w:wordWrap w:val="0"/>
        <w:spacing w:line="240" w:lineRule="atLeast"/>
        <w:ind w:firstLine="6300" w:firstLineChars="3000"/>
        <w:jc w:val="right"/>
        <w:rPr>
          <w:rFonts w:ascii="宋体" w:hAnsi="宋体" w:cs="宋体"/>
          <w:color w:val="000000"/>
          <w:szCs w:val="21"/>
        </w:rPr>
      </w:pPr>
      <w:r>
        <w:rPr>
          <w:rFonts w:hint="eastAsia" w:ascii="宋体" w:hAnsi="宋体" w:cs="宋体"/>
          <w:color w:val="000000"/>
          <w:szCs w:val="21"/>
        </w:rPr>
        <w:t>执笔人：冯  波</w:t>
      </w:r>
    </w:p>
    <w:p>
      <w:pPr>
        <w:spacing w:line="240" w:lineRule="atLeast"/>
        <w:ind w:firstLine="6300" w:firstLineChars="3000"/>
        <w:jc w:val="right"/>
        <w:rPr>
          <w:rFonts w:ascii="宋体" w:hAnsi="宋体" w:cs="宋体"/>
          <w:color w:val="000000"/>
          <w:szCs w:val="21"/>
        </w:rPr>
      </w:pPr>
      <w:r>
        <w:rPr>
          <w:rFonts w:hint="eastAsia" w:ascii="宋体" w:hAnsi="宋体" w:cs="宋体"/>
          <w:color w:val="000000"/>
          <w:szCs w:val="21"/>
        </w:rPr>
        <w:t>审定人：徐  茵</w:t>
      </w:r>
    </w:p>
    <w:p>
      <w:pPr>
        <w:jc w:val="right"/>
        <w:rPr>
          <w:rFonts w:ascii="宋体" w:hAnsi="宋体" w:cs="宋体"/>
          <w:color w:val="000000"/>
          <w:szCs w:val="21"/>
        </w:rPr>
      </w:pPr>
      <w:r>
        <w:rPr>
          <w:rFonts w:hint="eastAsia" w:ascii="宋体" w:hAnsi="宋体" w:cs="宋体"/>
          <w:color w:val="000000"/>
          <w:szCs w:val="21"/>
        </w:rPr>
        <w:t>批准人：汪瑞霞</w:t>
      </w: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spacing w:line="240" w:lineRule="atLeast"/>
      </w:pPr>
      <w:r>
        <w:rPr>
          <w:rFonts w:ascii="Times New Roman" w:hAnsi="Times New Roman" w:eastAsia="宋体" w:cs="Times New Roman"/>
          <w:kern w:val="2"/>
          <w:sz w:val="21"/>
          <w:szCs w:val="24"/>
          <w:lang w:val="en-US" w:eastAsia="zh-CN" w:bidi="ar-SA"/>
        </w:rPr>
        <w:pict>
          <v:shape id="Quad Arrow 14" o:spid="_x0000_s1063" type="#_x0000_t202" style="position:absolute;left:0;margin-left:0.75pt;margin-top:4.5pt;height:19.35pt;width:108pt;rotation:0f;z-index:25166848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1"/>
                    <w:jc w:val="center"/>
                    <w:rPr>
                      <w:bCs/>
                    </w:rPr>
                  </w:pPr>
                  <w:r>
                    <w:rPr>
                      <w:rFonts w:hint="eastAsia"/>
                      <w:bCs/>
                    </w:rPr>
                    <w:t>课程代码：</w:t>
                  </w:r>
                  <w:r>
                    <w:rPr>
                      <w:color w:val="000000"/>
                      <w:sz w:val="18"/>
                    </w:rPr>
                    <w:t>170</w:t>
                  </w:r>
                  <w:r>
                    <w:rPr>
                      <w:rFonts w:hint="eastAsia"/>
                      <w:color w:val="000000"/>
                      <w:sz w:val="18"/>
                    </w:rPr>
                    <w:t>70680</w:t>
                  </w:r>
                </w:p>
              </w:txbxContent>
            </v:textbox>
          </v:shape>
        </w:pict>
      </w:r>
    </w:p>
    <w:p>
      <w:pPr>
        <w:pStyle w:val="2"/>
        <w:spacing w:line="240" w:lineRule="atLeast"/>
        <w:jc w:val="center"/>
        <w:rPr>
          <w:sz w:val="28"/>
          <w:szCs w:val="18"/>
        </w:rPr>
      </w:pPr>
      <w:bookmarkStart w:id="81" w:name="_Toc398558248"/>
      <w:bookmarkStart w:id="82" w:name="_Toc9494"/>
      <w:r>
        <w:rPr>
          <w:rFonts w:hint="eastAsia"/>
          <w:sz w:val="28"/>
          <w:szCs w:val="18"/>
        </w:rPr>
        <w:t>设计心理学课程教学大纲</w:t>
      </w:r>
      <w:bookmarkEnd w:id="81"/>
      <w:bookmarkEnd w:id="82"/>
    </w:p>
    <w:p>
      <w:pPr>
        <w:autoSpaceDE w:val="0"/>
        <w:autoSpaceDN w:val="0"/>
        <w:adjustRightInd w:val="0"/>
        <w:spacing w:line="240" w:lineRule="atLeast"/>
        <w:ind w:firstLine="2730" w:firstLineChars="1300"/>
        <w:rPr>
          <w:rFonts w:ascii="宋体" w:hAnsi="宋体"/>
          <w:szCs w:val="21"/>
        </w:rPr>
      </w:pPr>
      <w:r>
        <w:rPr>
          <w:rFonts w:hint="eastAsia" w:ascii="宋体" w:hAnsi="宋体"/>
          <w:szCs w:val="21"/>
        </w:rPr>
        <w:t>（总学时数：32，学分数：2）</w:t>
      </w:r>
    </w:p>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一、课程的性质、目的和任务</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本课程是数字媒体艺术专业的专业基础课程。通过学习《设计心理学》，使学生了解设计心理学的基本理论体系和设计心理学的研究成果，初步学会从设计心理学的研究出发，创造性地提出和解决设计问题。通过《设计心理学》课程的教学，力求培养设计专业人才的现代理念和科学方法，使学生树立“设计 = 科学+艺术”的观念。</w:t>
      </w:r>
    </w:p>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二、课程的基本内容和要求</w:t>
      </w:r>
    </w:p>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(一)课程的基本内容：</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1、设计心理学的界定</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2、设计心理学的理论基础</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3、个体行为与设计师心理</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4、情感设计</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5、视觉设计心理</w:t>
      </w:r>
    </w:p>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（二）课程的基本要求：</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通过课程的教学，了解本课程的地位、性质、任务和学习方法；梳理设计心理学的历史和现状，了解设计心理学的对象和意义；了解设计情感的相关概念，对情绪与情感这一复杂心理现象进行科学现象进行理解；学习设计思维方法，了解设计师的思维过程和心理状态特征。</w:t>
      </w:r>
    </w:p>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（三）课程的重点与难点：</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着眼于设计现象，分析设计中常用的情感激发方式和表现形式。</w:t>
      </w:r>
    </w:p>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三、学时分配表</w:t>
      </w:r>
    </w:p>
    <w:tbl>
      <w:tblPr>
        <w:tblStyle w:val="17"/>
        <w:tblW w:w="7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2911"/>
        <w:gridCol w:w="1291"/>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序号</w:t>
            </w:r>
          </w:p>
        </w:tc>
        <w:tc>
          <w:tcPr>
            <w:tcW w:w="2911" w:type="dxa"/>
            <w:tcBorders>
              <w:top w:val="single" w:color="auto" w:sz="8" w:space="0"/>
            </w:tcBorders>
            <w:vAlign w:val="top"/>
          </w:tcPr>
          <w:p>
            <w:pPr>
              <w:autoSpaceDE w:val="0"/>
              <w:autoSpaceDN w:val="0"/>
              <w:adjustRightInd w:val="0"/>
              <w:spacing w:line="440" w:lineRule="exact"/>
              <w:ind w:firstLine="420" w:firstLineChars="200"/>
              <w:rPr>
                <w:rFonts w:ascii="宋体" w:hAnsi="宋体"/>
                <w:szCs w:val="21"/>
              </w:rPr>
            </w:pPr>
            <w:r>
              <w:rPr>
                <w:rFonts w:hint="eastAsia" w:ascii="宋体" w:hAnsi="宋体"/>
                <w:szCs w:val="21"/>
              </w:rPr>
              <w:t>内  容</w:t>
            </w:r>
          </w:p>
        </w:tc>
        <w:tc>
          <w:tcPr>
            <w:tcW w:w="1291" w:type="dxa"/>
            <w:tcBorders>
              <w:top w:val="single" w:color="auto" w:sz="8" w:space="0"/>
            </w:tcBorders>
            <w:vAlign w:val="center"/>
          </w:tcPr>
          <w:p>
            <w:pPr>
              <w:autoSpaceDE w:val="0"/>
              <w:autoSpaceDN w:val="0"/>
              <w:adjustRightInd w:val="0"/>
              <w:spacing w:line="440" w:lineRule="exact"/>
              <w:ind w:firstLine="420" w:firstLineChars="200"/>
              <w:rPr>
                <w:rFonts w:ascii="宋体" w:hAnsi="宋体"/>
                <w:szCs w:val="21"/>
              </w:rPr>
            </w:pPr>
            <w:r>
              <w:rPr>
                <w:rFonts w:hint="eastAsia" w:ascii="宋体" w:hAnsi="宋体"/>
                <w:szCs w:val="21"/>
              </w:rPr>
              <w:t>讲授</w:t>
            </w:r>
          </w:p>
        </w:tc>
        <w:tc>
          <w:tcPr>
            <w:tcW w:w="1291" w:type="dxa"/>
            <w:tcBorders>
              <w:top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课内实践</w:t>
            </w:r>
          </w:p>
        </w:tc>
        <w:tc>
          <w:tcPr>
            <w:tcW w:w="1292" w:type="dxa"/>
            <w:tcBorders>
              <w:top w:val="single" w:color="auto" w:sz="8" w:space="0"/>
              <w:right w:val="single" w:color="auto" w:sz="8" w:space="0"/>
            </w:tcBorders>
            <w:vAlign w:val="center"/>
          </w:tcPr>
          <w:p>
            <w:pPr>
              <w:autoSpaceDE w:val="0"/>
              <w:autoSpaceDN w:val="0"/>
              <w:adjustRightInd w:val="0"/>
              <w:spacing w:line="440" w:lineRule="exact"/>
              <w:ind w:firstLine="420" w:firstLineChars="200"/>
              <w:rPr>
                <w:rFonts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1</w:t>
            </w:r>
          </w:p>
        </w:tc>
        <w:tc>
          <w:tcPr>
            <w:tcW w:w="2911" w:type="dxa"/>
            <w:vAlign w:val="top"/>
          </w:tcPr>
          <w:p>
            <w:pPr>
              <w:autoSpaceDE w:val="0"/>
              <w:autoSpaceDN w:val="0"/>
              <w:adjustRightInd w:val="0"/>
              <w:spacing w:line="440" w:lineRule="exact"/>
              <w:jc w:val="left"/>
              <w:rPr>
                <w:rFonts w:ascii="宋体" w:hAnsi="宋体"/>
                <w:szCs w:val="21"/>
              </w:rPr>
            </w:pPr>
            <w:r>
              <w:rPr>
                <w:rFonts w:hint="eastAsia" w:ascii="宋体" w:hAnsi="宋体"/>
                <w:szCs w:val="21"/>
              </w:rPr>
              <w:t>设计心理学的界定</w:t>
            </w:r>
          </w:p>
        </w:tc>
        <w:tc>
          <w:tcPr>
            <w:tcW w:w="1291" w:type="dxa"/>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4</w:t>
            </w:r>
          </w:p>
        </w:tc>
        <w:tc>
          <w:tcPr>
            <w:tcW w:w="1291" w:type="dxa"/>
            <w:vAlign w:val="center"/>
          </w:tcPr>
          <w:p>
            <w:pPr>
              <w:autoSpaceDE w:val="0"/>
              <w:autoSpaceDN w:val="0"/>
              <w:adjustRightInd w:val="0"/>
              <w:spacing w:line="440" w:lineRule="exact"/>
              <w:ind w:firstLine="420" w:firstLineChars="200"/>
              <w:jc w:val="center"/>
              <w:rPr>
                <w:rFonts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2</w:t>
            </w:r>
          </w:p>
        </w:tc>
        <w:tc>
          <w:tcPr>
            <w:tcW w:w="2911" w:type="dxa"/>
            <w:vAlign w:val="top"/>
          </w:tcPr>
          <w:p>
            <w:pPr>
              <w:autoSpaceDE w:val="0"/>
              <w:autoSpaceDN w:val="0"/>
              <w:adjustRightInd w:val="0"/>
              <w:spacing w:line="440" w:lineRule="exact"/>
              <w:jc w:val="left"/>
              <w:rPr>
                <w:rFonts w:ascii="宋体" w:hAnsi="宋体"/>
                <w:szCs w:val="21"/>
              </w:rPr>
            </w:pPr>
            <w:r>
              <w:rPr>
                <w:rFonts w:hint="eastAsia" w:ascii="宋体" w:hAnsi="宋体"/>
                <w:szCs w:val="21"/>
              </w:rPr>
              <w:t>设计心理学的理论基础</w:t>
            </w:r>
          </w:p>
        </w:tc>
        <w:tc>
          <w:tcPr>
            <w:tcW w:w="1291" w:type="dxa"/>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8</w:t>
            </w:r>
          </w:p>
        </w:tc>
        <w:tc>
          <w:tcPr>
            <w:tcW w:w="1291" w:type="dxa"/>
            <w:vAlign w:val="center"/>
          </w:tcPr>
          <w:p>
            <w:pPr>
              <w:autoSpaceDE w:val="0"/>
              <w:autoSpaceDN w:val="0"/>
              <w:adjustRightInd w:val="0"/>
              <w:spacing w:line="440" w:lineRule="exact"/>
              <w:ind w:firstLine="420" w:firstLineChars="200"/>
              <w:jc w:val="center"/>
              <w:rPr>
                <w:rFonts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3</w:t>
            </w:r>
          </w:p>
        </w:tc>
        <w:tc>
          <w:tcPr>
            <w:tcW w:w="2911" w:type="dxa"/>
            <w:vAlign w:val="top"/>
          </w:tcPr>
          <w:p>
            <w:pPr>
              <w:autoSpaceDE w:val="0"/>
              <w:autoSpaceDN w:val="0"/>
              <w:adjustRightInd w:val="0"/>
              <w:spacing w:line="440" w:lineRule="exact"/>
              <w:jc w:val="left"/>
              <w:rPr>
                <w:rFonts w:ascii="宋体" w:hAnsi="宋体"/>
                <w:szCs w:val="21"/>
              </w:rPr>
            </w:pPr>
            <w:r>
              <w:rPr>
                <w:rFonts w:hint="eastAsia" w:ascii="宋体" w:hAnsi="宋体"/>
                <w:szCs w:val="21"/>
              </w:rPr>
              <w:t>个体行为与设计师心理</w:t>
            </w:r>
          </w:p>
        </w:tc>
        <w:tc>
          <w:tcPr>
            <w:tcW w:w="1291" w:type="dxa"/>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8</w:t>
            </w:r>
          </w:p>
        </w:tc>
        <w:tc>
          <w:tcPr>
            <w:tcW w:w="1291" w:type="dxa"/>
            <w:vAlign w:val="center"/>
          </w:tcPr>
          <w:p>
            <w:pPr>
              <w:autoSpaceDE w:val="0"/>
              <w:autoSpaceDN w:val="0"/>
              <w:adjustRightInd w:val="0"/>
              <w:spacing w:line="440" w:lineRule="exact"/>
              <w:ind w:firstLine="420" w:firstLineChars="200"/>
              <w:jc w:val="center"/>
              <w:rPr>
                <w:rFonts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4</w:t>
            </w:r>
          </w:p>
        </w:tc>
        <w:tc>
          <w:tcPr>
            <w:tcW w:w="2911" w:type="dxa"/>
            <w:vAlign w:val="top"/>
          </w:tcPr>
          <w:p>
            <w:pPr>
              <w:autoSpaceDE w:val="0"/>
              <w:autoSpaceDN w:val="0"/>
              <w:adjustRightInd w:val="0"/>
              <w:spacing w:line="440" w:lineRule="exact"/>
              <w:jc w:val="left"/>
              <w:rPr>
                <w:rFonts w:ascii="宋体" w:hAnsi="宋体"/>
                <w:szCs w:val="21"/>
              </w:rPr>
            </w:pPr>
            <w:r>
              <w:rPr>
                <w:rFonts w:hint="eastAsia" w:ascii="宋体" w:hAnsi="宋体"/>
                <w:szCs w:val="21"/>
              </w:rPr>
              <w:t>情感设计</w:t>
            </w:r>
          </w:p>
        </w:tc>
        <w:tc>
          <w:tcPr>
            <w:tcW w:w="1291" w:type="dxa"/>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4</w:t>
            </w:r>
          </w:p>
        </w:tc>
        <w:tc>
          <w:tcPr>
            <w:tcW w:w="1291" w:type="dxa"/>
            <w:vAlign w:val="center"/>
          </w:tcPr>
          <w:p>
            <w:pPr>
              <w:autoSpaceDE w:val="0"/>
              <w:autoSpaceDN w:val="0"/>
              <w:adjustRightInd w:val="0"/>
              <w:spacing w:line="440" w:lineRule="exact"/>
              <w:ind w:firstLine="420" w:firstLineChars="200"/>
              <w:jc w:val="center"/>
              <w:rPr>
                <w:rFonts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5</w:t>
            </w:r>
          </w:p>
        </w:tc>
        <w:tc>
          <w:tcPr>
            <w:tcW w:w="2911" w:type="dxa"/>
            <w:vAlign w:val="top"/>
          </w:tcPr>
          <w:p>
            <w:pPr>
              <w:autoSpaceDE w:val="0"/>
              <w:autoSpaceDN w:val="0"/>
              <w:adjustRightInd w:val="0"/>
              <w:spacing w:line="440" w:lineRule="exact"/>
              <w:jc w:val="left"/>
              <w:rPr>
                <w:rFonts w:ascii="宋体" w:hAnsi="宋体"/>
                <w:szCs w:val="21"/>
              </w:rPr>
            </w:pPr>
            <w:r>
              <w:rPr>
                <w:rFonts w:hint="eastAsia" w:ascii="宋体" w:hAnsi="宋体"/>
                <w:szCs w:val="21"/>
              </w:rPr>
              <w:t>视觉设计心理</w:t>
            </w:r>
          </w:p>
        </w:tc>
        <w:tc>
          <w:tcPr>
            <w:tcW w:w="1291" w:type="dxa"/>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8</w:t>
            </w:r>
          </w:p>
        </w:tc>
        <w:tc>
          <w:tcPr>
            <w:tcW w:w="1291" w:type="dxa"/>
            <w:vAlign w:val="center"/>
          </w:tcPr>
          <w:p>
            <w:pPr>
              <w:autoSpaceDE w:val="0"/>
              <w:autoSpaceDN w:val="0"/>
              <w:adjustRightInd w:val="0"/>
              <w:spacing w:line="440" w:lineRule="exact"/>
              <w:ind w:firstLine="420" w:firstLineChars="200"/>
              <w:jc w:val="center"/>
              <w:rPr>
                <w:rFonts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31" w:hRule="atLeast"/>
          <w:jc w:val="center"/>
        </w:trPr>
        <w:tc>
          <w:tcPr>
            <w:tcW w:w="876" w:type="dxa"/>
            <w:tcBorders>
              <w:lef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合计</w:t>
            </w:r>
          </w:p>
        </w:tc>
        <w:tc>
          <w:tcPr>
            <w:tcW w:w="2911" w:type="dxa"/>
            <w:vAlign w:val="top"/>
          </w:tcPr>
          <w:p>
            <w:pPr>
              <w:autoSpaceDE w:val="0"/>
              <w:autoSpaceDN w:val="0"/>
              <w:adjustRightInd w:val="0"/>
              <w:spacing w:line="440" w:lineRule="exact"/>
              <w:ind w:firstLine="420" w:firstLineChars="200"/>
              <w:jc w:val="center"/>
              <w:rPr>
                <w:rFonts w:ascii="宋体" w:hAnsi="宋体"/>
                <w:szCs w:val="21"/>
              </w:rPr>
            </w:pPr>
          </w:p>
        </w:tc>
        <w:tc>
          <w:tcPr>
            <w:tcW w:w="1291" w:type="dxa"/>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32</w:t>
            </w:r>
          </w:p>
        </w:tc>
        <w:tc>
          <w:tcPr>
            <w:tcW w:w="1291" w:type="dxa"/>
            <w:vAlign w:val="center"/>
          </w:tcPr>
          <w:p>
            <w:pPr>
              <w:autoSpaceDE w:val="0"/>
              <w:autoSpaceDN w:val="0"/>
              <w:adjustRightInd w:val="0"/>
              <w:spacing w:line="440" w:lineRule="exact"/>
              <w:ind w:firstLine="420" w:firstLineChars="200"/>
              <w:jc w:val="center"/>
              <w:rPr>
                <w:rFonts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ascii="宋体" w:hAnsi="宋体"/>
                <w:szCs w:val="21"/>
              </w:rPr>
            </w:pPr>
            <w:r>
              <w:rPr>
                <w:rFonts w:hint="eastAsia" w:ascii="宋体" w:hAnsi="宋体"/>
                <w:szCs w:val="21"/>
              </w:rPr>
              <w:t>32</w:t>
            </w:r>
          </w:p>
        </w:tc>
      </w:tr>
    </w:tbl>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四、</w:t>
      </w:r>
      <w:r>
        <w:rPr>
          <w:rFonts w:ascii="宋体" w:hAnsi="宋体"/>
          <w:b/>
          <w:bCs/>
          <w:szCs w:val="21"/>
          <w:lang w:val="zh-CN"/>
        </w:rPr>
        <w:t>有关说明</w:t>
      </w:r>
    </w:p>
    <w:p>
      <w:pPr>
        <w:autoSpaceDE w:val="0"/>
        <w:autoSpaceDN w:val="0"/>
        <w:adjustRightInd w:val="0"/>
        <w:spacing w:line="440" w:lineRule="exact"/>
        <w:rPr>
          <w:rFonts w:ascii="宋体" w:hAnsi="宋体"/>
          <w:szCs w:val="21"/>
        </w:rPr>
      </w:pPr>
      <w:r>
        <w:rPr>
          <w:rFonts w:hint="eastAsia" w:ascii="宋体" w:hAnsi="宋体"/>
          <w:szCs w:val="21"/>
        </w:rPr>
        <w:t>（一）先修课程:</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无</w:t>
      </w:r>
    </w:p>
    <w:p>
      <w:pPr>
        <w:autoSpaceDE w:val="0"/>
        <w:autoSpaceDN w:val="0"/>
        <w:adjustRightInd w:val="0"/>
        <w:spacing w:line="440" w:lineRule="exact"/>
        <w:rPr>
          <w:rFonts w:ascii="宋体" w:hAnsi="宋体"/>
          <w:szCs w:val="21"/>
        </w:rPr>
      </w:pPr>
      <w:r>
        <w:rPr>
          <w:rFonts w:hint="eastAsia" w:ascii="宋体" w:hAnsi="宋体"/>
          <w:szCs w:val="21"/>
        </w:rPr>
        <w:t>（二）教学建议:</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1、着重于培养学生分析问题和解决问题的实际能力，结合实际的设计案例对相关理论进行讲解，并让学生尝试围绕相关设计课题，运用理论进行实际问题的分析。</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2、学习是一个积累的过程，建议考核采用平时成绩和期末成绩相结合的方式，成绩计算：平时成绩占40%，期末考查成绩占60%。</w:t>
      </w:r>
    </w:p>
    <w:p>
      <w:pPr>
        <w:autoSpaceDE w:val="0"/>
        <w:autoSpaceDN w:val="0"/>
        <w:adjustRightInd w:val="0"/>
        <w:spacing w:line="440" w:lineRule="exact"/>
        <w:rPr>
          <w:rFonts w:ascii="宋体" w:hAnsi="宋体"/>
          <w:szCs w:val="21"/>
        </w:rPr>
      </w:pPr>
      <w:r>
        <w:rPr>
          <w:rFonts w:hint="eastAsia" w:ascii="宋体" w:hAnsi="宋体"/>
          <w:szCs w:val="21"/>
        </w:rPr>
        <w:t>（三）</w:t>
      </w:r>
      <w:r>
        <w:rPr>
          <w:rFonts w:ascii="宋体" w:hAnsi="宋体"/>
          <w:szCs w:val="21"/>
        </w:rPr>
        <w:t>教材及</w:t>
      </w:r>
      <w:r>
        <w:rPr>
          <w:rFonts w:hint="eastAsia" w:ascii="宋体" w:hAnsi="宋体"/>
          <w:szCs w:val="21"/>
        </w:rPr>
        <w:t>教学</w:t>
      </w:r>
      <w:r>
        <w:rPr>
          <w:rFonts w:ascii="宋体" w:hAnsi="宋体"/>
          <w:szCs w:val="21"/>
        </w:rPr>
        <w:t>参考书</w:t>
      </w:r>
      <w:r>
        <w:rPr>
          <w:rFonts w:hint="eastAsia" w:ascii="宋体" w:hAnsi="宋体"/>
          <w:szCs w:val="21"/>
        </w:rPr>
        <w:t>:</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赵伟军著，《设计心理学》，机械工业出版社</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柳沙主编，《设计心理学》，上海人民美术出版社</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唐纳德·A· 诺曼[美]，《设计心理学3》，中信出版社</w:t>
      </w:r>
    </w:p>
    <w:p>
      <w:pPr>
        <w:autoSpaceDE w:val="0"/>
        <w:autoSpaceDN w:val="0"/>
        <w:adjustRightInd w:val="0"/>
        <w:spacing w:line="440" w:lineRule="exact"/>
        <w:ind w:firstLine="420" w:firstLineChars="200"/>
        <w:rPr>
          <w:rFonts w:ascii="宋体" w:hAnsi="宋体"/>
          <w:szCs w:val="21"/>
        </w:rPr>
      </w:pPr>
      <w:r>
        <w:rPr>
          <w:rFonts w:hint="eastAsia" w:ascii="宋体" w:hAnsi="宋体"/>
          <w:szCs w:val="21"/>
        </w:rPr>
        <w:t xml:space="preserve">   </w:t>
      </w:r>
    </w:p>
    <w:p>
      <w:pPr>
        <w:autoSpaceDE w:val="0"/>
        <w:autoSpaceDN w:val="0"/>
        <w:adjustRightInd w:val="0"/>
        <w:spacing w:line="440" w:lineRule="exact"/>
        <w:ind w:firstLine="420" w:firstLineChars="200"/>
        <w:rPr>
          <w:rFonts w:ascii="宋体" w:hAnsi="宋体"/>
          <w:szCs w:val="21"/>
        </w:rPr>
      </w:pPr>
    </w:p>
    <w:p>
      <w:pPr>
        <w:autoSpaceDE w:val="0"/>
        <w:autoSpaceDN w:val="0"/>
        <w:adjustRightInd w:val="0"/>
        <w:spacing w:line="440" w:lineRule="exact"/>
        <w:ind w:firstLine="420" w:firstLineChars="200"/>
        <w:rPr>
          <w:rFonts w:ascii="宋体" w:hAnsi="宋体"/>
          <w:szCs w:val="21"/>
        </w:rPr>
      </w:pPr>
    </w:p>
    <w:p>
      <w:pPr>
        <w:autoSpaceDE w:val="0"/>
        <w:autoSpaceDN w:val="0"/>
        <w:adjustRightInd w:val="0"/>
        <w:spacing w:line="440" w:lineRule="exact"/>
        <w:ind w:firstLine="420" w:firstLineChars="200"/>
        <w:rPr>
          <w:rFonts w:ascii="宋体" w:hAnsi="宋体"/>
          <w:szCs w:val="21"/>
        </w:rPr>
      </w:pPr>
    </w:p>
    <w:p>
      <w:pPr>
        <w:autoSpaceDE w:val="0"/>
        <w:autoSpaceDN w:val="0"/>
        <w:adjustRightInd w:val="0"/>
        <w:spacing w:line="440" w:lineRule="exact"/>
        <w:ind w:firstLine="420" w:firstLineChars="200"/>
        <w:rPr>
          <w:rFonts w:ascii="宋体" w:hAnsi="宋体"/>
          <w:szCs w:val="21"/>
        </w:rPr>
      </w:pPr>
    </w:p>
    <w:p>
      <w:pPr>
        <w:autoSpaceDE w:val="0"/>
        <w:autoSpaceDN w:val="0"/>
        <w:adjustRightInd w:val="0"/>
        <w:spacing w:line="440" w:lineRule="exact"/>
        <w:ind w:firstLine="6720" w:firstLineChars="3200"/>
        <w:jc w:val="right"/>
        <w:rPr>
          <w:rFonts w:ascii="宋体" w:hAnsi="宋体"/>
          <w:szCs w:val="21"/>
        </w:rPr>
      </w:pPr>
      <w:r>
        <w:rPr>
          <w:rFonts w:hint="eastAsia" w:ascii="宋体" w:hAnsi="宋体"/>
          <w:szCs w:val="21"/>
        </w:rPr>
        <w:t>执笔人：徐  茵</w:t>
      </w:r>
    </w:p>
    <w:p>
      <w:pPr>
        <w:autoSpaceDE w:val="0"/>
        <w:autoSpaceDN w:val="0"/>
        <w:adjustRightInd w:val="0"/>
        <w:spacing w:line="440" w:lineRule="exact"/>
        <w:ind w:firstLine="420" w:firstLineChars="200"/>
        <w:jc w:val="right"/>
        <w:rPr>
          <w:rFonts w:ascii="宋体" w:hAnsi="宋体"/>
          <w:szCs w:val="21"/>
        </w:rPr>
      </w:pPr>
      <w:r>
        <w:rPr>
          <w:rFonts w:hint="eastAsia" w:ascii="宋体" w:hAnsi="宋体"/>
          <w:szCs w:val="21"/>
        </w:rPr>
        <w:t xml:space="preserve">                                                            审定人：徐  茵 </w:t>
      </w:r>
    </w:p>
    <w:p>
      <w:pPr>
        <w:autoSpaceDE w:val="0"/>
        <w:autoSpaceDN w:val="0"/>
        <w:adjustRightInd w:val="0"/>
        <w:spacing w:line="440" w:lineRule="exact"/>
        <w:ind w:firstLine="420" w:firstLineChars="200"/>
        <w:jc w:val="right"/>
        <w:rPr>
          <w:rFonts w:ascii="宋体" w:hAnsi="宋体"/>
          <w:szCs w:val="21"/>
        </w:rPr>
      </w:pPr>
      <w:r>
        <w:rPr>
          <w:rFonts w:hint="eastAsia" w:ascii="宋体" w:hAnsi="宋体"/>
          <w:szCs w:val="21"/>
        </w:rPr>
        <w:t xml:space="preserve">                                                            批准人：汪瑞霞</w:t>
      </w:r>
    </w:p>
    <w:p>
      <w:pPr>
        <w:spacing w:line="240" w:lineRule="atLeast"/>
        <w:ind w:firstLine="6825" w:firstLineChars="3250"/>
        <w:rPr>
          <w:rFonts w:ascii="宋体" w:hAnsi="宋体" w:cs="宋体"/>
          <w:color w:val="000000"/>
          <w:szCs w:val="21"/>
        </w:rPr>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rPr>
          <w:rFonts w:cs="宋体"/>
          <w:color w:val="000000"/>
          <w:szCs w:val="21"/>
        </w:rPr>
      </w:pPr>
      <w:r>
        <w:rPr>
          <w:rFonts w:ascii="Times New Roman" w:hAnsi="Times New Roman" w:eastAsia="宋体" w:cs="宋体"/>
          <w:color w:val="000000"/>
          <w:kern w:val="2"/>
          <w:sz w:val="21"/>
          <w:szCs w:val="21"/>
          <w:lang w:val="en-US" w:eastAsia="zh-CN" w:bidi="ar-SA"/>
        </w:rPr>
        <w:pict>
          <v:shape id="Text Box 1" o:spid="_x0000_s1064" type="#_x0000_t202" style="position:absolute;left:0;margin-left:9pt;margin-top:-3.75pt;height:19.35pt;width:108pt;rotation:0f;z-index:25166643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sz w:val="18"/>
                      <w:szCs w:val="18"/>
                    </w:rPr>
                    <w:t>17070690</w:t>
                  </w:r>
                </w:p>
              </w:txbxContent>
            </v:textbox>
          </v:shape>
        </w:pict>
      </w:r>
    </w:p>
    <w:p>
      <w:pPr>
        <w:pStyle w:val="2"/>
        <w:spacing w:line="240" w:lineRule="atLeast"/>
        <w:jc w:val="center"/>
        <w:rPr>
          <w:rFonts w:cs="宋体"/>
          <w:color w:val="000000"/>
          <w:sz w:val="28"/>
          <w:szCs w:val="21"/>
        </w:rPr>
      </w:pPr>
      <w:bookmarkStart w:id="83" w:name="_Toc28798"/>
      <w:r>
        <w:rPr>
          <w:rFonts w:hint="eastAsia" w:cs="宋体"/>
          <w:color w:val="000000"/>
          <w:sz w:val="28"/>
          <w:szCs w:val="21"/>
        </w:rPr>
        <w:t>视听语言课程教学大纲</w:t>
      </w:r>
      <w:bookmarkEnd w:id="83"/>
    </w:p>
    <w:p>
      <w:pPr>
        <w:spacing w:line="240" w:lineRule="atLeast"/>
        <w:jc w:val="center"/>
        <w:rPr>
          <w:rFonts w:ascii="宋体" w:hAnsi="宋体" w:cs="宋体"/>
          <w:color w:val="000000"/>
          <w:szCs w:val="21"/>
        </w:rPr>
      </w:pPr>
      <w:r>
        <w:rPr>
          <w:rFonts w:hint="eastAsia" w:ascii="宋体" w:hAnsi="宋体" w:cs="宋体"/>
          <w:color w:val="000000"/>
          <w:szCs w:val="21"/>
        </w:rPr>
        <w:t>（总学时：32   学分数：2 ）</w:t>
      </w:r>
    </w:p>
    <w:p>
      <w:pPr>
        <w:pStyle w:val="20"/>
        <w:spacing w:line="240" w:lineRule="atLeast"/>
        <w:rPr>
          <w:rFonts w:cs="宋体"/>
          <w:color w:val="000000"/>
          <w:szCs w:val="21"/>
        </w:rPr>
      </w:pPr>
      <w:r>
        <w:rPr>
          <w:rFonts w:hint="eastAsia" w:cs="宋体"/>
          <w:color w:val="000000"/>
          <w:sz w:val="21"/>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是数字媒体艺术专业教学计划中具有承上启下作用的专业基础理论课程，它建立在影片赏析、剧本创作等课程知识的基础上，是对电影语言、画面语法的进一步深入探讨，为学生专业课程的学习打好坚实的基础。镜头画面，是电影视觉流程中最基本的单位。影视创作就是要探讨如何在此终端上表达出一个最好的视觉形式。学生唯有把握镜头画面所涉及的几个方面的问题，了解它们之间的关系，结构方式和风和方式，才能在今后的创作中加以灵活的运用，创作出优秀的作品。</w:t>
      </w:r>
    </w:p>
    <w:p>
      <w:pPr>
        <w:pStyle w:val="20"/>
        <w:spacing w:line="240" w:lineRule="atLeast"/>
        <w:rPr>
          <w:rFonts w:cs="宋体"/>
          <w:color w:val="000000"/>
          <w:sz w:val="21"/>
          <w:szCs w:val="21"/>
        </w:rPr>
      </w:pPr>
      <w:r>
        <w:rPr>
          <w:rFonts w:hint="eastAsia" w:cs="宋体"/>
          <w:color w:val="000000"/>
          <w:sz w:val="21"/>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 xml:space="preserve">课程的基本内容： </w:t>
      </w:r>
    </w:p>
    <w:p>
      <w:pPr>
        <w:spacing w:line="240" w:lineRule="atLeast"/>
        <w:rPr>
          <w:rFonts w:ascii="宋体" w:hAnsi="宋体" w:cs="宋体"/>
          <w:color w:val="000000"/>
          <w:szCs w:val="21"/>
        </w:rPr>
      </w:pPr>
      <w:r>
        <w:rPr>
          <w:rFonts w:ascii="宋体" w:hAnsi="宋体" w:cs="宋体"/>
          <w:color w:val="000000"/>
          <w:szCs w:val="21"/>
        </w:rPr>
        <w:t>概论</w:t>
      </w:r>
      <w:r>
        <w:rPr>
          <w:rFonts w:hint="eastAsia" w:ascii="宋体" w:hAnsi="宋体" w:cs="宋体"/>
          <w:color w:val="000000"/>
          <w:szCs w:val="21"/>
        </w:rPr>
        <w:t>、</w:t>
      </w:r>
      <w:r>
        <w:rPr>
          <w:rFonts w:ascii="宋体" w:hAnsi="宋体" w:cs="宋体"/>
          <w:color w:val="000000"/>
          <w:szCs w:val="21"/>
        </w:rPr>
        <w:t>镜头</w:t>
      </w:r>
      <w:r>
        <w:rPr>
          <w:rFonts w:hint="eastAsia" w:ascii="宋体" w:hAnsi="宋体" w:cs="宋体"/>
          <w:color w:val="000000"/>
          <w:szCs w:val="21"/>
        </w:rPr>
        <w:t>、</w:t>
      </w:r>
      <w:r>
        <w:rPr>
          <w:rFonts w:ascii="宋体" w:hAnsi="宋体" w:cs="宋体"/>
          <w:color w:val="000000"/>
          <w:szCs w:val="21"/>
        </w:rPr>
        <w:t>轴线</w:t>
      </w:r>
      <w:r>
        <w:rPr>
          <w:rFonts w:hint="eastAsia" w:ascii="宋体" w:hAnsi="宋体" w:cs="宋体"/>
          <w:color w:val="000000"/>
          <w:szCs w:val="21"/>
        </w:rPr>
        <w:t>、</w:t>
      </w:r>
      <w:r>
        <w:rPr>
          <w:rFonts w:ascii="宋体" w:hAnsi="宋体" w:cs="宋体"/>
          <w:color w:val="000000"/>
          <w:szCs w:val="21"/>
        </w:rPr>
        <w:t>场面调度</w:t>
      </w:r>
      <w:r>
        <w:rPr>
          <w:rFonts w:hint="eastAsia" w:ascii="宋体" w:hAnsi="宋体" w:cs="宋体"/>
          <w:color w:val="000000"/>
          <w:szCs w:val="21"/>
        </w:rPr>
        <w:t>、</w:t>
      </w:r>
      <w:r>
        <w:rPr>
          <w:rFonts w:ascii="宋体" w:hAnsi="宋体" w:cs="宋体"/>
          <w:color w:val="000000"/>
          <w:szCs w:val="21"/>
        </w:rPr>
        <w:t>剪辑技巧</w:t>
      </w:r>
      <w:r>
        <w:rPr>
          <w:rFonts w:hint="eastAsia" w:ascii="宋体" w:hAnsi="宋体" w:cs="宋体"/>
          <w:color w:val="000000"/>
          <w:szCs w:val="21"/>
        </w:rPr>
        <w:t>、</w:t>
      </w:r>
      <w:r>
        <w:rPr>
          <w:rFonts w:ascii="宋体" w:hAnsi="宋体" w:cs="宋体"/>
          <w:color w:val="000000"/>
          <w:szCs w:val="21"/>
        </w:rPr>
        <w:t>电影声音</w:t>
      </w:r>
      <w:r>
        <w:rPr>
          <w:rFonts w:hint="eastAsia" w:ascii="宋体" w:hAnsi="宋体" w:cs="宋体"/>
          <w:color w:val="000000"/>
          <w:szCs w:val="21"/>
        </w:rPr>
        <w:t>。</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通过本课程的学习，掌握基本的影视画面创作理论；了解镜头画面基本的构成元素；掌握基本的镜头画面构成的方法、手段、规律及经验。</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课程的重点与难点：</w:t>
      </w:r>
    </w:p>
    <w:p>
      <w:pPr>
        <w:spacing w:line="240" w:lineRule="atLeast"/>
        <w:ind w:firstLine="420" w:firstLineChars="200"/>
        <w:rPr>
          <w:rFonts w:ascii="宋体" w:hAnsi="宋体" w:cs="宋体"/>
          <w:color w:val="000000"/>
          <w:szCs w:val="21"/>
        </w:rPr>
      </w:pPr>
      <w:r>
        <w:rPr>
          <w:rFonts w:ascii="宋体" w:hAnsi="宋体" w:cs="宋体"/>
          <w:color w:val="000000"/>
          <w:szCs w:val="21"/>
        </w:rPr>
        <w:t>景别运用实例</w:t>
      </w:r>
      <w:r>
        <w:rPr>
          <w:rFonts w:hint="eastAsia" w:ascii="宋体" w:hAnsi="宋体" w:cs="宋体"/>
          <w:color w:val="000000"/>
          <w:szCs w:val="21"/>
        </w:rPr>
        <w:t>及</w:t>
      </w:r>
      <w:r>
        <w:rPr>
          <w:rFonts w:ascii="宋体" w:hAnsi="宋体" w:cs="宋体"/>
          <w:color w:val="000000"/>
          <w:szCs w:val="21"/>
        </w:rPr>
        <w:t>分析</w:t>
      </w:r>
      <w:r>
        <w:rPr>
          <w:rFonts w:hint="eastAsia" w:ascii="宋体" w:hAnsi="宋体" w:cs="宋体"/>
          <w:color w:val="000000"/>
          <w:szCs w:val="21"/>
        </w:rPr>
        <w:t>、</w:t>
      </w:r>
      <w:r>
        <w:rPr>
          <w:rFonts w:ascii="宋体" w:hAnsi="宋体" w:cs="宋体"/>
          <w:color w:val="000000"/>
          <w:szCs w:val="21"/>
        </w:rPr>
        <w:t>对话场面技巧</w:t>
      </w:r>
      <w:r>
        <w:rPr>
          <w:rFonts w:hint="eastAsia" w:ascii="宋体" w:hAnsi="宋体" w:cs="宋体"/>
          <w:color w:val="000000"/>
          <w:szCs w:val="21"/>
        </w:rPr>
        <w:t>、</w:t>
      </w:r>
      <w:r>
        <w:rPr>
          <w:rFonts w:ascii="宋体" w:hAnsi="宋体" w:cs="宋体"/>
          <w:color w:val="000000"/>
          <w:szCs w:val="21"/>
        </w:rPr>
        <w:t>运动轴线运用</w:t>
      </w:r>
      <w:r>
        <w:rPr>
          <w:rFonts w:hint="eastAsia" w:ascii="宋体" w:hAnsi="宋体" w:cs="宋体"/>
          <w:color w:val="000000"/>
          <w:szCs w:val="21"/>
        </w:rPr>
        <w:t>、</w:t>
      </w:r>
      <w:r>
        <w:rPr>
          <w:rFonts w:ascii="宋体" w:hAnsi="宋体" w:cs="宋体"/>
          <w:color w:val="000000"/>
          <w:szCs w:val="21"/>
        </w:rPr>
        <w:t>场面调度技巧</w:t>
      </w:r>
      <w:r>
        <w:rPr>
          <w:rFonts w:hint="eastAsia" w:ascii="宋体" w:hAnsi="宋体" w:cs="宋体"/>
          <w:color w:val="000000"/>
          <w:szCs w:val="21"/>
        </w:rPr>
        <w:t>、</w:t>
      </w:r>
      <w:r>
        <w:rPr>
          <w:rFonts w:ascii="宋体" w:hAnsi="宋体" w:cs="宋体"/>
          <w:color w:val="000000"/>
          <w:szCs w:val="21"/>
        </w:rPr>
        <w:t>镜头组接技巧</w:t>
      </w:r>
      <w:r>
        <w:rPr>
          <w:rFonts w:hint="eastAsia" w:ascii="宋体" w:hAnsi="宋体" w:cs="宋体"/>
          <w:color w:val="000000"/>
          <w:szCs w:val="21"/>
        </w:rPr>
        <w:t>。</w:t>
      </w:r>
    </w:p>
    <w:p>
      <w:pPr>
        <w:pStyle w:val="20"/>
        <w:spacing w:line="240" w:lineRule="atLeast"/>
        <w:rPr>
          <w:rFonts w:cs="宋体"/>
          <w:color w:val="000000"/>
          <w:sz w:val="21"/>
          <w:szCs w:val="21"/>
        </w:rPr>
      </w:pPr>
      <w:r>
        <w:rPr>
          <w:rFonts w:hint="eastAsia" w:cs="宋体"/>
          <w:color w:val="000000"/>
          <w:sz w:val="21"/>
          <w:szCs w:val="21"/>
        </w:rPr>
        <w:t>三、学时分配表</w:t>
      </w:r>
    </w:p>
    <w:tbl>
      <w:tblPr>
        <w:tblStyle w:val="17"/>
        <w:tblW w:w="6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35"/>
        <w:gridCol w:w="2153"/>
        <w:gridCol w:w="908"/>
        <w:gridCol w:w="1331"/>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1" w:hRule="atLeast"/>
          <w:jc w:val="center"/>
        </w:trPr>
        <w:tc>
          <w:tcPr>
            <w:tcW w:w="83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21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内容</w:t>
            </w:r>
          </w:p>
        </w:tc>
        <w:tc>
          <w:tcPr>
            <w:tcW w:w="90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331"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90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7" w:hRule="atLeast"/>
          <w:jc w:val="center"/>
        </w:trPr>
        <w:tc>
          <w:tcPr>
            <w:tcW w:w="835" w:type="dxa"/>
            <w:vAlign w:val="center"/>
          </w:tcPr>
          <w:p>
            <w:pPr>
              <w:spacing w:line="240" w:lineRule="atLeast"/>
              <w:jc w:val="center"/>
              <w:rPr>
                <w:rFonts w:cs="宋体"/>
                <w:color w:val="000000"/>
                <w:szCs w:val="21"/>
              </w:rPr>
            </w:pPr>
            <w:r>
              <w:rPr>
                <w:rFonts w:hint="eastAsia" w:cs="宋体"/>
                <w:color w:val="000000"/>
                <w:szCs w:val="21"/>
              </w:rPr>
              <w:t>1</w:t>
            </w:r>
          </w:p>
        </w:tc>
        <w:tc>
          <w:tcPr>
            <w:tcW w:w="2153" w:type="dxa"/>
            <w:vAlign w:val="center"/>
          </w:tcPr>
          <w:p>
            <w:pPr>
              <w:spacing w:line="240" w:lineRule="atLeast"/>
              <w:rPr>
                <w:rFonts w:cs="宋体"/>
                <w:color w:val="000000"/>
                <w:szCs w:val="21"/>
              </w:rPr>
            </w:pPr>
            <w:r>
              <w:rPr>
                <w:rFonts w:cs="宋体"/>
                <w:color w:val="000000"/>
                <w:szCs w:val="21"/>
              </w:rPr>
              <w:t>概论</w:t>
            </w:r>
          </w:p>
        </w:tc>
        <w:tc>
          <w:tcPr>
            <w:tcW w:w="908" w:type="dxa"/>
            <w:vAlign w:val="center"/>
          </w:tcPr>
          <w:p>
            <w:pPr>
              <w:spacing w:line="240" w:lineRule="atLeast"/>
              <w:jc w:val="center"/>
              <w:rPr>
                <w:rFonts w:cs="宋体"/>
                <w:color w:val="000000"/>
                <w:szCs w:val="21"/>
              </w:rPr>
            </w:pPr>
            <w:r>
              <w:rPr>
                <w:rFonts w:hint="eastAsia" w:cs="宋体"/>
                <w:color w:val="000000"/>
                <w:szCs w:val="21"/>
              </w:rPr>
              <w:t>4</w:t>
            </w:r>
          </w:p>
        </w:tc>
        <w:tc>
          <w:tcPr>
            <w:tcW w:w="1331" w:type="dxa"/>
            <w:vAlign w:val="top"/>
          </w:tcPr>
          <w:p>
            <w:pPr>
              <w:spacing w:line="240" w:lineRule="atLeast"/>
              <w:jc w:val="center"/>
              <w:rPr>
                <w:rFonts w:cs="宋体"/>
                <w:color w:val="000000"/>
                <w:szCs w:val="21"/>
              </w:rPr>
            </w:pPr>
          </w:p>
        </w:tc>
        <w:tc>
          <w:tcPr>
            <w:tcW w:w="907" w:type="dxa"/>
            <w:vAlign w:val="center"/>
          </w:tcPr>
          <w:p>
            <w:pPr>
              <w:spacing w:line="240" w:lineRule="atLeast"/>
              <w:jc w:val="center"/>
              <w:rPr>
                <w:rFonts w:cs="宋体"/>
                <w:color w:val="000000"/>
                <w:szCs w:val="21"/>
              </w:rPr>
            </w:pPr>
            <w:r>
              <w:rPr>
                <w:rFonts w:hint="eastAsia"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31" w:hRule="atLeast"/>
          <w:jc w:val="center"/>
        </w:trPr>
        <w:tc>
          <w:tcPr>
            <w:tcW w:w="835" w:type="dxa"/>
            <w:vAlign w:val="center"/>
          </w:tcPr>
          <w:p>
            <w:pPr>
              <w:spacing w:line="240" w:lineRule="atLeast"/>
              <w:jc w:val="center"/>
              <w:rPr>
                <w:rFonts w:cs="宋体"/>
                <w:color w:val="000000"/>
                <w:szCs w:val="21"/>
              </w:rPr>
            </w:pPr>
            <w:r>
              <w:rPr>
                <w:rFonts w:hint="eastAsia" w:cs="宋体"/>
                <w:color w:val="000000"/>
                <w:szCs w:val="21"/>
              </w:rPr>
              <w:t>2</w:t>
            </w:r>
          </w:p>
        </w:tc>
        <w:tc>
          <w:tcPr>
            <w:tcW w:w="2153" w:type="dxa"/>
            <w:vAlign w:val="center"/>
          </w:tcPr>
          <w:p>
            <w:pPr>
              <w:spacing w:line="240" w:lineRule="atLeast"/>
              <w:rPr>
                <w:rFonts w:cs="宋体"/>
                <w:color w:val="000000"/>
                <w:szCs w:val="21"/>
              </w:rPr>
            </w:pPr>
            <w:r>
              <w:rPr>
                <w:rFonts w:cs="宋体"/>
                <w:color w:val="000000"/>
                <w:szCs w:val="21"/>
              </w:rPr>
              <w:t>镜头</w:t>
            </w:r>
          </w:p>
        </w:tc>
        <w:tc>
          <w:tcPr>
            <w:tcW w:w="908" w:type="dxa"/>
            <w:vAlign w:val="center"/>
          </w:tcPr>
          <w:p>
            <w:pPr>
              <w:spacing w:line="240" w:lineRule="atLeast"/>
              <w:jc w:val="center"/>
              <w:rPr>
                <w:rFonts w:cs="宋体"/>
                <w:color w:val="000000"/>
                <w:szCs w:val="21"/>
              </w:rPr>
            </w:pPr>
            <w:r>
              <w:rPr>
                <w:rFonts w:hint="eastAsia" w:cs="宋体"/>
                <w:color w:val="000000"/>
                <w:szCs w:val="21"/>
              </w:rPr>
              <w:t>6</w:t>
            </w:r>
          </w:p>
        </w:tc>
        <w:tc>
          <w:tcPr>
            <w:tcW w:w="1331" w:type="dxa"/>
            <w:vAlign w:val="top"/>
          </w:tcPr>
          <w:p>
            <w:pPr>
              <w:spacing w:line="240" w:lineRule="atLeast"/>
              <w:jc w:val="center"/>
              <w:rPr>
                <w:rFonts w:cs="宋体"/>
                <w:color w:val="000000"/>
                <w:szCs w:val="21"/>
              </w:rPr>
            </w:pPr>
          </w:p>
        </w:tc>
        <w:tc>
          <w:tcPr>
            <w:tcW w:w="907" w:type="dxa"/>
            <w:vAlign w:val="center"/>
          </w:tcPr>
          <w:p>
            <w:pPr>
              <w:spacing w:line="240" w:lineRule="atLeast"/>
              <w:jc w:val="center"/>
              <w:rPr>
                <w:rFonts w:cs="宋体"/>
                <w:color w:val="000000"/>
                <w:szCs w:val="21"/>
              </w:rPr>
            </w:pPr>
            <w:r>
              <w:rPr>
                <w:rFonts w:hint="eastAsia"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7" w:hRule="atLeast"/>
          <w:jc w:val="center"/>
        </w:trPr>
        <w:tc>
          <w:tcPr>
            <w:tcW w:w="835" w:type="dxa"/>
            <w:vAlign w:val="center"/>
          </w:tcPr>
          <w:p>
            <w:pPr>
              <w:spacing w:line="240" w:lineRule="atLeast"/>
              <w:jc w:val="center"/>
              <w:rPr>
                <w:rFonts w:cs="宋体"/>
                <w:color w:val="000000"/>
                <w:szCs w:val="21"/>
              </w:rPr>
            </w:pPr>
            <w:r>
              <w:rPr>
                <w:rFonts w:hint="eastAsia" w:cs="宋体"/>
                <w:color w:val="000000"/>
                <w:szCs w:val="21"/>
              </w:rPr>
              <w:t>3</w:t>
            </w:r>
          </w:p>
        </w:tc>
        <w:tc>
          <w:tcPr>
            <w:tcW w:w="2153" w:type="dxa"/>
            <w:vAlign w:val="center"/>
          </w:tcPr>
          <w:p>
            <w:pPr>
              <w:spacing w:line="240" w:lineRule="atLeast"/>
              <w:rPr>
                <w:rFonts w:cs="宋体"/>
                <w:color w:val="000000"/>
                <w:szCs w:val="21"/>
              </w:rPr>
            </w:pPr>
            <w:r>
              <w:rPr>
                <w:rFonts w:cs="宋体"/>
                <w:color w:val="000000"/>
                <w:szCs w:val="21"/>
              </w:rPr>
              <w:t>轴线</w:t>
            </w:r>
          </w:p>
        </w:tc>
        <w:tc>
          <w:tcPr>
            <w:tcW w:w="908" w:type="dxa"/>
            <w:vAlign w:val="center"/>
          </w:tcPr>
          <w:p>
            <w:pPr>
              <w:spacing w:line="240" w:lineRule="atLeast"/>
              <w:jc w:val="center"/>
              <w:rPr>
                <w:rFonts w:cs="宋体"/>
                <w:color w:val="000000"/>
                <w:szCs w:val="21"/>
              </w:rPr>
            </w:pPr>
            <w:r>
              <w:rPr>
                <w:rFonts w:hint="eastAsia" w:cs="宋体"/>
                <w:color w:val="000000"/>
                <w:szCs w:val="21"/>
              </w:rPr>
              <w:t>6</w:t>
            </w:r>
          </w:p>
        </w:tc>
        <w:tc>
          <w:tcPr>
            <w:tcW w:w="1331" w:type="dxa"/>
            <w:vAlign w:val="top"/>
          </w:tcPr>
          <w:p>
            <w:pPr>
              <w:spacing w:line="240" w:lineRule="atLeast"/>
              <w:jc w:val="center"/>
              <w:rPr>
                <w:rFonts w:cs="宋体"/>
                <w:color w:val="000000"/>
                <w:szCs w:val="21"/>
              </w:rPr>
            </w:pPr>
          </w:p>
        </w:tc>
        <w:tc>
          <w:tcPr>
            <w:tcW w:w="907" w:type="dxa"/>
            <w:vAlign w:val="center"/>
          </w:tcPr>
          <w:p>
            <w:pPr>
              <w:spacing w:line="240" w:lineRule="atLeast"/>
              <w:jc w:val="center"/>
              <w:rPr>
                <w:rFonts w:cs="宋体"/>
                <w:color w:val="000000"/>
                <w:szCs w:val="21"/>
              </w:rPr>
            </w:pPr>
            <w:r>
              <w:rPr>
                <w:rFonts w:hint="eastAsia"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67" w:hRule="atLeast"/>
          <w:jc w:val="center"/>
        </w:trPr>
        <w:tc>
          <w:tcPr>
            <w:tcW w:w="835" w:type="dxa"/>
            <w:vAlign w:val="center"/>
          </w:tcPr>
          <w:p>
            <w:pPr>
              <w:spacing w:line="240" w:lineRule="atLeast"/>
              <w:jc w:val="center"/>
              <w:rPr>
                <w:rFonts w:cs="宋体"/>
                <w:color w:val="000000"/>
                <w:szCs w:val="21"/>
              </w:rPr>
            </w:pPr>
            <w:r>
              <w:rPr>
                <w:rFonts w:hint="eastAsia" w:cs="宋体"/>
                <w:color w:val="000000"/>
                <w:szCs w:val="21"/>
              </w:rPr>
              <w:t>4</w:t>
            </w:r>
          </w:p>
        </w:tc>
        <w:tc>
          <w:tcPr>
            <w:tcW w:w="2153" w:type="dxa"/>
            <w:vAlign w:val="center"/>
          </w:tcPr>
          <w:p>
            <w:pPr>
              <w:spacing w:line="240" w:lineRule="atLeast"/>
              <w:rPr>
                <w:rFonts w:cs="宋体"/>
                <w:color w:val="000000"/>
                <w:szCs w:val="21"/>
              </w:rPr>
            </w:pPr>
            <w:r>
              <w:rPr>
                <w:rFonts w:cs="宋体"/>
                <w:color w:val="000000"/>
                <w:szCs w:val="21"/>
              </w:rPr>
              <w:t>场面调度</w:t>
            </w:r>
          </w:p>
        </w:tc>
        <w:tc>
          <w:tcPr>
            <w:tcW w:w="908" w:type="dxa"/>
            <w:vAlign w:val="center"/>
          </w:tcPr>
          <w:p>
            <w:pPr>
              <w:spacing w:line="240" w:lineRule="atLeast"/>
              <w:jc w:val="center"/>
              <w:rPr>
                <w:rFonts w:cs="宋体"/>
                <w:color w:val="000000"/>
                <w:szCs w:val="21"/>
              </w:rPr>
            </w:pPr>
            <w:r>
              <w:rPr>
                <w:rFonts w:hint="eastAsia" w:cs="宋体"/>
                <w:color w:val="000000"/>
                <w:szCs w:val="21"/>
              </w:rPr>
              <w:t>4</w:t>
            </w:r>
          </w:p>
        </w:tc>
        <w:tc>
          <w:tcPr>
            <w:tcW w:w="1331" w:type="dxa"/>
            <w:vAlign w:val="top"/>
          </w:tcPr>
          <w:p>
            <w:pPr>
              <w:spacing w:line="240" w:lineRule="atLeast"/>
              <w:jc w:val="center"/>
              <w:rPr>
                <w:rFonts w:cs="宋体"/>
                <w:color w:val="000000"/>
                <w:szCs w:val="21"/>
              </w:rPr>
            </w:pPr>
          </w:p>
        </w:tc>
        <w:tc>
          <w:tcPr>
            <w:tcW w:w="907" w:type="dxa"/>
            <w:vAlign w:val="center"/>
          </w:tcPr>
          <w:p>
            <w:pPr>
              <w:spacing w:line="240" w:lineRule="atLeast"/>
              <w:jc w:val="center"/>
              <w:rPr>
                <w:rFonts w:cs="宋体"/>
                <w:color w:val="000000"/>
                <w:szCs w:val="21"/>
              </w:rPr>
            </w:pPr>
            <w:r>
              <w:rPr>
                <w:rFonts w:hint="eastAsia"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01" w:hRule="atLeast"/>
          <w:jc w:val="center"/>
        </w:trPr>
        <w:tc>
          <w:tcPr>
            <w:tcW w:w="835" w:type="dxa"/>
            <w:vAlign w:val="center"/>
          </w:tcPr>
          <w:p>
            <w:pPr>
              <w:spacing w:line="240" w:lineRule="atLeast"/>
              <w:jc w:val="center"/>
              <w:rPr>
                <w:rFonts w:cs="宋体"/>
                <w:color w:val="000000"/>
                <w:szCs w:val="21"/>
              </w:rPr>
            </w:pPr>
            <w:r>
              <w:rPr>
                <w:rFonts w:hint="eastAsia" w:cs="宋体"/>
                <w:color w:val="000000"/>
                <w:szCs w:val="21"/>
              </w:rPr>
              <w:t>5</w:t>
            </w:r>
          </w:p>
        </w:tc>
        <w:tc>
          <w:tcPr>
            <w:tcW w:w="2153" w:type="dxa"/>
            <w:vAlign w:val="center"/>
          </w:tcPr>
          <w:p>
            <w:pPr>
              <w:spacing w:line="240" w:lineRule="atLeast"/>
              <w:rPr>
                <w:rFonts w:cs="宋体"/>
                <w:color w:val="000000"/>
                <w:szCs w:val="21"/>
              </w:rPr>
            </w:pPr>
            <w:r>
              <w:rPr>
                <w:rFonts w:cs="宋体"/>
                <w:color w:val="000000"/>
                <w:szCs w:val="21"/>
              </w:rPr>
              <w:t>剪辑技巧</w:t>
            </w:r>
          </w:p>
        </w:tc>
        <w:tc>
          <w:tcPr>
            <w:tcW w:w="908" w:type="dxa"/>
            <w:vAlign w:val="center"/>
          </w:tcPr>
          <w:p>
            <w:pPr>
              <w:spacing w:line="240" w:lineRule="atLeast"/>
              <w:jc w:val="center"/>
              <w:rPr>
                <w:rFonts w:cs="宋体"/>
                <w:color w:val="000000"/>
                <w:szCs w:val="21"/>
              </w:rPr>
            </w:pPr>
            <w:r>
              <w:rPr>
                <w:rFonts w:hint="eastAsia" w:cs="宋体"/>
                <w:color w:val="000000"/>
                <w:szCs w:val="21"/>
              </w:rPr>
              <w:t>6</w:t>
            </w:r>
          </w:p>
        </w:tc>
        <w:tc>
          <w:tcPr>
            <w:tcW w:w="1331" w:type="dxa"/>
            <w:vAlign w:val="top"/>
          </w:tcPr>
          <w:p>
            <w:pPr>
              <w:spacing w:line="240" w:lineRule="atLeast"/>
              <w:jc w:val="center"/>
              <w:rPr>
                <w:rFonts w:cs="宋体"/>
                <w:color w:val="000000"/>
                <w:szCs w:val="21"/>
              </w:rPr>
            </w:pPr>
          </w:p>
        </w:tc>
        <w:tc>
          <w:tcPr>
            <w:tcW w:w="907" w:type="dxa"/>
            <w:vAlign w:val="center"/>
          </w:tcPr>
          <w:p>
            <w:pPr>
              <w:spacing w:line="240" w:lineRule="atLeast"/>
              <w:jc w:val="center"/>
              <w:rPr>
                <w:rFonts w:cs="宋体"/>
                <w:color w:val="000000"/>
                <w:szCs w:val="21"/>
              </w:rPr>
            </w:pPr>
            <w:r>
              <w:rPr>
                <w:rFonts w:hint="eastAsia"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77" w:hRule="atLeast"/>
          <w:jc w:val="center"/>
        </w:trPr>
        <w:tc>
          <w:tcPr>
            <w:tcW w:w="835" w:type="dxa"/>
            <w:vAlign w:val="center"/>
          </w:tcPr>
          <w:p>
            <w:pPr>
              <w:spacing w:line="240" w:lineRule="atLeast"/>
              <w:jc w:val="center"/>
              <w:rPr>
                <w:rFonts w:cs="宋体"/>
                <w:color w:val="000000"/>
                <w:szCs w:val="21"/>
              </w:rPr>
            </w:pPr>
            <w:r>
              <w:rPr>
                <w:rFonts w:hint="eastAsia" w:cs="宋体"/>
                <w:color w:val="000000"/>
                <w:szCs w:val="21"/>
              </w:rPr>
              <w:t>6</w:t>
            </w:r>
          </w:p>
        </w:tc>
        <w:tc>
          <w:tcPr>
            <w:tcW w:w="2153" w:type="dxa"/>
            <w:vAlign w:val="center"/>
          </w:tcPr>
          <w:p>
            <w:pPr>
              <w:spacing w:line="240" w:lineRule="atLeast"/>
              <w:rPr>
                <w:rFonts w:cs="宋体"/>
                <w:color w:val="000000"/>
                <w:szCs w:val="21"/>
              </w:rPr>
            </w:pPr>
            <w:r>
              <w:rPr>
                <w:rFonts w:cs="宋体"/>
                <w:color w:val="000000"/>
                <w:szCs w:val="21"/>
              </w:rPr>
              <w:t>电影声音</w:t>
            </w:r>
          </w:p>
        </w:tc>
        <w:tc>
          <w:tcPr>
            <w:tcW w:w="908" w:type="dxa"/>
            <w:vAlign w:val="center"/>
          </w:tcPr>
          <w:p>
            <w:pPr>
              <w:spacing w:line="240" w:lineRule="atLeast"/>
              <w:jc w:val="center"/>
              <w:rPr>
                <w:rFonts w:cs="宋体"/>
                <w:color w:val="000000"/>
                <w:szCs w:val="21"/>
              </w:rPr>
            </w:pPr>
            <w:r>
              <w:rPr>
                <w:rFonts w:hint="eastAsia" w:cs="宋体"/>
                <w:color w:val="000000"/>
                <w:szCs w:val="21"/>
              </w:rPr>
              <w:t>6</w:t>
            </w:r>
          </w:p>
        </w:tc>
        <w:tc>
          <w:tcPr>
            <w:tcW w:w="1331" w:type="dxa"/>
            <w:vAlign w:val="top"/>
          </w:tcPr>
          <w:p>
            <w:pPr>
              <w:spacing w:line="240" w:lineRule="atLeast"/>
              <w:jc w:val="center"/>
              <w:rPr>
                <w:rFonts w:cs="宋体"/>
                <w:color w:val="000000"/>
                <w:szCs w:val="21"/>
              </w:rPr>
            </w:pPr>
          </w:p>
        </w:tc>
        <w:tc>
          <w:tcPr>
            <w:tcW w:w="907" w:type="dxa"/>
            <w:vAlign w:val="center"/>
          </w:tcPr>
          <w:p>
            <w:pPr>
              <w:spacing w:line="240" w:lineRule="atLeast"/>
              <w:jc w:val="center"/>
              <w:rPr>
                <w:rFonts w:cs="宋体"/>
                <w:color w:val="000000"/>
                <w:szCs w:val="21"/>
              </w:rPr>
            </w:pPr>
            <w:r>
              <w:rPr>
                <w:rFonts w:hint="eastAsia"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1" w:hRule="atLeast"/>
          <w:jc w:val="center"/>
        </w:trPr>
        <w:tc>
          <w:tcPr>
            <w:tcW w:w="2988" w:type="dxa"/>
            <w:gridSpan w:val="2"/>
            <w:vAlign w:val="center"/>
          </w:tcPr>
          <w:p>
            <w:pPr>
              <w:spacing w:line="240" w:lineRule="atLeast"/>
              <w:rPr>
                <w:rFonts w:cs="宋体"/>
                <w:color w:val="000000"/>
                <w:szCs w:val="21"/>
              </w:rPr>
            </w:pPr>
            <w:r>
              <w:rPr>
                <w:rFonts w:hint="eastAsia" w:cs="宋体"/>
                <w:color w:val="000000"/>
                <w:szCs w:val="21"/>
              </w:rPr>
              <w:t>合计</w:t>
            </w:r>
          </w:p>
        </w:tc>
        <w:tc>
          <w:tcPr>
            <w:tcW w:w="908" w:type="dxa"/>
            <w:vAlign w:val="center"/>
          </w:tcPr>
          <w:p>
            <w:pPr>
              <w:spacing w:line="240" w:lineRule="atLeast"/>
              <w:jc w:val="center"/>
              <w:rPr>
                <w:rFonts w:cs="宋体"/>
                <w:color w:val="000000"/>
                <w:szCs w:val="21"/>
              </w:rPr>
            </w:pPr>
            <w:r>
              <w:rPr>
                <w:rFonts w:hint="eastAsia" w:cs="宋体"/>
                <w:color w:val="000000"/>
                <w:szCs w:val="21"/>
              </w:rPr>
              <w:t>32</w:t>
            </w:r>
          </w:p>
        </w:tc>
        <w:tc>
          <w:tcPr>
            <w:tcW w:w="1331" w:type="dxa"/>
            <w:vAlign w:val="top"/>
          </w:tcPr>
          <w:p>
            <w:pPr>
              <w:spacing w:line="240" w:lineRule="atLeast"/>
              <w:jc w:val="center"/>
              <w:rPr>
                <w:rFonts w:cs="宋体"/>
                <w:color w:val="000000"/>
                <w:szCs w:val="21"/>
              </w:rPr>
            </w:pPr>
          </w:p>
        </w:tc>
        <w:tc>
          <w:tcPr>
            <w:tcW w:w="907" w:type="dxa"/>
            <w:vAlign w:val="top"/>
          </w:tcPr>
          <w:p>
            <w:pPr>
              <w:spacing w:line="240" w:lineRule="atLeast"/>
              <w:jc w:val="center"/>
              <w:rPr>
                <w:rFonts w:cs="宋体"/>
                <w:color w:val="000000"/>
                <w:szCs w:val="21"/>
              </w:rPr>
            </w:pPr>
            <w:r>
              <w:rPr>
                <w:rFonts w:hint="eastAsia" w:cs="宋体"/>
                <w:color w:val="000000"/>
                <w:szCs w:val="21"/>
              </w:rPr>
              <w:t>32</w:t>
            </w:r>
          </w:p>
        </w:tc>
      </w:tr>
    </w:tbl>
    <w:p>
      <w:pPr>
        <w:pStyle w:val="20"/>
        <w:spacing w:line="240" w:lineRule="atLeast"/>
        <w:rPr>
          <w:rFonts w:cs="宋体"/>
          <w:color w:val="000000"/>
          <w:szCs w:val="21"/>
        </w:rPr>
      </w:pPr>
      <w:r>
        <w:rPr>
          <w:rFonts w:hint="eastAsia" w:cs="宋体"/>
          <w:color w:val="000000"/>
          <w:sz w:val="21"/>
          <w:szCs w:val="21"/>
        </w:rPr>
        <w:t>四、有关说明</w:t>
      </w:r>
      <w:r>
        <w:rPr>
          <w:rFonts w:cs="宋体"/>
          <w:color w:val="000000"/>
          <w:szCs w:val="21"/>
        </w:rPr>
        <w:tab/>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（一）先修课程：无</w:t>
      </w:r>
    </w:p>
    <w:p>
      <w:pPr>
        <w:spacing w:line="240" w:lineRule="atLeast"/>
        <w:ind w:firstLine="435"/>
        <w:rPr>
          <w:rFonts w:ascii="宋体" w:hAnsi="宋体" w:cs="宋体"/>
          <w:color w:val="000000"/>
          <w:szCs w:val="21"/>
        </w:rPr>
      </w:pPr>
      <w:r>
        <w:rPr>
          <w:rFonts w:hint="eastAsia" w:ascii="宋体" w:hAnsi="宋体" w:cs="宋体"/>
          <w:color w:val="000000"/>
          <w:szCs w:val="21"/>
        </w:rPr>
        <w:t>（二）教学建议</w:t>
      </w:r>
    </w:p>
    <w:p>
      <w:pPr>
        <w:autoSpaceDE w:val="0"/>
        <w:autoSpaceDN w:val="0"/>
        <w:adjustRightInd w:val="0"/>
        <w:spacing w:line="240" w:lineRule="atLeast"/>
        <w:ind w:firstLine="420" w:firstLineChars="200"/>
        <w:rPr>
          <w:rFonts w:ascii="宋体" w:hAnsi="宋体" w:cs="宋体"/>
          <w:color w:val="000000"/>
          <w:szCs w:val="21"/>
        </w:rPr>
      </w:pPr>
      <w:r>
        <w:rPr>
          <w:rFonts w:hint="eastAsia" w:ascii="宋体" w:hAnsi="宋体" w:cs="宋体"/>
          <w:color w:val="000000"/>
          <w:szCs w:val="21"/>
        </w:rPr>
        <w:t>本课程适合采用多媒体教学，课堂中可给学生观赏一些优秀作品并结合实例分析。课程作业由任课老师作适当的安排，认真指导学生做好作业，平时成绩至少记载学生五次以上的作业。课程的考核方式为：平时作业+期末考查，平时作业占40%，期末考查占60%。</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1、孙立，《影视动画视听语言》，海洋出版社。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2、丹尼艾尔·阿里洪，《电影语言的语法》，中国电影出版社。</w:t>
      </w:r>
    </w:p>
    <w:p>
      <w:pPr>
        <w:autoSpaceDE w:val="0"/>
        <w:autoSpaceDN w:val="0"/>
        <w:adjustRightInd w:val="0"/>
        <w:spacing w:line="240" w:lineRule="atLeast"/>
        <w:ind w:firstLine="420" w:firstLineChars="200"/>
        <w:rPr>
          <w:rFonts w:ascii="宋体" w:hAnsi="宋体" w:cs="宋体"/>
          <w:color w:val="000000"/>
          <w:szCs w:val="21"/>
        </w:rPr>
      </w:pPr>
      <w:r>
        <w:rPr>
          <w:rFonts w:hint="eastAsia" w:ascii="宋体" w:hAnsi="宋体" w:cs="宋体"/>
          <w:color w:val="000000"/>
          <w:szCs w:val="21"/>
        </w:rPr>
        <w:t>3、李稚田，</w:t>
      </w:r>
      <w:r>
        <w:rPr>
          <w:rFonts w:ascii="宋体" w:hAnsi="宋体" w:cs="宋体"/>
          <w:color w:val="000000"/>
          <w:szCs w:val="21"/>
        </w:rPr>
        <w:t>《影视语言教程》</w:t>
      </w:r>
      <w:r>
        <w:rPr>
          <w:rFonts w:hint="eastAsia" w:ascii="宋体" w:hAnsi="宋体" w:cs="宋体"/>
          <w:color w:val="000000"/>
          <w:szCs w:val="21"/>
        </w:rPr>
        <w:t>，</w:t>
      </w:r>
      <w:r>
        <w:rPr>
          <w:rFonts w:ascii="宋体" w:hAnsi="宋体" w:cs="宋体"/>
          <w:color w:val="000000"/>
          <w:szCs w:val="21"/>
        </w:rPr>
        <w:t>北京师范大学出版社</w:t>
      </w:r>
      <w:r>
        <w:rPr>
          <w:rFonts w:hint="eastAsia" w:ascii="宋体" w:hAnsi="宋体" w:cs="宋体"/>
          <w:color w:val="000000"/>
          <w:szCs w:val="21"/>
        </w:rPr>
        <w:t>。</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注：本大纲为2014年10月重新修订。</w:t>
      </w:r>
    </w:p>
    <w:p>
      <w:pPr>
        <w:spacing w:line="240" w:lineRule="atLeast"/>
        <w:ind w:firstLine="5218" w:firstLineChars="2485"/>
        <w:jc w:val="right"/>
        <w:rPr>
          <w:rFonts w:ascii="宋体" w:hAnsi="宋体" w:cs="宋体"/>
          <w:color w:val="000000"/>
          <w:szCs w:val="21"/>
        </w:rPr>
      </w:pPr>
      <w:r>
        <w:rPr>
          <w:rFonts w:hint="eastAsia" w:ascii="宋体" w:hAnsi="宋体" w:cs="宋体"/>
          <w:color w:val="000000"/>
          <w:szCs w:val="21"/>
        </w:rPr>
        <w:t xml:space="preserve">执笔人：陆小玲         </w:t>
      </w:r>
    </w:p>
    <w:p>
      <w:pPr>
        <w:wordWrap w:val="0"/>
        <w:spacing w:line="240" w:lineRule="atLeast"/>
        <w:ind w:firstLine="5218" w:firstLineChars="2485"/>
        <w:jc w:val="right"/>
        <w:rPr>
          <w:rFonts w:ascii="宋体" w:hAnsi="宋体" w:cs="宋体"/>
          <w:color w:val="000000"/>
          <w:szCs w:val="21"/>
        </w:rPr>
      </w:pPr>
      <w:r>
        <w:rPr>
          <w:rFonts w:hint="eastAsia" w:ascii="宋体" w:hAnsi="宋体" w:cs="宋体"/>
          <w:color w:val="000000"/>
          <w:szCs w:val="21"/>
        </w:rPr>
        <w:t>审定人：徐  茵</w:t>
      </w:r>
    </w:p>
    <w:p>
      <w:pPr>
        <w:spacing w:line="240" w:lineRule="atLeast"/>
        <w:jc w:val="right"/>
        <w:rPr>
          <w:rFonts w:ascii="宋体" w:hAnsi="宋体" w:cs="宋体"/>
          <w:color w:val="000000"/>
          <w:szCs w:val="21"/>
        </w:rPr>
      </w:pPr>
      <w:r>
        <w:rPr>
          <w:rFonts w:hint="eastAsia" w:ascii="宋体" w:hAnsi="宋体" w:cs="宋体"/>
          <w:color w:val="000000"/>
          <w:szCs w:val="21"/>
        </w:rPr>
        <w:t xml:space="preserve"> 批准人：温巍山</w:t>
      </w:r>
    </w:p>
    <w:p>
      <w:pPr>
        <w:spacing w:line="240" w:lineRule="atLeast"/>
        <w:jc w:val="right"/>
        <w:rPr>
          <w:rFonts w:ascii="宋体" w:hAnsi="宋体" w:cs="宋体"/>
          <w:color w:val="000000"/>
          <w:szCs w:val="21"/>
        </w:rPr>
      </w:pPr>
    </w:p>
    <w:p>
      <w:pPr>
        <w:spacing w:line="240" w:lineRule="atLeast"/>
        <w:jc w:val="right"/>
        <w:rPr>
          <w:rFonts w:ascii="宋体" w:hAnsi="宋体" w:cs="宋体"/>
          <w:color w:val="000000"/>
          <w:szCs w:val="21"/>
        </w:rPr>
      </w:pPr>
    </w:p>
    <w:p>
      <w:pPr>
        <w:spacing w:line="240" w:lineRule="atLeast"/>
        <w:rPr>
          <w:rFonts w:cs="宋体"/>
          <w:color w:val="000000"/>
          <w:szCs w:val="21"/>
        </w:rPr>
      </w:pPr>
      <w:bookmarkStart w:id="84" w:name="_Toc215226492"/>
      <w:r>
        <w:rPr>
          <w:rFonts w:ascii="Times New Roman" w:hAnsi="Times New Roman" w:eastAsia="宋体" w:cs="宋体"/>
          <w:color w:val="000000"/>
          <w:kern w:val="2"/>
          <w:sz w:val="21"/>
          <w:szCs w:val="21"/>
          <w:lang w:val="en-US" w:eastAsia="zh-CN" w:bidi="ar-SA"/>
        </w:rPr>
        <w:pict>
          <v:shape id="Text Box 2" o:spid="_x0000_s1065" type="#_x0000_t202" style="position:absolute;left:0;margin-left:0pt;margin-top:7.8pt;height:19.35pt;width:108pt;rotation:0f;z-index:25166745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szCs w:val="18"/>
                    </w:rPr>
                    <w:t>17071180</w:t>
                  </w:r>
                </w:p>
              </w:txbxContent>
            </v:textbox>
          </v:shape>
        </w:pict>
      </w:r>
    </w:p>
    <w:p>
      <w:pPr>
        <w:pStyle w:val="2"/>
        <w:spacing w:line="240" w:lineRule="atLeast"/>
        <w:jc w:val="center"/>
        <w:rPr>
          <w:rFonts w:cs="宋体"/>
          <w:color w:val="000000"/>
          <w:sz w:val="28"/>
          <w:szCs w:val="21"/>
        </w:rPr>
      </w:pPr>
      <w:bookmarkStart w:id="85" w:name="_Toc341191515"/>
      <w:bookmarkStart w:id="86" w:name="_Toc15101"/>
      <w:r>
        <w:rPr>
          <w:rFonts w:hint="eastAsia" w:cs="宋体"/>
          <w:color w:val="000000"/>
          <w:sz w:val="28"/>
          <w:szCs w:val="21"/>
        </w:rPr>
        <w:t>摄影与摄像课程教学大纲</w:t>
      </w:r>
      <w:bookmarkEnd w:id="84"/>
      <w:bookmarkEnd w:id="85"/>
      <w:bookmarkEnd w:id="86"/>
    </w:p>
    <w:p>
      <w:pPr>
        <w:spacing w:line="240" w:lineRule="atLeast"/>
        <w:jc w:val="center"/>
        <w:rPr>
          <w:rFonts w:ascii="宋体" w:hAnsi="宋体" w:cs="宋体"/>
          <w:color w:val="000000"/>
          <w:szCs w:val="21"/>
        </w:rPr>
      </w:pPr>
      <w:r>
        <w:rPr>
          <w:rFonts w:hint="eastAsia" w:ascii="宋体" w:hAnsi="宋体" w:cs="宋体"/>
          <w:color w:val="000000"/>
          <w:szCs w:val="21"/>
        </w:rPr>
        <w:t>（总学时数：</w:t>
      </w:r>
      <w:r>
        <w:rPr>
          <w:rFonts w:ascii="宋体" w:hAnsi="宋体" w:cs="宋体"/>
          <w:color w:val="000000"/>
          <w:szCs w:val="21"/>
        </w:rPr>
        <w:t>48</w:t>
      </w:r>
      <w:r>
        <w:rPr>
          <w:rFonts w:hint="eastAsia" w:ascii="宋体" w:hAnsi="宋体" w:cs="宋体"/>
          <w:color w:val="000000"/>
          <w:szCs w:val="21"/>
        </w:rPr>
        <w:t>，学分数：3）</w:t>
      </w:r>
    </w:p>
    <w:p>
      <w:pPr>
        <w:spacing w:line="240" w:lineRule="atLeast"/>
        <w:rPr>
          <w:rFonts w:ascii="宋体" w:hAnsi="宋体" w:cs="宋体"/>
          <w:b/>
          <w:color w:val="000000"/>
          <w:szCs w:val="21"/>
        </w:rPr>
      </w:pPr>
    </w:p>
    <w:p>
      <w:pPr>
        <w:spacing w:line="240" w:lineRule="atLeast"/>
        <w:rPr>
          <w:rFonts w:ascii="宋体" w:hAnsi="宋体" w:cs="宋体"/>
          <w:b/>
          <w:color w:val="000000"/>
          <w:szCs w:val="21"/>
        </w:rPr>
      </w:pPr>
      <w:r>
        <w:rPr>
          <w:rFonts w:hint="eastAsia" w:ascii="宋体" w:hAnsi="宋体" w:cs="宋体"/>
          <w:b/>
          <w:color w:val="000000"/>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本课程是数字</w:t>
      </w:r>
      <w:r>
        <w:rPr>
          <w:rFonts w:ascii="宋体" w:hAnsi="宋体" w:cs="宋体"/>
          <w:color w:val="000000"/>
          <w:szCs w:val="21"/>
        </w:rPr>
        <w:t>媒体艺术</w:t>
      </w:r>
      <w:r>
        <w:rPr>
          <w:rFonts w:hint="eastAsia" w:ascii="宋体" w:hAnsi="宋体" w:cs="宋体"/>
          <w:color w:val="000000"/>
          <w:szCs w:val="21"/>
        </w:rPr>
        <w:t>专业的一门专业基础课，主要</w:t>
      </w:r>
      <w:r>
        <w:rPr>
          <w:rFonts w:hint="eastAsia" w:ascii="宋体" w:hAnsi="宋体" w:cs="宋体"/>
          <w:bCs/>
          <w:color w:val="000000"/>
          <w:szCs w:val="21"/>
        </w:rPr>
        <w:t>学习摄影和摄像方面的基础短程和基本技能，主要包括照相机、摄像机的基本使用、摄影构图、电视画面的造型元素、常见的拍摄技巧和基本技术等内容。</w:t>
      </w:r>
      <w:r>
        <w:rPr>
          <w:rFonts w:hint="eastAsia" w:ascii="宋体" w:hAnsi="宋体" w:cs="宋体"/>
          <w:color w:val="000000"/>
          <w:szCs w:val="21"/>
        </w:rPr>
        <w:t>通过理论学习和摄影摄像实践，培养学生的摄影和摄像的创新思维能力和实践能力，使学生全面掌握摄影和摄像的基本方法，思维技巧和艺术手段，为学习后续的有关专业课程和将来从事动画工作打下良好的基础。</w:t>
      </w:r>
    </w:p>
    <w:p>
      <w:pPr>
        <w:spacing w:line="240" w:lineRule="atLeast"/>
        <w:rPr>
          <w:rFonts w:ascii="宋体" w:hAnsi="宋体" w:cs="宋体"/>
          <w:b/>
          <w:color w:val="000000"/>
          <w:szCs w:val="21"/>
        </w:rPr>
      </w:pPr>
      <w:r>
        <w:rPr>
          <w:rFonts w:hint="eastAsia" w:ascii="宋体" w:hAnsi="宋体" w:cs="宋体"/>
          <w:b/>
          <w:color w:val="000000"/>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bCs/>
          <w:color w:val="000000"/>
          <w:szCs w:val="21"/>
        </w:rPr>
        <w:t>（一）</w:t>
      </w:r>
      <w:r>
        <w:rPr>
          <w:rFonts w:hint="eastAsia" w:ascii="宋体" w:hAnsi="宋体" w:cs="宋体"/>
          <w:color w:val="000000"/>
          <w:szCs w:val="21"/>
        </w:rPr>
        <w:t>照相机与镜头</w:t>
      </w:r>
    </w:p>
    <w:p>
      <w:pPr>
        <w:spacing w:line="240" w:lineRule="atLeast"/>
        <w:ind w:firstLine="420" w:firstLineChars="200"/>
        <w:rPr>
          <w:rFonts w:ascii="宋体" w:hAnsi="宋体" w:cs="宋体"/>
          <w:color w:val="000000"/>
          <w:szCs w:val="21"/>
        </w:rPr>
      </w:pPr>
      <w:r>
        <w:rPr>
          <w:rFonts w:hint="eastAsia" w:ascii="宋体" w:hAnsi="宋体" w:cs="宋体"/>
          <w:bCs/>
          <w:color w:val="000000"/>
          <w:szCs w:val="21"/>
        </w:rPr>
        <w:t>（二）</w:t>
      </w:r>
      <w:r>
        <w:rPr>
          <w:rFonts w:hint="eastAsia" w:ascii="宋体" w:hAnsi="宋体" w:cs="宋体"/>
          <w:color w:val="000000"/>
          <w:szCs w:val="21"/>
        </w:rPr>
        <w:t>摄影曝光</w:t>
      </w:r>
    </w:p>
    <w:p>
      <w:pPr>
        <w:spacing w:line="240" w:lineRule="atLeast"/>
        <w:ind w:firstLine="420" w:firstLineChars="200"/>
        <w:rPr>
          <w:rFonts w:ascii="宋体" w:hAnsi="宋体" w:cs="宋体"/>
          <w:color w:val="000000"/>
          <w:szCs w:val="21"/>
        </w:rPr>
      </w:pPr>
      <w:r>
        <w:rPr>
          <w:rFonts w:hint="eastAsia" w:ascii="宋体" w:hAnsi="宋体" w:cs="宋体"/>
          <w:bCs/>
          <w:color w:val="000000"/>
          <w:szCs w:val="21"/>
        </w:rPr>
        <w:t>（三）</w:t>
      </w:r>
      <w:r>
        <w:rPr>
          <w:rFonts w:hint="eastAsia" w:ascii="宋体" w:hAnsi="宋体" w:cs="宋体"/>
          <w:color w:val="000000"/>
          <w:szCs w:val="21"/>
        </w:rPr>
        <w:t>景深控制</w:t>
      </w:r>
    </w:p>
    <w:p>
      <w:pPr>
        <w:spacing w:line="240" w:lineRule="atLeast"/>
        <w:ind w:firstLine="420" w:firstLineChars="200"/>
        <w:rPr>
          <w:rFonts w:ascii="宋体" w:hAnsi="宋体" w:cs="宋体"/>
          <w:color w:val="000000"/>
          <w:szCs w:val="21"/>
        </w:rPr>
      </w:pPr>
      <w:r>
        <w:rPr>
          <w:rFonts w:hint="eastAsia" w:ascii="宋体" w:hAnsi="宋体" w:cs="宋体"/>
          <w:bCs/>
          <w:color w:val="000000"/>
          <w:szCs w:val="21"/>
        </w:rPr>
        <w:t>（四）</w:t>
      </w:r>
      <w:r>
        <w:rPr>
          <w:rFonts w:hint="eastAsia" w:ascii="宋体" w:hAnsi="宋体" w:cs="宋体"/>
          <w:color w:val="000000"/>
          <w:szCs w:val="21"/>
        </w:rPr>
        <w:t>取景构图</w:t>
      </w:r>
    </w:p>
    <w:p>
      <w:pPr>
        <w:spacing w:line="240" w:lineRule="atLeast"/>
        <w:ind w:firstLine="420" w:firstLineChars="200"/>
        <w:rPr>
          <w:rFonts w:ascii="宋体" w:hAnsi="宋体" w:cs="宋体"/>
          <w:color w:val="000000"/>
          <w:szCs w:val="21"/>
        </w:rPr>
      </w:pPr>
      <w:r>
        <w:rPr>
          <w:rFonts w:hint="eastAsia" w:ascii="宋体" w:hAnsi="宋体" w:cs="宋体"/>
          <w:bCs/>
          <w:color w:val="000000"/>
          <w:szCs w:val="21"/>
        </w:rPr>
        <w:t>（五）</w:t>
      </w:r>
      <w:r>
        <w:rPr>
          <w:rFonts w:hint="eastAsia" w:ascii="宋体" w:hAnsi="宋体" w:cs="宋体"/>
          <w:color w:val="000000"/>
          <w:szCs w:val="21"/>
        </w:rPr>
        <w:t>数字摄影</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（六）摄像基础知识</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（七）光学镜头及其运用</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（八）电视画面基础</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（九）电视摄像造型元素</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（十）固定摄像</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（十一）运动摄像</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（十二）电视场面调度</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（十三）电视摄像师的基本素质</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通过本课程的学习，掌握摄影、摄像的基本方法和拍摄技能，在摄影、摄像实践中完成各知识点的摄像习作和创作。</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课程的难点：</w:t>
      </w:r>
    </w:p>
    <w:p>
      <w:pPr>
        <w:spacing w:line="240" w:lineRule="atLeast"/>
        <w:ind w:firstLine="420" w:firstLineChars="200"/>
        <w:rPr>
          <w:rFonts w:ascii="宋体" w:hAnsi="宋体" w:cs="宋体"/>
          <w:color w:val="000000"/>
          <w:szCs w:val="21"/>
        </w:rPr>
      </w:pPr>
      <w:r>
        <w:rPr>
          <w:rFonts w:hint="eastAsia" w:ascii="宋体" w:hAnsi="宋体" w:cs="宋体"/>
          <w:bCs/>
          <w:color w:val="000000"/>
          <w:szCs w:val="21"/>
        </w:rPr>
        <w:t>摄影构图、电视摄像造型元素、运动摄像、电视场面调度</w:t>
      </w:r>
    </w:p>
    <w:p>
      <w:pPr>
        <w:spacing w:line="240" w:lineRule="atLeast"/>
        <w:rPr>
          <w:rFonts w:ascii="宋体" w:hAnsi="宋体" w:cs="宋体"/>
          <w:b/>
          <w:color w:val="000000"/>
          <w:szCs w:val="21"/>
        </w:rPr>
      </w:pPr>
      <w:r>
        <w:rPr>
          <w:rFonts w:hint="eastAsia" w:ascii="宋体" w:hAnsi="宋体" w:cs="宋体"/>
          <w:b/>
          <w:color w:val="000000"/>
          <w:szCs w:val="21"/>
        </w:rPr>
        <w:t>三、学时分配表</w:t>
      </w:r>
    </w:p>
    <w:tbl>
      <w:tblPr>
        <w:tblStyle w:val="17"/>
        <w:tblW w:w="7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69"/>
        <w:gridCol w:w="3045"/>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045" w:type="dxa"/>
            <w:tcBorders>
              <w:top w:val="single" w:color="auto" w:sz="8" w:space="0"/>
            </w:tcBorders>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045"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绪论、照相机与镜头</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045"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摄影曝光</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045"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取景构图、景深控制</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045"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专题摄影</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045"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数字摄影后期处理技术</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045" w:type="dxa"/>
            <w:vAlign w:val="top"/>
          </w:tcPr>
          <w:p>
            <w:pPr>
              <w:spacing w:line="240" w:lineRule="atLeast"/>
              <w:jc w:val="center"/>
              <w:rPr>
                <w:rFonts w:ascii="宋体" w:hAnsi="宋体" w:cs="宋体"/>
                <w:bCs/>
                <w:color w:val="000000"/>
                <w:szCs w:val="21"/>
              </w:rPr>
            </w:pPr>
            <w:r>
              <w:rPr>
                <w:rFonts w:hint="eastAsia" w:ascii="宋体" w:hAnsi="宋体" w:cs="宋体"/>
                <w:bCs/>
                <w:color w:val="000000"/>
                <w:szCs w:val="21"/>
              </w:rPr>
              <w:t>摄像基础知识</w:t>
            </w:r>
          </w:p>
        </w:tc>
        <w:tc>
          <w:tcPr>
            <w:tcW w:w="105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7</w:t>
            </w:r>
          </w:p>
        </w:tc>
        <w:tc>
          <w:tcPr>
            <w:tcW w:w="3045" w:type="dxa"/>
            <w:vAlign w:val="top"/>
          </w:tcPr>
          <w:p>
            <w:pPr>
              <w:spacing w:line="240" w:lineRule="atLeast"/>
              <w:jc w:val="center"/>
              <w:rPr>
                <w:rFonts w:ascii="宋体" w:hAnsi="宋体" w:cs="宋体"/>
                <w:bCs/>
                <w:color w:val="000000"/>
                <w:szCs w:val="21"/>
              </w:rPr>
            </w:pPr>
            <w:r>
              <w:rPr>
                <w:rFonts w:hint="eastAsia" w:ascii="宋体" w:hAnsi="宋体" w:cs="宋体"/>
                <w:bCs/>
                <w:color w:val="000000"/>
                <w:szCs w:val="21"/>
              </w:rPr>
              <w:t>光学镜头及其运用</w:t>
            </w:r>
          </w:p>
        </w:tc>
        <w:tc>
          <w:tcPr>
            <w:tcW w:w="105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3045" w:type="dxa"/>
            <w:vAlign w:val="top"/>
          </w:tcPr>
          <w:p>
            <w:pPr>
              <w:spacing w:line="240" w:lineRule="atLeast"/>
              <w:jc w:val="center"/>
              <w:rPr>
                <w:rFonts w:ascii="宋体" w:hAnsi="宋体" w:cs="宋体"/>
                <w:bCs/>
                <w:color w:val="000000"/>
                <w:szCs w:val="21"/>
              </w:rPr>
            </w:pPr>
            <w:r>
              <w:rPr>
                <w:rFonts w:hint="eastAsia" w:ascii="宋体" w:hAnsi="宋体" w:cs="宋体"/>
                <w:bCs/>
                <w:color w:val="000000"/>
                <w:szCs w:val="21"/>
              </w:rPr>
              <w:t>电视画面基础</w:t>
            </w:r>
          </w:p>
        </w:tc>
        <w:tc>
          <w:tcPr>
            <w:tcW w:w="105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9</w:t>
            </w:r>
          </w:p>
        </w:tc>
        <w:tc>
          <w:tcPr>
            <w:tcW w:w="3045" w:type="dxa"/>
            <w:vAlign w:val="top"/>
          </w:tcPr>
          <w:p>
            <w:pPr>
              <w:spacing w:line="240" w:lineRule="atLeast"/>
              <w:jc w:val="center"/>
              <w:rPr>
                <w:rFonts w:ascii="宋体" w:hAnsi="宋体" w:cs="宋体"/>
                <w:bCs/>
                <w:color w:val="000000"/>
                <w:szCs w:val="21"/>
              </w:rPr>
            </w:pPr>
            <w:r>
              <w:rPr>
                <w:rFonts w:hint="eastAsia" w:ascii="宋体" w:hAnsi="宋体" w:cs="宋体"/>
                <w:bCs/>
                <w:color w:val="000000"/>
                <w:szCs w:val="21"/>
              </w:rPr>
              <w:t>电视摄像造型元素</w:t>
            </w:r>
          </w:p>
        </w:tc>
        <w:tc>
          <w:tcPr>
            <w:tcW w:w="105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10</w:t>
            </w:r>
          </w:p>
        </w:tc>
        <w:tc>
          <w:tcPr>
            <w:tcW w:w="3045" w:type="dxa"/>
            <w:vAlign w:val="top"/>
          </w:tcPr>
          <w:p>
            <w:pPr>
              <w:spacing w:line="240" w:lineRule="atLeast"/>
              <w:jc w:val="center"/>
              <w:rPr>
                <w:rFonts w:ascii="宋体" w:hAnsi="宋体" w:cs="宋体"/>
                <w:bCs/>
                <w:color w:val="000000"/>
                <w:szCs w:val="21"/>
              </w:rPr>
            </w:pPr>
            <w:r>
              <w:rPr>
                <w:rFonts w:hint="eastAsia" w:ascii="宋体" w:hAnsi="宋体" w:cs="宋体"/>
                <w:bCs/>
                <w:color w:val="000000"/>
                <w:szCs w:val="21"/>
              </w:rPr>
              <w:t>固定摄像</w:t>
            </w:r>
          </w:p>
        </w:tc>
        <w:tc>
          <w:tcPr>
            <w:tcW w:w="105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11</w:t>
            </w:r>
          </w:p>
        </w:tc>
        <w:tc>
          <w:tcPr>
            <w:tcW w:w="3045" w:type="dxa"/>
            <w:vAlign w:val="top"/>
          </w:tcPr>
          <w:p>
            <w:pPr>
              <w:spacing w:line="240" w:lineRule="atLeast"/>
              <w:jc w:val="center"/>
              <w:rPr>
                <w:rFonts w:ascii="宋体" w:hAnsi="宋体" w:cs="宋体"/>
                <w:bCs/>
                <w:color w:val="000000"/>
                <w:szCs w:val="21"/>
              </w:rPr>
            </w:pPr>
            <w:r>
              <w:rPr>
                <w:rFonts w:hint="eastAsia" w:ascii="宋体" w:hAnsi="宋体" w:cs="宋体"/>
                <w:bCs/>
                <w:color w:val="000000"/>
                <w:szCs w:val="21"/>
              </w:rPr>
              <w:t>运动摄像</w:t>
            </w:r>
          </w:p>
        </w:tc>
        <w:tc>
          <w:tcPr>
            <w:tcW w:w="105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69"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12</w:t>
            </w:r>
          </w:p>
        </w:tc>
        <w:tc>
          <w:tcPr>
            <w:tcW w:w="3045" w:type="dxa"/>
            <w:vAlign w:val="top"/>
          </w:tcPr>
          <w:p>
            <w:pPr>
              <w:spacing w:line="240" w:lineRule="atLeast"/>
              <w:jc w:val="center"/>
              <w:rPr>
                <w:rFonts w:ascii="宋体" w:hAnsi="宋体" w:cs="宋体"/>
                <w:bCs/>
                <w:color w:val="000000"/>
                <w:szCs w:val="21"/>
              </w:rPr>
            </w:pPr>
            <w:r>
              <w:rPr>
                <w:rFonts w:hint="eastAsia" w:ascii="宋体" w:hAnsi="宋体" w:cs="宋体"/>
                <w:bCs/>
                <w:color w:val="000000"/>
                <w:szCs w:val="21"/>
              </w:rPr>
              <w:t>电视场面调度</w:t>
            </w:r>
          </w:p>
        </w:tc>
        <w:tc>
          <w:tcPr>
            <w:tcW w:w="105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014"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50"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c>
          <w:tcPr>
            <w:tcW w:w="1291"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292" w:type="dxa"/>
            <w:tcBorders>
              <w:bottom w:val="single" w:color="auto" w:sz="8" w:space="0"/>
              <w:right w:val="single" w:color="auto" w:sz="8"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48</w:t>
            </w:r>
          </w:p>
        </w:tc>
      </w:tr>
    </w:tbl>
    <w:p>
      <w:pPr>
        <w:spacing w:line="240" w:lineRule="atLeast"/>
        <w:rPr>
          <w:rFonts w:ascii="宋体" w:hAnsi="宋体" w:cs="宋体"/>
          <w:b/>
          <w:color w:val="000000"/>
          <w:szCs w:val="21"/>
        </w:rPr>
      </w:pPr>
      <w:r>
        <w:rPr>
          <w:rFonts w:hint="eastAsia" w:ascii="宋体" w:hAnsi="宋体" w:cs="宋体"/>
          <w:b/>
          <w:color w:val="000000"/>
          <w:szCs w:val="21"/>
        </w:rPr>
        <w:t>四、</w:t>
      </w:r>
      <w:r>
        <w:rPr>
          <w:rFonts w:ascii="宋体" w:hAnsi="宋体" w:cs="宋体"/>
          <w:b/>
          <w:color w:val="000000"/>
          <w:szCs w:val="21"/>
        </w:rPr>
        <w:t>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（一）先修课程：无</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根据本课程的特点，要求学生平时多观摩一些优秀的摄影作品和电视节目，提高学生的审美素养和综合能力。</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20" w:firstLineChars="200"/>
        <w:rPr>
          <w:rFonts w:ascii="宋体" w:hAnsi="宋体" w:cs="宋体"/>
          <w:color w:val="000000"/>
          <w:szCs w:val="21"/>
        </w:rPr>
      </w:pPr>
      <w:r>
        <w:rPr>
          <w:rFonts w:hint="eastAsia" w:ascii="宋体" w:hAnsi="宋体" w:cs="宋体"/>
          <w:bCs/>
          <w:color w:val="000000"/>
          <w:szCs w:val="21"/>
        </w:rPr>
        <w:t>1、</w:t>
      </w:r>
      <w:r>
        <w:rPr>
          <w:rFonts w:hint="eastAsia" w:ascii="宋体" w:hAnsi="宋体" w:cs="宋体"/>
          <w:color w:val="000000"/>
          <w:szCs w:val="21"/>
        </w:rPr>
        <w:t>彭国平著，《大学摄影基础教程》，浙江摄影出版社，2010年</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2、</w:t>
      </w:r>
      <w:r>
        <w:rPr>
          <w:rFonts w:hint="eastAsia" w:ascii="宋体" w:hAnsi="宋体" w:cs="宋体"/>
          <w:color w:val="000000"/>
          <w:szCs w:val="21"/>
        </w:rPr>
        <w:t>《美国纽约摄影学院教材》，中国摄影出版社，2010年</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3、</w:t>
      </w:r>
      <w:r>
        <w:rPr>
          <w:rFonts w:hint="eastAsia" w:ascii="宋体" w:hAnsi="宋体" w:cs="宋体"/>
          <w:color w:val="000000"/>
          <w:szCs w:val="21"/>
        </w:rPr>
        <w:t>[澳]马克·盖勒著，《艺术设计摄影技巧》，浙江摄影出版社，2011年</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4、</w:t>
      </w:r>
      <w:r>
        <w:rPr>
          <w:rFonts w:hint="eastAsia" w:ascii="宋体" w:hAnsi="宋体" w:cs="宋体"/>
          <w:color w:val="000000"/>
          <w:szCs w:val="21"/>
        </w:rPr>
        <w:t>颜志刚著，《摄影技艺教程》，复旦大学出版社，2011年</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 xml:space="preserve">5、[美]赫伯特·泽特尔著，王宏等译，《摄像基础》（第三版），中国传媒大学出版社，2005.3 </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6、张会军著，《电影摄影画面创作》，</w:t>
      </w:r>
      <w:r>
        <w:rPr>
          <w:rFonts w:hint="eastAsia" w:ascii="宋体" w:hAnsi="宋体" w:cs="宋体"/>
          <w:color w:val="000000"/>
          <w:szCs w:val="21"/>
        </w:rPr>
        <w:t>中国电影出版社</w:t>
      </w:r>
      <w:r>
        <w:rPr>
          <w:rFonts w:hint="eastAsia" w:ascii="宋体" w:hAnsi="宋体" w:cs="宋体"/>
          <w:bCs/>
          <w:color w:val="000000"/>
          <w:szCs w:val="21"/>
        </w:rPr>
        <w:t>，</w:t>
      </w:r>
      <w:r>
        <w:rPr>
          <w:rFonts w:hint="eastAsia" w:ascii="宋体" w:hAnsi="宋体" w:cs="宋体"/>
          <w:color w:val="000000"/>
          <w:szCs w:val="21"/>
        </w:rPr>
        <w:t>1998年</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7、郑国恩著，《影视摄影艺术》，北京广播学院出版社，2003年</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8、葛德主编，《电影摄影艺术概论》，</w:t>
      </w:r>
      <w:r>
        <w:rPr>
          <w:rFonts w:hint="eastAsia" w:ascii="宋体" w:hAnsi="宋体" w:cs="宋体"/>
          <w:color w:val="000000"/>
          <w:szCs w:val="21"/>
        </w:rPr>
        <w:t>中国电影出版社</w:t>
      </w:r>
      <w:r>
        <w:rPr>
          <w:rFonts w:hint="eastAsia" w:ascii="宋体" w:hAnsi="宋体" w:cs="宋体"/>
          <w:bCs/>
          <w:color w:val="000000"/>
          <w:szCs w:val="21"/>
        </w:rPr>
        <w:t>，</w:t>
      </w:r>
      <w:r>
        <w:rPr>
          <w:rFonts w:hint="eastAsia" w:ascii="宋体" w:hAnsi="宋体" w:cs="宋体"/>
          <w:color w:val="000000"/>
          <w:szCs w:val="21"/>
        </w:rPr>
        <w:t>1995年</w:t>
      </w:r>
      <w:r>
        <w:rPr>
          <w:rFonts w:hint="eastAsia" w:ascii="宋体" w:hAnsi="宋体" w:cs="宋体"/>
          <w:bCs/>
          <w:color w:val="000000"/>
          <w:szCs w:val="21"/>
        </w:rPr>
        <w:t>　</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9、苏启崇主编，《实用电视摄像》，中国广播电视出版社，2000.1</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10、刘荃著，《电视摄像艺术》，中国广播电视出版社，2001.12</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11、[美]林恩·格罗斯 拉里·沃德著，毕根辉译，《电影和电视制作》(第4版)，华夏出版社，2000.9</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12、高晓红 任金洲著，《电视摄影与编辑》，北京广播学院出版社  1997年</w:t>
      </w:r>
    </w:p>
    <w:p>
      <w:pPr>
        <w:spacing w:line="240" w:lineRule="atLeast"/>
        <w:ind w:firstLine="420" w:firstLineChars="200"/>
        <w:rPr>
          <w:rFonts w:ascii="宋体" w:hAnsi="宋体" w:cs="宋体"/>
          <w:bCs/>
          <w:color w:val="000000"/>
          <w:szCs w:val="21"/>
        </w:rPr>
      </w:pPr>
      <w:r>
        <w:rPr>
          <w:rFonts w:hint="eastAsia" w:ascii="宋体" w:hAnsi="宋体" w:cs="宋体"/>
          <w:bCs/>
          <w:color w:val="000000"/>
          <w:szCs w:val="21"/>
        </w:rPr>
        <w:t>13、徐明，《数字摄像基础》，江苏科学技术出版社，2009年</w:t>
      </w:r>
    </w:p>
    <w:p>
      <w:pPr>
        <w:spacing w:line="240" w:lineRule="atLeast"/>
        <w:ind w:firstLine="420" w:firstLineChars="200"/>
        <w:rPr>
          <w:rFonts w:ascii="宋体" w:hAnsi="宋体" w:cs="宋体"/>
          <w:bCs/>
          <w:color w:val="000000"/>
          <w:szCs w:val="21"/>
        </w:rPr>
      </w:pPr>
    </w:p>
    <w:p>
      <w:pPr>
        <w:spacing w:line="240" w:lineRule="atLeast"/>
        <w:ind w:firstLine="420" w:firstLineChars="200"/>
        <w:rPr>
          <w:rFonts w:ascii="宋体" w:hAnsi="宋体" w:cs="宋体"/>
          <w:bCs/>
          <w:color w:val="000000"/>
          <w:szCs w:val="21"/>
        </w:rPr>
      </w:pPr>
    </w:p>
    <w:p>
      <w:pPr>
        <w:spacing w:line="240" w:lineRule="atLeast"/>
        <w:ind w:firstLine="420" w:firstLineChars="200"/>
        <w:rPr>
          <w:rFonts w:ascii="宋体" w:hAnsi="宋体" w:cs="宋体"/>
          <w:bCs/>
          <w:color w:val="000000"/>
          <w:szCs w:val="21"/>
        </w:rPr>
      </w:pPr>
    </w:p>
    <w:p>
      <w:pPr>
        <w:spacing w:line="240" w:lineRule="atLeast"/>
        <w:ind w:firstLine="420" w:firstLineChars="200"/>
        <w:rPr>
          <w:rFonts w:ascii="宋体" w:hAnsi="宋体" w:cs="宋体"/>
          <w:bCs/>
          <w:color w:val="000000"/>
          <w:szCs w:val="21"/>
        </w:rPr>
      </w:pPr>
    </w:p>
    <w:p>
      <w:pPr>
        <w:spacing w:line="240" w:lineRule="atLeast"/>
        <w:ind w:firstLine="420" w:firstLineChars="200"/>
        <w:rPr>
          <w:rFonts w:ascii="宋体" w:hAnsi="宋体" w:cs="宋体"/>
          <w:bCs/>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执笔人：樊天岳</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审定人：徐  茵</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批准人：汪瑞霞</w:t>
      </w:r>
    </w:p>
    <w:p/>
    <w:p>
      <w:pPr>
        <w:jc w:val="left"/>
      </w:pPr>
    </w:p>
    <w:p>
      <w:pPr>
        <w:jc w:val="left"/>
      </w:pPr>
    </w:p>
    <w:p>
      <w:pPr>
        <w:jc w:val="left"/>
      </w:pPr>
    </w:p>
    <w:p>
      <w:pPr>
        <w:jc w:val="left"/>
      </w:pPr>
    </w:p>
    <w:p>
      <w:pPr>
        <w:jc w:val="left"/>
      </w:pPr>
    </w:p>
    <w:p>
      <w:pPr>
        <w:jc w:val="left"/>
      </w:pPr>
    </w:p>
    <w:p>
      <w:pPr>
        <w:jc w:val="left"/>
      </w:pPr>
    </w:p>
    <w:p>
      <w:pPr>
        <w:spacing w:line="240" w:lineRule="atLeast"/>
        <w:rPr>
          <w:szCs w:val="21"/>
        </w:rPr>
      </w:pPr>
      <w:r>
        <w:rPr>
          <w:rFonts w:ascii="Times New Roman" w:hAnsi="Times New Roman" w:eastAsia="宋体" w:cs="Times New Roman"/>
          <w:kern w:val="2"/>
          <w:sz w:val="28"/>
          <w:szCs w:val="28"/>
          <w:lang w:val="en-US" w:eastAsia="zh-CN" w:bidi="ar-SA"/>
        </w:rPr>
        <w:pict>
          <v:shape id="Quad Arrow 15" o:spid="_x0000_s1066" type="#_x0000_t202" style="position:absolute;left:0;margin-left:0pt;margin-top:0pt;height:23.4pt;width:99pt;rotation:0f;z-index:25166950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 w:val="18"/>
                      <w:szCs w:val="18"/>
                    </w:rPr>
                  </w:pPr>
                  <w:r>
                    <w:rPr>
                      <w:rFonts w:hint="eastAsia" w:ascii="宋体" w:hAnsi="宋体"/>
                      <w:sz w:val="18"/>
                      <w:szCs w:val="18"/>
                    </w:rPr>
                    <w:t>课程编码：</w:t>
                  </w:r>
                  <w:r>
                    <w:rPr>
                      <w:rFonts w:hint="eastAsia"/>
                      <w:sz w:val="18"/>
                      <w:szCs w:val="18"/>
                    </w:rPr>
                    <w:t>17071190</w:t>
                  </w:r>
                </w:p>
              </w:txbxContent>
            </v:textbox>
          </v:shape>
        </w:pict>
      </w:r>
    </w:p>
    <w:p>
      <w:pPr>
        <w:pStyle w:val="2"/>
        <w:spacing w:line="440" w:lineRule="exact"/>
        <w:ind w:firstLine="2783" w:firstLineChars="990"/>
        <w:rPr>
          <w:sz w:val="28"/>
          <w:szCs w:val="28"/>
        </w:rPr>
      </w:pPr>
      <w:bookmarkStart w:id="87" w:name="_Toc304879802"/>
      <w:bookmarkStart w:id="88" w:name="_Toc398558249"/>
      <w:bookmarkStart w:id="89" w:name="_Toc19660"/>
      <w:r>
        <w:rPr>
          <w:rFonts w:hint="eastAsia"/>
          <w:sz w:val="28"/>
          <w:szCs w:val="28"/>
        </w:rPr>
        <w:t>插画设计课程教学大纲</w:t>
      </w:r>
      <w:bookmarkEnd w:id="87"/>
      <w:bookmarkEnd w:id="88"/>
      <w:bookmarkEnd w:id="89"/>
    </w:p>
    <w:p>
      <w:pPr>
        <w:pStyle w:val="4"/>
        <w:spacing w:after="0" w:line="440" w:lineRule="exact"/>
        <w:jc w:val="center"/>
        <w:rPr>
          <w:rFonts w:ascii="宋体" w:hAnsi="宋体"/>
          <w:szCs w:val="21"/>
        </w:rPr>
      </w:pPr>
      <w:r>
        <w:rPr>
          <w:rFonts w:ascii="宋体" w:hAnsi="宋体"/>
          <w:szCs w:val="21"/>
        </w:rPr>
        <w:t>（总学时</w:t>
      </w:r>
      <w:r>
        <w:rPr>
          <w:rFonts w:hint="eastAsia" w:ascii="宋体" w:hAnsi="宋体"/>
          <w:szCs w:val="21"/>
        </w:rPr>
        <w:t>数</w:t>
      </w:r>
      <w:r>
        <w:rPr>
          <w:rFonts w:ascii="宋体" w:hAnsi="宋体"/>
          <w:szCs w:val="21"/>
        </w:rPr>
        <w:t>：</w:t>
      </w:r>
      <w:r>
        <w:rPr>
          <w:rFonts w:hint="eastAsia" w:ascii="宋体" w:hAnsi="宋体"/>
          <w:szCs w:val="21"/>
        </w:rPr>
        <w:t>48</w:t>
      </w:r>
      <w:r>
        <w:rPr>
          <w:rFonts w:ascii="宋体" w:hAnsi="宋体"/>
          <w:szCs w:val="21"/>
        </w:rPr>
        <w:t xml:space="preserve"> </w:t>
      </w:r>
      <w:r>
        <w:rPr>
          <w:rFonts w:hint="eastAsia" w:ascii="宋体" w:hAnsi="宋体"/>
          <w:szCs w:val="21"/>
        </w:rPr>
        <w:t>，</w:t>
      </w:r>
      <w:r>
        <w:rPr>
          <w:rFonts w:ascii="宋体" w:hAnsi="宋体"/>
          <w:szCs w:val="21"/>
        </w:rPr>
        <w:t>学分数：</w:t>
      </w:r>
      <w:r>
        <w:rPr>
          <w:rFonts w:hint="eastAsia" w:ascii="宋体" w:hAnsi="宋体"/>
          <w:szCs w:val="21"/>
        </w:rPr>
        <w:t>3</w:t>
      </w:r>
      <w:r>
        <w:rPr>
          <w:rFonts w:ascii="宋体" w:hAnsi="宋体"/>
          <w:szCs w:val="21"/>
        </w:rPr>
        <w:t xml:space="preserve"> ）</w:t>
      </w:r>
    </w:p>
    <w:p>
      <w:pPr>
        <w:spacing w:line="440" w:lineRule="exact"/>
        <w:rPr>
          <w:rFonts w:ascii="宋体" w:hAnsi="宋体"/>
          <w:bCs/>
          <w:szCs w:val="21"/>
        </w:rPr>
      </w:pPr>
      <w:r>
        <w:rPr>
          <w:rFonts w:ascii="宋体" w:hAnsi="宋体"/>
          <w:b/>
          <w:bCs/>
          <w:szCs w:val="21"/>
        </w:rPr>
        <w:t>一、课程的性质</w:t>
      </w:r>
      <w:r>
        <w:rPr>
          <w:rFonts w:hint="eastAsia" w:ascii="宋体" w:hAnsi="宋体"/>
          <w:b/>
          <w:bCs/>
          <w:szCs w:val="21"/>
        </w:rPr>
        <w:t>、</w:t>
      </w:r>
      <w:r>
        <w:rPr>
          <w:rFonts w:ascii="宋体" w:hAnsi="宋体"/>
          <w:b/>
          <w:bCs/>
          <w:szCs w:val="21"/>
        </w:rPr>
        <w:t>目的和任务</w:t>
      </w:r>
    </w:p>
    <w:p>
      <w:pPr>
        <w:spacing w:line="440" w:lineRule="exact"/>
        <w:ind w:firstLine="480"/>
        <w:rPr>
          <w:rFonts w:ascii="宋体" w:hAnsi="宋体" w:cs="宋体"/>
          <w:kern w:val="0"/>
          <w:szCs w:val="21"/>
        </w:rPr>
      </w:pPr>
      <w:r>
        <w:rPr>
          <w:rFonts w:hint="eastAsia" w:ascii="宋体" w:hAnsi="宋体"/>
          <w:szCs w:val="21"/>
        </w:rPr>
        <w:t>本课程是数字媒体艺术专业的专业课程，且在整个动画创作的间隔性，持续性，发展性中起着至关重要的作用。通过系统的学习，了解插画的基础知识和传统素描的数码表现；讲解数码插画和传统绘画的区别和联系，数码插画的发展前景，数码插画在中国的发展情况以及数码插画的必要基础知识；真正掌握插画设计的设计要求、艺术风格的表现以及在设计制作过程中的方法。</w:t>
      </w:r>
    </w:p>
    <w:p>
      <w:pPr>
        <w:spacing w:line="440" w:lineRule="exact"/>
        <w:rPr>
          <w:rFonts w:ascii="宋体" w:hAnsi="宋体"/>
          <w:b/>
          <w:bCs/>
          <w:szCs w:val="21"/>
        </w:rPr>
      </w:pPr>
      <w:r>
        <w:rPr>
          <w:rFonts w:ascii="宋体" w:hAnsi="宋体"/>
          <w:b/>
          <w:bCs/>
          <w:szCs w:val="21"/>
        </w:rPr>
        <w:t>二、课程基本内容和要求</w:t>
      </w:r>
    </w:p>
    <w:p>
      <w:pPr>
        <w:spacing w:line="440" w:lineRule="exact"/>
        <w:rPr>
          <w:rFonts w:ascii="宋体" w:hAnsi="宋体"/>
          <w:b/>
          <w:szCs w:val="21"/>
        </w:rPr>
      </w:pPr>
      <w:r>
        <w:rPr>
          <w:rFonts w:hint="eastAsia" w:ascii="宋体" w:hAnsi="宋体"/>
          <w:b/>
          <w:szCs w:val="21"/>
        </w:rPr>
        <w:t>（一）课程的基本内容：</w:t>
      </w:r>
    </w:p>
    <w:p>
      <w:pPr>
        <w:spacing w:line="440" w:lineRule="exact"/>
        <w:ind w:firstLine="420" w:firstLineChars="200"/>
        <w:rPr>
          <w:rFonts w:ascii="宋体" w:hAnsi="宋体"/>
          <w:szCs w:val="21"/>
        </w:rPr>
      </w:pPr>
      <w:r>
        <w:rPr>
          <w:rFonts w:hint="eastAsia" w:ascii="宋体" w:hAnsi="宋体"/>
          <w:szCs w:val="21"/>
        </w:rPr>
        <w:t>1、插画概论</w:t>
      </w:r>
    </w:p>
    <w:p>
      <w:pPr>
        <w:spacing w:line="440" w:lineRule="exact"/>
        <w:ind w:firstLine="420" w:firstLineChars="200"/>
        <w:rPr>
          <w:rFonts w:ascii="宋体" w:hAnsi="宋体"/>
          <w:szCs w:val="21"/>
        </w:rPr>
      </w:pPr>
      <w:r>
        <w:rPr>
          <w:rFonts w:hint="eastAsia" w:ascii="宋体" w:hAnsi="宋体"/>
          <w:szCs w:val="21"/>
        </w:rPr>
        <w:t>2、创意构想与手绘线条</w:t>
      </w:r>
    </w:p>
    <w:p>
      <w:pPr>
        <w:spacing w:line="440" w:lineRule="exact"/>
        <w:ind w:firstLine="420" w:firstLineChars="200"/>
        <w:rPr>
          <w:rFonts w:ascii="宋体" w:hAnsi="宋体"/>
          <w:szCs w:val="21"/>
        </w:rPr>
      </w:pPr>
      <w:r>
        <w:rPr>
          <w:rFonts w:hint="eastAsia" w:ascii="宋体" w:hAnsi="宋体"/>
          <w:szCs w:val="21"/>
        </w:rPr>
        <w:t>3、插画创作流程及视觉创意</w:t>
      </w:r>
    </w:p>
    <w:p>
      <w:pPr>
        <w:spacing w:line="440" w:lineRule="exact"/>
        <w:ind w:firstLine="420" w:firstLineChars="200"/>
        <w:rPr>
          <w:rFonts w:ascii="宋体" w:hAnsi="宋体"/>
          <w:szCs w:val="21"/>
        </w:rPr>
      </w:pPr>
      <w:r>
        <w:rPr>
          <w:rFonts w:hint="eastAsia" w:ascii="宋体" w:hAnsi="宋体"/>
          <w:szCs w:val="21"/>
        </w:rPr>
        <w:t>4、插画分类及</w:t>
      </w:r>
      <w:r>
        <w:rPr>
          <w:rFonts w:ascii="宋体" w:hAnsi="宋体"/>
          <w:szCs w:val="21"/>
        </w:rPr>
        <w:t>CG</w:t>
      </w:r>
      <w:r>
        <w:rPr>
          <w:rFonts w:hint="eastAsia" w:ascii="宋体" w:hAnsi="宋体"/>
          <w:szCs w:val="21"/>
        </w:rPr>
        <w:t>表现</w:t>
      </w:r>
    </w:p>
    <w:p>
      <w:pPr>
        <w:spacing w:line="440" w:lineRule="exact"/>
        <w:ind w:firstLine="420" w:firstLineChars="200"/>
        <w:rPr>
          <w:rFonts w:ascii="宋体" w:hAnsi="宋体"/>
          <w:szCs w:val="21"/>
        </w:rPr>
      </w:pPr>
      <w:r>
        <w:rPr>
          <w:rFonts w:hint="eastAsia" w:ascii="宋体" w:hAnsi="宋体"/>
          <w:szCs w:val="21"/>
        </w:rPr>
        <w:t>5、插画创意设计及版式设计</w:t>
      </w:r>
    </w:p>
    <w:p>
      <w:pPr>
        <w:spacing w:line="440" w:lineRule="exact"/>
        <w:rPr>
          <w:rFonts w:ascii="宋体" w:hAnsi="宋体"/>
          <w:b/>
          <w:szCs w:val="21"/>
        </w:rPr>
      </w:pPr>
      <w:r>
        <w:rPr>
          <w:rFonts w:hint="eastAsia" w:ascii="宋体" w:hAnsi="宋体"/>
          <w:b/>
          <w:szCs w:val="21"/>
        </w:rPr>
        <w:t>（二）课程的基本要求：</w:t>
      </w:r>
    </w:p>
    <w:p>
      <w:pPr>
        <w:spacing w:line="440" w:lineRule="exact"/>
        <w:ind w:firstLine="420" w:firstLineChars="200"/>
        <w:rPr>
          <w:rFonts w:ascii="宋体" w:hAnsi="宋体"/>
          <w:szCs w:val="21"/>
        </w:rPr>
      </w:pPr>
      <w:r>
        <w:rPr>
          <w:rFonts w:hint="eastAsia" w:ascii="宋体" w:hAnsi="宋体"/>
          <w:szCs w:val="21"/>
        </w:rPr>
        <w:t>了解插画的历史及应用在各种商业设计的发展，熟练各种插画技法的表现，加强插画作品的个人风格与内涵，激发创造力和想象力。</w:t>
      </w:r>
    </w:p>
    <w:p>
      <w:pPr>
        <w:spacing w:line="440" w:lineRule="exact"/>
        <w:rPr>
          <w:rFonts w:ascii="宋体" w:hAnsi="宋体"/>
          <w:b/>
          <w:szCs w:val="21"/>
        </w:rPr>
      </w:pPr>
      <w:r>
        <w:rPr>
          <w:rFonts w:hint="eastAsia" w:ascii="宋体" w:hAnsi="宋体"/>
          <w:b/>
          <w:szCs w:val="21"/>
        </w:rPr>
        <w:t>（三）课程的重点与难点：</w:t>
      </w:r>
    </w:p>
    <w:p>
      <w:pPr>
        <w:spacing w:line="440" w:lineRule="exact"/>
        <w:ind w:firstLine="420" w:firstLineChars="200"/>
        <w:rPr>
          <w:rFonts w:ascii="宋体" w:hAnsi="宋体"/>
          <w:szCs w:val="21"/>
        </w:rPr>
      </w:pPr>
      <w:r>
        <w:rPr>
          <w:rFonts w:hint="eastAsia" w:ascii="宋体" w:hAnsi="宋体"/>
          <w:szCs w:val="21"/>
        </w:rPr>
        <w:t>插画设计的构图原理及表现手法是课程的学习重点，插图的创作方法是课程的学习难点。结合数码创作体现多样的作品形式。</w:t>
      </w:r>
    </w:p>
    <w:p>
      <w:pPr>
        <w:spacing w:line="440" w:lineRule="exact"/>
        <w:rPr>
          <w:rFonts w:ascii="宋体" w:hAnsi="宋体"/>
          <w:b/>
          <w:bCs/>
          <w:szCs w:val="21"/>
        </w:rPr>
      </w:pPr>
      <w:r>
        <w:rPr>
          <w:rFonts w:ascii="宋体" w:hAnsi="宋体"/>
          <w:b/>
          <w:bCs/>
          <w:szCs w:val="21"/>
        </w:rPr>
        <w:t>三、学时分配表</w:t>
      </w:r>
    </w:p>
    <w:tbl>
      <w:tblPr>
        <w:tblStyle w:val="17"/>
        <w:tblW w:w="7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16"/>
        <w:gridCol w:w="3352"/>
        <w:gridCol w:w="906"/>
        <w:gridCol w:w="1254"/>
        <w:gridCol w:w="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序号</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内  容</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讲  授</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课内实践</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4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1</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插画概论</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64"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2</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创意构想与手绘线条</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2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3</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插画创作流程及视觉创意</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4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4</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插画分类及</w:t>
            </w:r>
            <w:r>
              <w:rPr>
                <w:rFonts w:ascii="宋体" w:hAnsi="宋体"/>
                <w:szCs w:val="21"/>
              </w:rPr>
              <w:t>CG</w:t>
            </w:r>
            <w:r>
              <w:rPr>
                <w:rFonts w:hint="eastAsia" w:ascii="宋体" w:hAnsi="宋体"/>
                <w:szCs w:val="21"/>
              </w:rPr>
              <w:t>表现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8</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5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5</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插画创意设计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8</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95" w:hRule="atLeast"/>
          <w:jc w:val="center"/>
        </w:trPr>
        <w:tc>
          <w:tcPr>
            <w:tcW w:w="406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jc w:val="center"/>
              <w:rPr>
                <w:rFonts w:ascii="宋体" w:hAnsi="宋体"/>
                <w:szCs w:val="21"/>
              </w:rPr>
            </w:pPr>
            <w:r>
              <w:rPr>
                <w:rFonts w:hint="eastAsia" w:ascii="宋体" w:hAnsi="宋体"/>
                <w:szCs w:val="21"/>
              </w:rPr>
              <w:t>小</w:t>
            </w:r>
            <w:r>
              <w:rPr>
                <w:rFonts w:ascii="宋体" w:hAnsi="宋体"/>
                <w:szCs w:val="21"/>
              </w:rPr>
              <w:t xml:space="preserve">  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32</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16</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48</w:t>
            </w:r>
          </w:p>
        </w:tc>
      </w:tr>
    </w:tbl>
    <w:p>
      <w:pPr>
        <w:spacing w:line="440" w:lineRule="exact"/>
        <w:rPr>
          <w:rFonts w:ascii="宋体" w:hAnsi="宋体"/>
          <w:b/>
          <w:bCs/>
          <w:szCs w:val="21"/>
        </w:rPr>
      </w:pPr>
      <w:r>
        <w:rPr>
          <w:rFonts w:ascii="宋体" w:hAnsi="宋体"/>
          <w:b/>
          <w:bCs/>
          <w:szCs w:val="21"/>
        </w:rPr>
        <w:t>四、有关说明</w:t>
      </w:r>
    </w:p>
    <w:p>
      <w:pPr>
        <w:spacing w:line="440" w:lineRule="exact"/>
        <w:rPr>
          <w:rFonts w:ascii="宋体" w:hAnsi="宋体"/>
          <w:szCs w:val="21"/>
        </w:rPr>
      </w:pPr>
      <w:r>
        <w:rPr>
          <w:rFonts w:hint="eastAsia" w:ascii="宋体" w:hAnsi="宋体"/>
          <w:szCs w:val="21"/>
        </w:rPr>
        <w:t>（一）先修课程：</w:t>
      </w:r>
    </w:p>
    <w:p>
      <w:pPr>
        <w:spacing w:line="440" w:lineRule="exact"/>
        <w:ind w:firstLine="420" w:firstLineChars="200"/>
        <w:rPr>
          <w:rFonts w:ascii="宋体" w:hAnsi="宋体"/>
          <w:szCs w:val="21"/>
        </w:rPr>
      </w:pPr>
      <w:r>
        <w:rPr>
          <w:rFonts w:hint="eastAsia" w:ascii="宋体" w:hAnsi="宋体"/>
          <w:szCs w:val="21"/>
        </w:rPr>
        <w:t>角色设计、场景设计、图形创意等课程</w:t>
      </w:r>
    </w:p>
    <w:p>
      <w:pPr>
        <w:spacing w:line="440" w:lineRule="exact"/>
        <w:rPr>
          <w:rFonts w:ascii="宋体" w:hAnsi="宋体"/>
          <w:szCs w:val="21"/>
        </w:rPr>
      </w:pPr>
      <w:r>
        <w:rPr>
          <w:rFonts w:hint="eastAsia" w:ascii="宋体" w:hAnsi="宋体"/>
          <w:szCs w:val="21"/>
        </w:rPr>
        <w:t>（二）教学建议：</w:t>
      </w:r>
    </w:p>
    <w:p>
      <w:pPr>
        <w:spacing w:line="440" w:lineRule="exact"/>
        <w:ind w:firstLine="420" w:firstLineChars="200"/>
        <w:rPr>
          <w:rFonts w:ascii="宋体" w:hAnsi="宋体"/>
          <w:szCs w:val="21"/>
        </w:rPr>
      </w:pPr>
      <w:r>
        <w:rPr>
          <w:rFonts w:hint="eastAsia" w:ascii="宋体" w:hAnsi="宋体"/>
          <w:szCs w:val="21"/>
        </w:rPr>
        <w:t>1、考核及成绩评定：结合主题创作，体现学生原创能力。平时成绩40%，考试成绩60%；</w:t>
      </w:r>
    </w:p>
    <w:p>
      <w:pPr>
        <w:spacing w:line="440" w:lineRule="exact"/>
        <w:ind w:firstLine="420" w:firstLineChars="200"/>
        <w:rPr>
          <w:rFonts w:ascii="宋体" w:hAnsi="宋体"/>
          <w:szCs w:val="21"/>
        </w:rPr>
      </w:pPr>
      <w:r>
        <w:rPr>
          <w:rFonts w:hint="eastAsia" w:ascii="宋体" w:hAnsi="宋体"/>
          <w:szCs w:val="21"/>
        </w:rPr>
        <w:t>2、根据教学需要，可安排一次观摹活动（画展，书展，电影），提高学生的鉴赏能力。</w:t>
      </w:r>
    </w:p>
    <w:p>
      <w:pPr>
        <w:spacing w:line="440" w:lineRule="exact"/>
        <w:rPr>
          <w:rFonts w:ascii="宋体" w:hAnsi="宋体"/>
          <w:szCs w:val="21"/>
        </w:rPr>
      </w:pPr>
      <w:r>
        <w:rPr>
          <w:rFonts w:hint="eastAsia" w:ascii="宋体" w:hAnsi="宋体"/>
          <w:szCs w:val="21"/>
        </w:rPr>
        <w:t>（三）教材及教学参考书：</w:t>
      </w:r>
    </w:p>
    <w:p>
      <w:pPr>
        <w:spacing w:line="440" w:lineRule="exact"/>
        <w:ind w:firstLine="420" w:firstLineChars="200"/>
        <w:rPr>
          <w:rFonts w:ascii="宋体" w:hAnsi="宋体"/>
          <w:szCs w:val="21"/>
        </w:rPr>
      </w:pPr>
      <w:r>
        <w:rPr>
          <w:rFonts w:hint="eastAsia" w:ascii="宋体" w:hAnsi="宋体"/>
          <w:szCs w:val="21"/>
        </w:rPr>
        <w:t>1、蒋啸镝，《插图设计》（高等院校设计艺术基础教材），湖南大学出版社</w:t>
      </w:r>
    </w:p>
    <w:p>
      <w:pPr>
        <w:spacing w:line="440" w:lineRule="exact"/>
        <w:ind w:firstLine="420" w:firstLineChars="200"/>
        <w:rPr>
          <w:rFonts w:ascii="宋体" w:hAnsi="宋体"/>
          <w:szCs w:val="21"/>
        </w:rPr>
      </w:pPr>
      <w:r>
        <w:rPr>
          <w:rFonts w:hint="eastAsia" w:ascii="宋体" w:hAnsi="宋体"/>
          <w:szCs w:val="21"/>
        </w:rPr>
        <w:t>2、劳伦斯（英），《插画设计基础教程》，大连理工大学出版社</w:t>
      </w:r>
    </w:p>
    <w:p>
      <w:pPr>
        <w:spacing w:line="440" w:lineRule="exact"/>
        <w:ind w:firstLine="420" w:firstLineChars="200"/>
        <w:rPr>
          <w:rFonts w:ascii="宋体" w:hAnsi="宋体"/>
          <w:szCs w:val="21"/>
        </w:rPr>
      </w:pPr>
      <w:r>
        <w:rPr>
          <w:rFonts w:hint="eastAsia" w:ascii="宋体" w:hAnsi="宋体"/>
          <w:szCs w:val="21"/>
        </w:rPr>
        <w:t xml:space="preserve">3、陈惟，《CG插画创作》，北京联合出版社                                                     </w:t>
      </w:r>
    </w:p>
    <w:p>
      <w:pPr>
        <w:spacing w:line="440" w:lineRule="exact"/>
        <w:ind w:firstLine="6674" w:firstLineChars="3178"/>
        <w:jc w:val="right"/>
        <w:rPr>
          <w:rFonts w:ascii="宋体" w:hAnsi="宋体"/>
          <w:szCs w:val="21"/>
        </w:rPr>
      </w:pPr>
      <w:r>
        <w:rPr>
          <w:rFonts w:hint="eastAsia" w:ascii="宋体" w:hAnsi="宋体"/>
          <w:szCs w:val="21"/>
        </w:rPr>
        <w:t xml:space="preserve"> 执笔人：徐</w:t>
      </w:r>
      <w:r>
        <w:rPr>
          <w:rFonts w:ascii="宋体" w:hAnsi="宋体"/>
          <w:szCs w:val="21"/>
        </w:rPr>
        <w:t xml:space="preserve">  </w:t>
      </w:r>
      <w:r>
        <w:rPr>
          <w:rFonts w:hint="eastAsia" w:ascii="宋体" w:hAnsi="宋体"/>
          <w:szCs w:val="21"/>
        </w:rPr>
        <w:t>茵</w:t>
      </w:r>
    </w:p>
    <w:p>
      <w:pPr>
        <w:spacing w:line="440" w:lineRule="exact"/>
        <w:ind w:firstLine="480"/>
        <w:jc w:val="right"/>
        <w:rPr>
          <w:rFonts w:ascii="宋体" w:hAnsi="宋体"/>
          <w:szCs w:val="21"/>
        </w:rPr>
      </w:pPr>
      <w:r>
        <w:rPr>
          <w:rFonts w:hint="eastAsia" w:ascii="宋体" w:hAnsi="宋体"/>
          <w:szCs w:val="21"/>
        </w:rPr>
        <w:t xml:space="preserve">                                                            审定人：徐</w:t>
      </w:r>
      <w:r>
        <w:rPr>
          <w:rFonts w:ascii="宋体" w:hAnsi="宋体"/>
          <w:szCs w:val="21"/>
        </w:rPr>
        <w:t xml:space="preserve">  </w:t>
      </w:r>
      <w:r>
        <w:rPr>
          <w:rFonts w:hint="eastAsia" w:ascii="宋体" w:hAnsi="宋体"/>
          <w:szCs w:val="21"/>
        </w:rPr>
        <w:t>茵</w:t>
      </w:r>
    </w:p>
    <w:p>
      <w:pPr>
        <w:spacing w:line="440" w:lineRule="exact"/>
        <w:ind w:firstLine="480"/>
        <w:jc w:val="right"/>
        <w:rPr>
          <w:rFonts w:ascii="宋体" w:hAnsi="宋体"/>
          <w:szCs w:val="21"/>
        </w:rPr>
      </w:pPr>
      <w:r>
        <w:rPr>
          <w:rFonts w:hint="eastAsia" w:ascii="宋体" w:hAnsi="宋体"/>
          <w:szCs w:val="21"/>
        </w:rPr>
        <w:t xml:space="preserve">                                                            批准人：汪瑞霞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center"/>
        <w:rPr>
          <w:b/>
          <w:sz w:val="44"/>
          <w:szCs w:val="44"/>
        </w:rPr>
      </w:pPr>
      <w:bookmarkStart w:id="90" w:name="_Toc304638067"/>
      <w:r>
        <w:rPr>
          <w:rFonts w:ascii="Times New Roman" w:hAnsi="Times New Roman" w:eastAsia="宋体" w:cs="Times New Roman"/>
          <w:b/>
          <w:kern w:val="2"/>
          <w:sz w:val="44"/>
          <w:szCs w:val="44"/>
          <w:lang w:val="en-US" w:eastAsia="zh-CN" w:bidi="ar-SA"/>
        </w:rPr>
        <w:pict>
          <v:rect id="文本框 1" o:spid="_x0000_s1067" style="position:absolute;left:0;margin-left:-26.25pt;margin-top:2.25pt;height:19.35pt;width:108pt;rotation:0f;z-index:251670528;" o:ole="f" fillcolor="#FFFFFF" filled="t" o:preferrelative="t" stroked="t"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szCs w:val="18"/>
                    </w:rPr>
                    <w:t>17071200</w:t>
                  </w:r>
                </w:p>
              </w:txbxContent>
            </v:textbox>
          </v:rect>
        </w:pict>
      </w:r>
    </w:p>
    <w:p>
      <w:pPr>
        <w:jc w:val="center"/>
        <w:rPr>
          <w:b/>
          <w:sz w:val="44"/>
          <w:szCs w:val="44"/>
        </w:rPr>
      </w:pPr>
      <w:r>
        <w:rPr>
          <w:rFonts w:hint="eastAsia"/>
          <w:color w:val="000000"/>
          <w:sz w:val="48"/>
          <w:szCs w:val="48"/>
        </w:rPr>
        <w:t>数字音频技术</w:t>
      </w:r>
      <w:r>
        <w:rPr>
          <w:rFonts w:hint="eastAsia"/>
          <w:b/>
          <w:sz w:val="44"/>
          <w:szCs w:val="44"/>
        </w:rPr>
        <w:t>课程教学大纲</w:t>
      </w:r>
      <w:bookmarkEnd w:id="90"/>
    </w:p>
    <w:p>
      <w:pPr>
        <w:spacing w:line="380" w:lineRule="exact"/>
        <w:ind w:firstLine="2100" w:firstLineChars="1000"/>
        <w:rPr>
          <w:rFonts w:ascii="黑体" w:hAnsi="宋体" w:eastAsia="黑体"/>
        </w:rPr>
      </w:pPr>
      <w:r>
        <w:rPr>
          <w:rFonts w:hint="eastAsia" w:ascii="宋体" w:hAnsi="宋体"/>
          <w:bCs/>
          <w:color w:val="000000"/>
          <w:szCs w:val="21"/>
        </w:rPr>
        <w:t>（总学时数：48，学分数：3）</w:t>
      </w:r>
    </w:p>
    <w:p>
      <w:pPr>
        <w:spacing w:beforeLines="50" w:afterLines="50" w:line="380" w:lineRule="exact"/>
        <w:rPr>
          <w:rFonts w:ascii="黑体" w:hAnsi="宋体" w:eastAsia="黑体"/>
          <w:b/>
          <w:sz w:val="28"/>
          <w:szCs w:val="28"/>
        </w:rPr>
      </w:pPr>
      <w:r>
        <w:rPr>
          <w:rFonts w:hint="eastAsia" w:ascii="宋体" w:hAnsi="宋体"/>
          <w:b/>
          <w:bCs/>
          <w:color w:val="000000"/>
          <w:sz w:val="28"/>
          <w:szCs w:val="28"/>
        </w:rPr>
        <w:t>一、课程的性质、目的和任务</w:t>
      </w:r>
    </w:p>
    <w:p>
      <w:pPr>
        <w:spacing w:line="380" w:lineRule="exact"/>
        <w:ind w:firstLine="525" w:firstLineChars="250"/>
        <w:rPr>
          <w:rFonts w:ascii="楷体_GB2312" w:eastAsia="楷体_GB2312"/>
          <w:szCs w:val="21"/>
        </w:rPr>
      </w:pPr>
      <w:r>
        <w:rPr>
          <w:rFonts w:hint="eastAsia" w:ascii="宋体" w:hAnsi="宋体"/>
          <w:szCs w:val="21"/>
        </w:rPr>
        <w:t>本课程是数字媒体艺术专业的专业必修课，</w:t>
      </w:r>
      <w:r>
        <w:rPr>
          <w:rFonts w:hint="eastAsia"/>
          <w:szCs w:val="21"/>
        </w:rPr>
        <w:t>数字音频技术是一项带有技术性、创造性的重要学科。通过基础理论的教授让学生获得游戏与动画音乐制作的相关知识，并建立正确的艺术审美观，了解和掌握基本的制作的技巧，为进一步学习游戏与动画音乐制作技术打下基础。</w:t>
      </w:r>
      <w:r>
        <w:rPr>
          <w:szCs w:val="21"/>
        </w:rPr>
        <w:t xml:space="preserve"> </w:t>
      </w:r>
      <w:r>
        <w:rPr>
          <w:rFonts w:hint="eastAsia" w:ascii="宋体" w:hAnsi="宋体" w:cs="宋体"/>
          <w:kern w:val="0"/>
          <w:szCs w:val="21"/>
        </w:rPr>
        <w:t>本课程采用一种全新的教学模式，打破了按知识体系分类的传统教学观念，将音乐、MIDI系统、数字音频、音响美学的概念、技术、技巧与操作等内容的次序重组，完全按照学生的接受心理模式而设置教程进度，将较为枯燥的纯技术性的概念和基本原理按实际应用要求，插入到各个与音乐相关联的操作环节的教学之中。</w:t>
      </w:r>
    </w:p>
    <w:p>
      <w:pPr>
        <w:spacing w:beforeLines="50" w:afterLines="50" w:line="380" w:lineRule="exact"/>
        <w:rPr>
          <w:rFonts w:ascii="宋体" w:hAnsi="宋体"/>
          <w:b/>
          <w:bCs/>
          <w:color w:val="000000"/>
          <w:sz w:val="28"/>
          <w:szCs w:val="28"/>
        </w:rPr>
      </w:pPr>
      <w:r>
        <w:rPr>
          <w:rFonts w:hint="eastAsia" w:ascii="宋体" w:hAnsi="宋体"/>
          <w:b/>
          <w:bCs/>
          <w:color w:val="000000"/>
          <w:sz w:val="28"/>
          <w:szCs w:val="28"/>
        </w:rPr>
        <w:t>二、课程基本内容和要求</w:t>
      </w:r>
    </w:p>
    <w:p>
      <w:pPr>
        <w:ind w:firstLine="422" w:firstLineChars="200"/>
        <w:rPr>
          <w:rFonts w:ascii="宋体" w:hAnsi="宋体"/>
          <w:szCs w:val="21"/>
        </w:rPr>
      </w:pPr>
      <w:r>
        <w:rPr>
          <w:rFonts w:hint="eastAsia"/>
          <w:b/>
        </w:rPr>
        <w:t>课程的</w:t>
      </w:r>
      <w:r>
        <w:rPr>
          <w:rFonts w:hint="eastAsia" w:ascii="宋体" w:hAnsi="宋体"/>
          <w:b/>
          <w:szCs w:val="21"/>
        </w:rPr>
        <w:t>基本内容</w:t>
      </w:r>
      <w:r>
        <w:rPr>
          <w:rFonts w:hint="eastAsia" w:ascii="宋体" w:hAnsi="宋体"/>
          <w:szCs w:val="21"/>
        </w:rPr>
        <w:t>：</w:t>
      </w:r>
    </w:p>
    <w:p>
      <w:pPr>
        <w:ind w:firstLine="420" w:firstLineChars="200"/>
        <w:rPr>
          <w:rFonts w:ascii="宋体" w:hAnsi="宋体"/>
          <w:color w:val="000000"/>
          <w:szCs w:val="21"/>
        </w:rPr>
      </w:pPr>
      <w:r>
        <w:rPr>
          <w:rFonts w:hint="eastAsia" w:ascii="宋体" w:hAnsi="宋体"/>
          <w:color w:val="000000"/>
          <w:szCs w:val="21"/>
        </w:rPr>
        <w:t>（一）</w:t>
      </w:r>
      <w:r>
        <w:rPr>
          <w:rFonts w:hint="eastAsia"/>
          <w:szCs w:val="21"/>
        </w:rPr>
        <w:t>绪论、</w:t>
      </w:r>
      <w:r>
        <w:rPr>
          <w:szCs w:val="21"/>
        </w:rPr>
        <w:t>MIDI</w:t>
      </w:r>
      <w:r>
        <w:rPr>
          <w:rFonts w:hint="eastAsia"/>
          <w:szCs w:val="21"/>
        </w:rPr>
        <w:t>基础知识</w:t>
      </w:r>
    </w:p>
    <w:p>
      <w:pPr>
        <w:ind w:firstLine="420" w:firstLineChars="200"/>
        <w:rPr>
          <w:rFonts w:ascii="宋体" w:hAnsi="宋体"/>
          <w:color w:val="000000"/>
          <w:szCs w:val="21"/>
        </w:rPr>
      </w:pPr>
      <w:r>
        <w:rPr>
          <w:rFonts w:hint="eastAsia" w:ascii="宋体" w:hAnsi="宋体"/>
          <w:color w:val="000000"/>
          <w:szCs w:val="21"/>
        </w:rPr>
        <w:t>（二）</w:t>
      </w:r>
      <w:r>
        <w:rPr>
          <w:rFonts w:hint="eastAsia"/>
          <w:szCs w:val="21"/>
        </w:rPr>
        <w:t>游戏与动画音乐制作系统</w:t>
      </w:r>
    </w:p>
    <w:p>
      <w:pPr>
        <w:ind w:firstLine="420" w:firstLineChars="200"/>
        <w:rPr>
          <w:rFonts w:ascii="宋体" w:hAnsi="宋体"/>
          <w:color w:val="000000"/>
          <w:szCs w:val="21"/>
        </w:rPr>
      </w:pPr>
      <w:r>
        <w:rPr>
          <w:rFonts w:hint="eastAsia" w:ascii="宋体" w:hAnsi="宋体"/>
          <w:color w:val="000000"/>
          <w:szCs w:val="21"/>
        </w:rPr>
        <w:t>（三）</w:t>
      </w:r>
      <w:r>
        <w:rPr>
          <w:rFonts w:hint="eastAsia"/>
          <w:szCs w:val="21"/>
        </w:rPr>
        <w:t>声学基础</w:t>
      </w:r>
    </w:p>
    <w:p>
      <w:pPr>
        <w:ind w:firstLine="420" w:firstLineChars="200"/>
        <w:rPr>
          <w:rFonts w:ascii="宋体" w:hAnsi="宋体"/>
          <w:color w:val="000000"/>
          <w:szCs w:val="21"/>
        </w:rPr>
      </w:pPr>
      <w:r>
        <w:rPr>
          <w:rFonts w:hint="eastAsia" w:ascii="宋体" w:hAnsi="宋体"/>
          <w:color w:val="000000"/>
          <w:szCs w:val="21"/>
        </w:rPr>
        <w:t>（四）</w:t>
      </w:r>
      <w:r>
        <w:rPr>
          <w:rFonts w:hint="eastAsia"/>
          <w:szCs w:val="21"/>
        </w:rPr>
        <w:t>录音基础</w:t>
      </w:r>
    </w:p>
    <w:p>
      <w:pPr>
        <w:ind w:firstLine="420" w:firstLineChars="200"/>
        <w:rPr>
          <w:szCs w:val="21"/>
        </w:rPr>
      </w:pPr>
      <w:r>
        <w:rPr>
          <w:rFonts w:hint="eastAsia" w:ascii="宋体" w:hAnsi="宋体"/>
          <w:color w:val="000000"/>
          <w:szCs w:val="21"/>
        </w:rPr>
        <w:t>（五）</w:t>
      </w:r>
      <w:r>
        <w:rPr>
          <w:szCs w:val="21"/>
        </w:rPr>
        <w:t>VST</w:t>
      </w:r>
      <w:r>
        <w:rPr>
          <w:rFonts w:hint="eastAsia"/>
          <w:szCs w:val="21"/>
        </w:rPr>
        <w:t>插件</w:t>
      </w:r>
    </w:p>
    <w:p>
      <w:pPr>
        <w:ind w:firstLine="420" w:firstLineChars="200"/>
        <w:rPr>
          <w:rFonts w:ascii="宋体" w:hAnsi="宋体"/>
          <w:color w:val="000000"/>
          <w:szCs w:val="21"/>
        </w:rPr>
      </w:pPr>
      <w:r>
        <w:rPr>
          <w:rFonts w:hint="eastAsia"/>
          <w:szCs w:val="21"/>
        </w:rPr>
        <w:t>（六）音乐编创</w:t>
      </w:r>
    </w:p>
    <w:p>
      <w:pPr>
        <w:ind w:firstLine="422" w:firstLineChars="200"/>
        <w:rPr>
          <w:rFonts w:ascii="宋体" w:hAnsi="宋体"/>
          <w:b/>
          <w:bCs/>
          <w:color w:val="000000"/>
          <w:szCs w:val="21"/>
        </w:rPr>
      </w:pPr>
      <w:r>
        <w:rPr>
          <w:rFonts w:hint="eastAsia"/>
          <w:b/>
          <w:szCs w:val="21"/>
        </w:rPr>
        <w:t>课</w:t>
      </w:r>
      <w:r>
        <w:rPr>
          <w:rFonts w:hint="eastAsia"/>
          <w:b/>
        </w:rPr>
        <w:t>程的</w:t>
      </w:r>
      <w:r>
        <w:rPr>
          <w:rFonts w:hint="eastAsia" w:ascii="宋体" w:hAnsi="宋体"/>
          <w:b/>
          <w:szCs w:val="21"/>
        </w:rPr>
        <w:t>基本要求：</w:t>
      </w:r>
    </w:p>
    <w:p>
      <w:pPr>
        <w:ind w:firstLine="420" w:firstLineChars="200"/>
        <w:rPr>
          <w:rFonts w:ascii="宋体" w:hAnsi="宋体"/>
          <w:bCs/>
          <w:color w:val="000000"/>
          <w:szCs w:val="21"/>
        </w:rPr>
      </w:pPr>
      <w:r>
        <w:rPr>
          <w:rFonts w:hint="eastAsia" w:ascii="宋体" w:hAnsi="宋体"/>
          <w:bCs/>
          <w:szCs w:val="21"/>
        </w:rPr>
        <w:t>掌握</w:t>
      </w:r>
      <w:r>
        <w:rPr>
          <w:rFonts w:hint="eastAsia"/>
          <w:szCs w:val="21"/>
        </w:rPr>
        <w:t>游戏与动画音乐制作的相关知识，并建立正确的艺术审美观。</w:t>
      </w:r>
      <w:r>
        <w:rPr>
          <w:rFonts w:hint="eastAsia" w:ascii="宋体" w:hAnsi="宋体"/>
          <w:bCs/>
          <w:szCs w:val="21"/>
        </w:rPr>
        <w:t>理解</w:t>
      </w:r>
      <w:r>
        <w:rPr>
          <w:rFonts w:hint="eastAsia"/>
          <w:szCs w:val="21"/>
        </w:rPr>
        <w:t>游戏与动画音乐制作理论是带有技术性、创造性的重要学科。</w:t>
      </w:r>
      <w:r>
        <w:rPr>
          <w:rFonts w:hint="eastAsia" w:ascii="宋体" w:hAnsi="宋体"/>
          <w:bCs/>
          <w:szCs w:val="21"/>
        </w:rPr>
        <w:t>了解</w:t>
      </w:r>
      <w:r>
        <w:rPr>
          <w:rFonts w:hint="eastAsia"/>
          <w:szCs w:val="21"/>
        </w:rPr>
        <w:t>游戏与动画音乐制作制作的入门技巧。</w:t>
      </w:r>
    </w:p>
    <w:p>
      <w:pPr>
        <w:spacing w:beforeLines="50" w:afterLines="50" w:line="380" w:lineRule="exact"/>
        <w:rPr>
          <w:rFonts w:ascii="宋体" w:hAnsi="宋体"/>
          <w:b/>
          <w:bCs/>
          <w:color w:val="000000"/>
          <w:sz w:val="28"/>
          <w:szCs w:val="28"/>
        </w:rPr>
      </w:pPr>
      <w:r>
        <w:rPr>
          <w:rFonts w:hint="eastAsia" w:ascii="宋体" w:hAnsi="宋体"/>
          <w:b/>
          <w:bCs/>
          <w:color w:val="000000"/>
          <w:sz w:val="28"/>
          <w:szCs w:val="28"/>
        </w:rPr>
        <w:t>三、学时分配表：</w:t>
      </w:r>
    </w:p>
    <w:tbl>
      <w:tblPr>
        <w:tblStyle w:val="17"/>
        <w:tblW w:w="8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60"/>
        <w:gridCol w:w="3194"/>
        <w:gridCol w:w="1134"/>
        <w:gridCol w:w="1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3"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211" w:firstLineChars="100"/>
              <w:rPr>
                <w:rFonts w:ascii="宋体" w:hAnsi="宋体"/>
                <w:b/>
                <w:szCs w:val="21"/>
              </w:rPr>
            </w:pPr>
            <w:r>
              <w:rPr>
                <w:rFonts w:hint="eastAsia" w:ascii="宋体" w:hAnsi="宋体"/>
                <w:b/>
                <w:szCs w:val="21"/>
              </w:rPr>
              <w:t>序 号</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1476" w:firstLineChars="700"/>
              <w:rPr>
                <w:rFonts w:ascii="宋体" w:hAnsi="宋体"/>
                <w:b/>
                <w:szCs w:val="21"/>
              </w:rPr>
            </w:pPr>
            <w:r>
              <w:rPr>
                <w:rFonts w:hint="eastAsia" w:ascii="宋体" w:hAnsi="宋体"/>
                <w:b/>
                <w:szCs w:val="21"/>
              </w:rPr>
              <w:t>内    容</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211" w:firstLineChars="100"/>
              <w:rPr>
                <w:rFonts w:ascii="宋体" w:hAnsi="宋体"/>
                <w:b/>
                <w:szCs w:val="21"/>
              </w:rPr>
            </w:pPr>
            <w:r>
              <w:rPr>
                <w:rFonts w:hint="eastAsia" w:ascii="宋体" w:hAnsi="宋体"/>
                <w:b/>
                <w:szCs w:val="21"/>
              </w:rPr>
              <w:t>讲 授</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szCs w:val="21"/>
              </w:rPr>
            </w:pPr>
            <w:r>
              <w:rPr>
                <w:rFonts w:hint="eastAsia" w:ascii="宋体" w:hAnsi="宋体"/>
                <w:b/>
                <w:szCs w:val="21"/>
              </w:rPr>
              <w:t>课内训练</w:t>
            </w: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b/>
                <w:szCs w:val="21"/>
              </w:rPr>
            </w:pPr>
            <w:r>
              <w:rPr>
                <w:rFonts w:hint="eastAsia" w:ascii="宋体" w:hAnsi="宋体"/>
                <w:b/>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6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1</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hAnsi="宋体"/>
                <w:szCs w:val="21"/>
              </w:rPr>
            </w:pPr>
            <w:r>
              <w:rPr>
                <w:rFonts w:hint="eastAsia" w:ascii="宋体" w:hAnsi="宋体"/>
                <w:szCs w:val="21"/>
              </w:rPr>
              <w:t>音乐制作概论</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07"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2</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525" w:firstLineChars="250"/>
              <w:jc w:val="center"/>
              <w:rPr>
                <w:rFonts w:ascii="宋体" w:hAnsi="宋体"/>
                <w:szCs w:val="21"/>
              </w:rPr>
            </w:pPr>
            <w:r>
              <w:rPr>
                <w:rFonts w:hint="eastAsia" w:ascii="宋体" w:hAnsi="宋体"/>
                <w:szCs w:val="21"/>
              </w:rPr>
              <w:t>MIDI基础</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8</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13"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3</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SONAR软件</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21"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hAnsi="宋体"/>
                <w:szCs w:val="21"/>
              </w:rPr>
            </w:pPr>
            <w:r>
              <w:rPr>
                <w:rFonts w:hint="eastAsia" w:ascii="宋体" w:hAnsi="宋体"/>
                <w:szCs w:val="21"/>
              </w:rPr>
              <w:t>SONAR软件实践</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26"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5</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hAnsi="宋体"/>
                <w:szCs w:val="21"/>
              </w:rPr>
            </w:pPr>
            <w:r>
              <w:rPr>
                <w:rFonts w:hint="eastAsia" w:ascii="宋体" w:hAnsi="宋体"/>
                <w:szCs w:val="21"/>
              </w:rPr>
              <w:t>声学基础</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06"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6</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hAnsi="宋体"/>
                <w:szCs w:val="21"/>
              </w:rPr>
            </w:pPr>
            <w:r>
              <w:rPr>
                <w:rFonts w:hint="eastAsia" w:ascii="宋体" w:hAnsi="宋体"/>
                <w:szCs w:val="21"/>
              </w:rPr>
              <w:t>录音基础</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7"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7</w:t>
            </w:r>
          </w:p>
        </w:tc>
        <w:tc>
          <w:tcPr>
            <w:tcW w:w="319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hAnsi="宋体"/>
                <w:szCs w:val="21"/>
              </w:rPr>
            </w:pPr>
            <w:r>
              <w:rPr>
                <w:rFonts w:hint="eastAsia" w:ascii="宋体" w:hAnsi="宋体"/>
                <w:szCs w:val="21"/>
              </w:rPr>
              <w:t>录音实践</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4</w:t>
            </w: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7" w:hRule="atLeast"/>
          <w:jc w:val="center"/>
        </w:trPr>
        <w:tc>
          <w:tcPr>
            <w:tcW w:w="4354"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420"/>
              <w:jc w:val="center"/>
              <w:rPr>
                <w:rFonts w:ascii="宋体" w:hAnsi="宋体"/>
                <w:szCs w:val="21"/>
              </w:rPr>
            </w:pPr>
            <w:r>
              <w:rPr>
                <w:rFonts w:hint="eastAsia" w:ascii="宋体" w:hAnsi="宋体"/>
                <w:szCs w:val="21"/>
              </w:rPr>
              <w:t>合计</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32</w:t>
            </w:r>
          </w:p>
        </w:tc>
        <w:tc>
          <w:tcPr>
            <w:tcW w:w="1402" w:type="dxa"/>
            <w:tcBorders>
              <w:top w:val="single" w:color="auto" w:sz="4" w:space="0"/>
              <w:left w:val="single" w:color="auto" w:sz="4" w:space="0"/>
              <w:bottom w:val="single" w:color="auto" w:sz="4" w:space="0"/>
              <w:right w:val="single" w:color="auto" w:sz="4" w:space="0"/>
            </w:tcBorders>
            <w:vAlign w:val="center"/>
          </w:tcPr>
          <w:p>
            <w:pPr>
              <w:spacing w:line="380" w:lineRule="exact"/>
              <w:ind w:firstLine="420"/>
              <w:rPr>
                <w:rFonts w:ascii="宋体" w:hAnsi="宋体"/>
                <w:szCs w:val="21"/>
              </w:rPr>
            </w:pPr>
            <w:r>
              <w:rPr>
                <w:rFonts w:hint="eastAsia" w:ascii="宋体" w:hAnsi="宋体"/>
                <w:szCs w:val="21"/>
              </w:rPr>
              <w:t>16</w:t>
            </w:r>
          </w:p>
        </w:tc>
        <w:tc>
          <w:tcPr>
            <w:tcW w:w="1334"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宋体" w:hAnsi="宋体"/>
                <w:szCs w:val="21"/>
              </w:rPr>
            </w:pPr>
            <w:r>
              <w:rPr>
                <w:rFonts w:hint="eastAsia" w:ascii="宋体" w:hAnsi="宋体"/>
                <w:szCs w:val="21"/>
              </w:rPr>
              <w:t>48</w:t>
            </w:r>
          </w:p>
        </w:tc>
      </w:tr>
    </w:tbl>
    <w:p>
      <w:pPr>
        <w:spacing w:beforeLines="50" w:afterLines="50" w:line="380" w:lineRule="exact"/>
        <w:rPr>
          <w:rFonts w:ascii="宋体" w:hAnsi="宋体"/>
          <w:b/>
          <w:bCs/>
          <w:color w:val="000000"/>
          <w:sz w:val="28"/>
          <w:szCs w:val="28"/>
        </w:rPr>
      </w:pPr>
      <w:r>
        <w:rPr>
          <w:rFonts w:hint="eastAsia" w:ascii="宋体" w:hAnsi="宋体"/>
          <w:b/>
          <w:bCs/>
          <w:color w:val="000000"/>
          <w:sz w:val="28"/>
          <w:szCs w:val="28"/>
        </w:rPr>
        <w:t>四、有关说明</w:t>
      </w:r>
    </w:p>
    <w:p>
      <w:pPr>
        <w:ind w:firstLine="420" w:firstLineChars="200"/>
        <w:rPr>
          <w:rFonts w:ascii="宋体" w:hAnsi="宋体"/>
          <w:color w:val="000000"/>
          <w:szCs w:val="21"/>
        </w:rPr>
      </w:pPr>
      <w:r>
        <w:rPr>
          <w:rFonts w:hint="eastAsia" w:ascii="宋体" w:hAnsi="宋体"/>
          <w:color w:val="000000"/>
          <w:szCs w:val="21"/>
        </w:rPr>
        <w:t>（一）先修课程：无</w:t>
      </w:r>
    </w:p>
    <w:p>
      <w:pPr>
        <w:ind w:firstLine="420" w:firstLineChars="200"/>
        <w:rPr>
          <w:rFonts w:ascii="宋体" w:hAnsi="宋体"/>
          <w:color w:val="000000"/>
          <w:szCs w:val="21"/>
        </w:rPr>
      </w:pPr>
      <w:r>
        <w:rPr>
          <w:rFonts w:hint="eastAsia" w:ascii="宋体" w:hAnsi="宋体"/>
          <w:color w:val="000000"/>
          <w:szCs w:val="21"/>
        </w:rPr>
        <w:t>（二）教学建议</w:t>
      </w:r>
    </w:p>
    <w:p>
      <w:pPr>
        <w:ind w:firstLine="420" w:firstLineChars="200"/>
        <w:rPr>
          <w:rFonts w:ascii="宋体" w:hAnsi="宋体"/>
          <w:color w:val="000000"/>
          <w:szCs w:val="21"/>
        </w:rPr>
      </w:pPr>
      <w:r>
        <w:rPr>
          <w:rFonts w:hint="eastAsia" w:ascii="宋体" w:hAnsi="宋体"/>
          <w:color w:val="000000"/>
          <w:szCs w:val="21"/>
        </w:rPr>
        <w:t>根据本课程的特点，可让学生多多加强音乐基本理论的学习。</w:t>
      </w:r>
    </w:p>
    <w:p>
      <w:pPr>
        <w:ind w:firstLine="420" w:firstLineChars="200"/>
        <w:rPr>
          <w:rFonts w:ascii="宋体" w:hAnsi="宋体"/>
          <w:color w:val="000000"/>
          <w:szCs w:val="21"/>
        </w:rPr>
      </w:pPr>
      <w:r>
        <w:rPr>
          <w:rFonts w:hint="eastAsia" w:ascii="宋体" w:hAnsi="宋体"/>
          <w:color w:val="000000"/>
          <w:szCs w:val="21"/>
        </w:rPr>
        <w:t>（三）</w:t>
      </w:r>
      <w:r>
        <w:rPr>
          <w:rFonts w:hint="eastAsia" w:ascii="宋体" w:hAnsi="宋体"/>
          <w:szCs w:val="21"/>
        </w:rPr>
        <w:t>教材及</w:t>
      </w:r>
      <w:r>
        <w:rPr>
          <w:rFonts w:hint="eastAsia" w:ascii="宋体" w:hAnsi="宋体"/>
          <w:color w:val="000000"/>
          <w:szCs w:val="21"/>
        </w:rPr>
        <w:t>教学参考书</w:t>
      </w:r>
    </w:p>
    <w:p>
      <w:pPr>
        <w:spacing w:line="380" w:lineRule="exact"/>
        <w:ind w:firstLine="420"/>
        <w:rPr>
          <w:rFonts w:ascii="宋体" w:hAnsi="宋体"/>
          <w:szCs w:val="21"/>
        </w:rPr>
      </w:pPr>
      <w:r>
        <w:rPr>
          <w:rFonts w:hint="eastAsia" w:ascii="宋体" w:hAnsi="宋体"/>
          <w:szCs w:val="21"/>
        </w:rPr>
        <w:t>1、《计算机音乐与作曲基础》林贵雄，吕军辉 编著， 清华大学出版社，2009年。</w:t>
      </w:r>
    </w:p>
    <w:p>
      <w:pPr>
        <w:widowControl/>
        <w:spacing w:line="400" w:lineRule="exact"/>
        <w:ind w:firstLine="420" w:firstLineChars="200"/>
        <w:jc w:val="left"/>
        <w:rPr>
          <w:rFonts w:ascii="宋体" w:hAnsi="宋体"/>
          <w:szCs w:val="21"/>
        </w:rPr>
      </w:pPr>
      <w:r>
        <w:rPr>
          <w:rFonts w:hint="eastAsia" w:ascii="宋体" w:hAnsi="宋体"/>
          <w:szCs w:val="21"/>
        </w:rPr>
        <w:t>2、《完全MIDI手册》，Rittor Music出版编辑部编，陈卓樱译，北京威翔音像出版社，2000年出版</w:t>
      </w:r>
    </w:p>
    <w:p>
      <w:pPr>
        <w:widowControl/>
        <w:spacing w:line="400" w:lineRule="exact"/>
        <w:ind w:firstLine="420" w:firstLineChars="200"/>
        <w:jc w:val="left"/>
        <w:rPr>
          <w:rFonts w:ascii="宋体" w:hAnsi="宋体"/>
          <w:szCs w:val="21"/>
        </w:rPr>
      </w:pPr>
      <w:r>
        <w:rPr>
          <w:rFonts w:hint="eastAsia" w:ascii="宋体" w:hAnsi="宋体"/>
          <w:szCs w:val="21"/>
        </w:rPr>
        <w:t>3、《电子音乐与游戏与动画音乐制作基础理论》</w:t>
      </w:r>
    </w:p>
    <w:p>
      <w:pPr>
        <w:widowControl/>
        <w:spacing w:line="400" w:lineRule="exact"/>
        <w:ind w:firstLine="420" w:firstLineChars="200"/>
        <w:jc w:val="left"/>
        <w:rPr>
          <w:rFonts w:ascii="宋体" w:hAnsi="宋体"/>
          <w:szCs w:val="21"/>
        </w:rPr>
      </w:pPr>
      <w:r>
        <w:rPr>
          <w:rFonts w:hint="eastAsia" w:ascii="宋体" w:hAnsi="宋体"/>
          <w:szCs w:val="21"/>
        </w:rPr>
        <w:t>4、《音乐媒体入门MIDI4级公式指南手册》</w:t>
      </w:r>
    </w:p>
    <w:p>
      <w:pPr>
        <w:widowControl/>
        <w:spacing w:line="400" w:lineRule="exact"/>
        <w:ind w:firstLine="420" w:firstLineChars="200"/>
        <w:jc w:val="left"/>
        <w:rPr>
          <w:rFonts w:ascii="宋体" w:hAnsi="宋体" w:cs="宋体"/>
          <w:b/>
          <w:kern w:val="0"/>
          <w:szCs w:val="21"/>
        </w:rPr>
      </w:pPr>
      <w:r>
        <w:rPr>
          <w:rFonts w:hint="eastAsia" w:ascii="宋体" w:hAnsi="宋体"/>
          <w:szCs w:val="21"/>
        </w:rPr>
        <w:t>5、《MIDI检定3级公式指南手册》。</w:t>
      </w:r>
    </w:p>
    <w:p>
      <w:pPr>
        <w:wordWrap w:val="0"/>
        <w:ind w:right="105" w:firstLine="420" w:firstLineChars="200"/>
        <w:jc w:val="center"/>
        <w:rPr>
          <w:rFonts w:ascii="宋体" w:hAnsi="宋体"/>
          <w:color w:val="000000"/>
          <w:szCs w:val="21"/>
        </w:rPr>
      </w:pPr>
      <w:r>
        <w:rPr>
          <w:rFonts w:hint="eastAsia" w:ascii="宋体" w:hAnsi="宋体"/>
          <w:color w:val="000000"/>
          <w:szCs w:val="21"/>
        </w:rPr>
        <w:t xml:space="preserve">                                                            </w:t>
      </w:r>
    </w:p>
    <w:p>
      <w:pPr>
        <w:wordWrap w:val="0"/>
        <w:ind w:right="105" w:firstLine="420" w:firstLineChars="200"/>
        <w:jc w:val="center"/>
        <w:rPr>
          <w:rFonts w:ascii="宋体" w:hAnsi="宋体"/>
          <w:color w:val="000000"/>
          <w:szCs w:val="21"/>
        </w:rPr>
      </w:pPr>
    </w:p>
    <w:p>
      <w:pPr>
        <w:wordWrap w:val="0"/>
        <w:ind w:right="105" w:firstLine="420" w:firstLineChars="200"/>
        <w:jc w:val="center"/>
        <w:rPr>
          <w:rFonts w:ascii="宋体" w:hAnsi="宋体"/>
          <w:color w:val="000000"/>
          <w:szCs w:val="21"/>
        </w:rPr>
      </w:pPr>
    </w:p>
    <w:p>
      <w:pPr>
        <w:wordWrap w:val="0"/>
        <w:ind w:right="105" w:firstLine="420" w:firstLineChars="200"/>
        <w:jc w:val="center"/>
        <w:rPr>
          <w:rFonts w:ascii="宋体" w:hAnsi="宋体"/>
          <w:color w:val="000000"/>
          <w:szCs w:val="21"/>
        </w:rPr>
      </w:pPr>
    </w:p>
    <w:p>
      <w:pPr>
        <w:wordWrap w:val="0"/>
        <w:ind w:right="105" w:firstLine="5758" w:firstLineChars="2742"/>
        <w:jc w:val="center"/>
        <w:rPr>
          <w:rFonts w:ascii="宋体" w:hAnsi="宋体"/>
          <w:color w:val="000000"/>
          <w:szCs w:val="21"/>
        </w:rPr>
      </w:pPr>
      <w:r>
        <w:rPr>
          <w:rFonts w:hint="eastAsia" w:ascii="宋体" w:hAnsi="宋体"/>
          <w:color w:val="000000"/>
          <w:szCs w:val="21"/>
        </w:rPr>
        <w:t>执笔人：富全伟</w:t>
      </w:r>
    </w:p>
    <w:p>
      <w:pPr>
        <w:wordWrap w:val="0"/>
        <w:ind w:right="105" w:firstLine="5758" w:firstLineChars="2742"/>
        <w:jc w:val="center"/>
        <w:rPr>
          <w:rFonts w:ascii="宋体" w:hAnsi="宋体"/>
          <w:color w:val="000000"/>
          <w:szCs w:val="21"/>
        </w:rPr>
      </w:pPr>
      <w:r>
        <w:rPr>
          <w:rFonts w:hint="eastAsia" w:ascii="宋体" w:hAnsi="宋体"/>
          <w:color w:val="000000"/>
          <w:szCs w:val="21"/>
        </w:rPr>
        <w:t>审核人：徐  茵</w:t>
      </w:r>
    </w:p>
    <w:p>
      <w:pPr>
        <w:wordWrap w:val="0"/>
        <w:ind w:right="105" w:firstLine="5758" w:firstLineChars="2742"/>
        <w:jc w:val="center"/>
        <w:rPr>
          <w:rFonts w:ascii="宋体" w:hAnsi="宋体"/>
          <w:color w:val="000000"/>
          <w:szCs w:val="21"/>
        </w:rPr>
      </w:pPr>
      <w:r>
        <w:rPr>
          <w:rFonts w:hint="eastAsia" w:ascii="宋体" w:hAnsi="宋体"/>
          <w:color w:val="000000"/>
          <w:szCs w:val="21"/>
        </w:rPr>
        <w:t>批准人：汪瑞霞</w:t>
      </w:r>
    </w:p>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ind w:firstLine="480"/>
        <w:rPr>
          <w:rFonts w:ascii="宋体" w:hAnsi="宋体" w:cs="宋体"/>
          <w:color w:val="000000"/>
          <w:szCs w:val="21"/>
        </w:rPr>
      </w:pPr>
    </w:p>
    <w:p>
      <w:pPr>
        <w:pStyle w:val="2"/>
        <w:spacing w:line="240" w:lineRule="atLeast"/>
        <w:jc w:val="center"/>
        <w:rPr>
          <w:rFonts w:cs="宋体"/>
          <w:color w:val="000000"/>
          <w:szCs w:val="21"/>
        </w:rPr>
      </w:pPr>
      <w:bookmarkStart w:id="91" w:name="_Toc292900604"/>
      <w:bookmarkStart w:id="92" w:name="_Toc304879798"/>
      <w:bookmarkStart w:id="93" w:name="_Toc341259072"/>
      <w:bookmarkStart w:id="94" w:name="_Toc7471"/>
      <w:r>
        <w:rPr>
          <w:rFonts w:ascii="Times New Roman" w:hAnsi="Times New Roman" w:eastAsia="宋体" w:cs="宋体"/>
          <w:b/>
          <w:bCs/>
          <w:color w:val="000000"/>
          <w:kern w:val="44"/>
          <w:sz w:val="28"/>
          <w:szCs w:val="28"/>
          <w:lang w:val="en-US" w:eastAsia="zh-CN" w:bidi="ar-SA"/>
        </w:rPr>
        <w:pict>
          <v:shape id="Quad Arrow 17" o:spid="_x0000_s1068" type="#_x0000_t202" style="position:absolute;left:0;margin-left:-9pt;margin-top:-3.75pt;height:19.35pt;width:108pt;rotation:0f;z-index:25167155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r>
                    <w:rPr>
                      <w:rFonts w:hint="eastAsia"/>
                    </w:rPr>
                    <w:t>课程代码：</w:t>
                  </w:r>
                  <w:r>
                    <w:rPr>
                      <w:rFonts w:hint="eastAsia"/>
                      <w:sz w:val="18"/>
                      <w:szCs w:val="18"/>
                    </w:rPr>
                    <w:t>17071210</w:t>
                  </w:r>
                </w:p>
              </w:txbxContent>
            </v:textbox>
          </v:shape>
        </w:pict>
      </w:r>
      <w:r>
        <w:rPr>
          <w:rFonts w:hint="eastAsia" w:cs="宋体"/>
          <w:color w:val="000000"/>
          <w:sz w:val="28"/>
          <w:szCs w:val="28"/>
        </w:rPr>
        <w:t>三维软件基础课程教学大纲</w:t>
      </w:r>
      <w:bookmarkEnd w:id="91"/>
      <w:bookmarkEnd w:id="92"/>
      <w:bookmarkEnd w:id="93"/>
      <w:bookmarkEnd w:id="94"/>
    </w:p>
    <w:p>
      <w:pPr>
        <w:spacing w:line="240" w:lineRule="atLeast"/>
        <w:jc w:val="center"/>
        <w:rPr>
          <w:rFonts w:ascii="宋体" w:cs="宋体"/>
          <w:bCs/>
          <w:color w:val="000000"/>
          <w:szCs w:val="21"/>
        </w:rPr>
      </w:pPr>
      <w:r>
        <w:rPr>
          <w:rFonts w:hint="eastAsia" w:ascii="宋体" w:hAnsi="宋体" w:cs="宋体"/>
          <w:bCs/>
          <w:color w:val="000000"/>
          <w:szCs w:val="21"/>
        </w:rPr>
        <w:t>（总学时数：48，学分数：3）</w:t>
      </w:r>
    </w:p>
    <w:p>
      <w:pPr>
        <w:spacing w:line="240" w:lineRule="atLeast"/>
        <w:rPr>
          <w:rFonts w:ascii="宋体" w:cs="宋体"/>
          <w:b/>
          <w:bCs/>
          <w:color w:val="000000"/>
          <w:szCs w:val="21"/>
        </w:rPr>
      </w:pPr>
      <w:r>
        <w:rPr>
          <w:rFonts w:hint="eastAsia" w:ascii="宋体" w:hAnsi="宋体" w:cs="宋体"/>
          <w:b/>
          <w:bCs/>
          <w:color w:val="000000"/>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了解数字媒体有关电脑动画制作方面相关知识，熟悉数字动画制作实践的基本操作过程、使学生通过初步学习三维动画软件来掌握基本的电脑三维动画的创作方法，三维动画基础的主要任务是解决学生在三维动画创作中的模型、材质、动画、灯光与渲染中的一些基本问题，是进一步熟悉和掌握三维动画创作的基础。</w:t>
      </w:r>
    </w:p>
    <w:p>
      <w:pPr>
        <w:spacing w:line="240" w:lineRule="atLeast"/>
        <w:rPr>
          <w:rFonts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l、能够熟练运用三维动画软件进行建模灯光渲染的操作。</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2、及时地完成老师布置的作业。</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7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091"/>
        <w:gridCol w:w="1021"/>
        <w:gridCol w:w="1291"/>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091" w:type="dxa"/>
            <w:tcBorders>
              <w:top w:val="single" w:color="auto" w:sz="8" w:space="0"/>
            </w:tcBorders>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2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094"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091" w:type="dxa"/>
            <w:tcBorders>
              <w:top w:val="single" w:color="auto" w:sz="8" w:space="0"/>
            </w:tcBorders>
            <w:vAlign w:val="top"/>
          </w:tcPr>
          <w:p>
            <w:pPr>
              <w:spacing w:line="240" w:lineRule="atLeast"/>
              <w:jc w:val="center"/>
              <w:rPr>
                <w:rFonts w:ascii="宋体" w:hAnsi="宋体" w:cs="宋体"/>
                <w:color w:val="000000"/>
                <w:szCs w:val="21"/>
              </w:rPr>
            </w:pPr>
            <w:r>
              <w:rPr>
                <w:rFonts w:hint="eastAsia" w:ascii="宋体" w:hAnsi="宋体" w:cs="宋体"/>
                <w:color w:val="000000"/>
                <w:szCs w:val="21"/>
              </w:rPr>
              <w:t>MAYA概述&amp;MAYA基础</w:t>
            </w:r>
          </w:p>
        </w:tc>
        <w:tc>
          <w:tcPr>
            <w:tcW w:w="102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 xml:space="preserve"> </w:t>
            </w:r>
          </w:p>
        </w:tc>
        <w:tc>
          <w:tcPr>
            <w:tcW w:w="1094"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091" w:type="dxa"/>
            <w:tcBorders>
              <w:top w:val="single" w:color="auto" w:sz="8" w:space="0"/>
            </w:tcBorders>
            <w:vAlign w:val="top"/>
          </w:tcPr>
          <w:p>
            <w:pPr>
              <w:spacing w:line="240" w:lineRule="atLeast"/>
              <w:jc w:val="center"/>
              <w:rPr>
                <w:rFonts w:ascii="宋体" w:hAnsi="宋体" w:cs="宋体"/>
                <w:color w:val="000000"/>
                <w:szCs w:val="21"/>
              </w:rPr>
            </w:pPr>
            <w:r>
              <w:rPr>
                <w:rFonts w:hint="eastAsia" w:ascii="宋体" w:hAnsi="宋体" w:cs="宋体"/>
                <w:color w:val="000000"/>
                <w:szCs w:val="21"/>
              </w:rPr>
              <w:t>MAYA模型技术</w:t>
            </w:r>
          </w:p>
        </w:tc>
        <w:tc>
          <w:tcPr>
            <w:tcW w:w="102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 xml:space="preserve"> </w:t>
            </w:r>
          </w:p>
        </w:tc>
        <w:tc>
          <w:tcPr>
            <w:tcW w:w="1094"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091"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MAYA材质及灯光</w:t>
            </w:r>
          </w:p>
        </w:tc>
        <w:tc>
          <w:tcPr>
            <w:tcW w:w="102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094"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091"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Maya动画技术</w:t>
            </w:r>
          </w:p>
        </w:tc>
        <w:tc>
          <w:tcPr>
            <w:tcW w:w="102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094"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091"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MAYA渲染</w:t>
            </w:r>
          </w:p>
        </w:tc>
        <w:tc>
          <w:tcPr>
            <w:tcW w:w="102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 xml:space="preserve"> </w:t>
            </w:r>
          </w:p>
        </w:tc>
        <w:tc>
          <w:tcPr>
            <w:tcW w:w="1094"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p>
        </w:tc>
        <w:tc>
          <w:tcPr>
            <w:tcW w:w="3091" w:type="dxa"/>
            <w:vAlign w:val="top"/>
          </w:tcPr>
          <w:p>
            <w:pPr>
              <w:spacing w:line="240" w:lineRule="atLeast"/>
              <w:jc w:val="center"/>
              <w:rPr>
                <w:rFonts w:ascii="宋体" w:hAnsi="宋体" w:cs="宋体"/>
                <w:color w:val="000000"/>
                <w:szCs w:val="21"/>
              </w:rPr>
            </w:pPr>
          </w:p>
        </w:tc>
        <w:tc>
          <w:tcPr>
            <w:tcW w:w="1021" w:type="dxa"/>
            <w:vAlign w:val="center"/>
          </w:tcPr>
          <w:p>
            <w:pPr>
              <w:spacing w:line="240" w:lineRule="atLeast"/>
              <w:jc w:val="center"/>
              <w:rPr>
                <w:rFonts w:ascii="宋体" w:hAnsi="宋体" w:cs="宋体"/>
                <w:color w:val="000000"/>
                <w:szCs w:val="21"/>
              </w:rPr>
            </w:pPr>
          </w:p>
        </w:tc>
        <w:tc>
          <w:tcPr>
            <w:tcW w:w="1291" w:type="dxa"/>
            <w:vAlign w:val="center"/>
          </w:tcPr>
          <w:p>
            <w:pPr>
              <w:spacing w:line="240" w:lineRule="atLeast"/>
              <w:jc w:val="center"/>
              <w:rPr>
                <w:rFonts w:ascii="宋体" w:hAnsi="宋体" w:cs="宋体"/>
                <w:color w:val="000000"/>
                <w:szCs w:val="21"/>
              </w:rPr>
            </w:pPr>
          </w:p>
        </w:tc>
        <w:tc>
          <w:tcPr>
            <w:tcW w:w="1094" w:type="dxa"/>
            <w:tcBorders>
              <w:right w:val="single" w:color="auto" w:sz="8" w:space="0"/>
            </w:tcBorders>
            <w:vAlign w:val="center"/>
          </w:tcPr>
          <w:p>
            <w:pPr>
              <w:spacing w:line="240" w:lineRule="atLeas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3967"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21"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c>
          <w:tcPr>
            <w:tcW w:w="1291"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094" w:type="dxa"/>
            <w:tcBorders>
              <w:bottom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48</w:t>
            </w:r>
          </w:p>
        </w:tc>
      </w:tr>
    </w:tbl>
    <w:p>
      <w:pPr>
        <w:spacing w:line="240" w:lineRule="atLeast"/>
        <w:ind w:firstLine="420" w:firstLineChars="200"/>
        <w:rPr>
          <w:rFonts w:ascii="宋体" w:hAnsi="宋体" w:cs="宋体"/>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四、有关说明</w:t>
      </w:r>
      <w:r>
        <w:rPr>
          <w:rFonts w:ascii="宋体" w:hAnsi="宋体" w:cs="宋体"/>
          <w:b/>
          <w:bCs/>
          <w:color w:val="000000"/>
          <w:szCs w:val="21"/>
        </w:rPr>
        <w:t xml:space="preserve">   </w:t>
      </w:r>
    </w:p>
    <w:p>
      <w:pPr>
        <w:spacing w:line="240" w:lineRule="atLeast"/>
        <w:ind w:firstLine="420" w:firstLineChars="200"/>
        <w:rPr>
          <w:rFonts w:ascii="宋体" w:cs="宋体"/>
          <w:b/>
          <w:color w:val="000000"/>
          <w:szCs w:val="21"/>
        </w:rPr>
      </w:pPr>
      <w:r>
        <w:rPr>
          <w:rFonts w:hint="eastAsia" w:ascii="宋体" w:hAnsi="宋体" w:cs="宋体"/>
          <w:color w:val="000000"/>
          <w:szCs w:val="21"/>
        </w:rPr>
        <w:t>（一）先修课程：《大学计算机信息基础》等。</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cs="宋体"/>
          <w:color w:val="000000"/>
          <w:szCs w:val="21"/>
        </w:rPr>
      </w:pPr>
      <w:r>
        <w:rPr>
          <w:rFonts w:hint="eastAsia" w:ascii="宋体" w:hAnsi="宋体" w:cs="宋体"/>
          <w:color w:val="000000"/>
          <w:szCs w:val="21"/>
        </w:rPr>
        <w:t>本课程在</w:t>
      </w:r>
      <w:r>
        <w:rPr>
          <w:rFonts w:ascii="宋体" w:hAnsi="宋体" w:cs="宋体"/>
          <w:color w:val="000000"/>
          <w:szCs w:val="21"/>
        </w:rPr>
        <w:t>PC</w:t>
      </w:r>
      <w:r>
        <w:rPr>
          <w:rFonts w:hint="eastAsia" w:ascii="宋体" w:hAnsi="宋体" w:cs="宋体"/>
          <w:color w:val="000000"/>
          <w:szCs w:val="21"/>
        </w:rPr>
        <w:t>机房上课。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20" w:firstLineChars="200"/>
        <w:rPr>
          <w:rFonts w:ascii="宋体" w:cs="宋体"/>
          <w:color w:val="000000"/>
          <w:szCs w:val="21"/>
        </w:rPr>
      </w:pPr>
      <w:r>
        <w:rPr>
          <w:rFonts w:hint="eastAsia" w:ascii="宋体" w:hAnsi="宋体" w:cs="宋体"/>
          <w:color w:val="000000"/>
          <w:szCs w:val="21"/>
        </w:rPr>
        <w:t>秦向阳</w:t>
      </w:r>
      <w:r>
        <w:rPr>
          <w:rFonts w:hint="eastAsia" w:cs="宋体"/>
          <w:color w:val="000000"/>
          <w:szCs w:val="21"/>
        </w:rPr>
        <w:t>，</w:t>
      </w:r>
      <w:r>
        <w:rPr>
          <w:rFonts w:hint="eastAsia" w:ascii="宋体" w:hAnsi="宋体" w:cs="宋体"/>
          <w:color w:val="000000"/>
          <w:szCs w:val="21"/>
        </w:rPr>
        <w:t>《</w:t>
      </w:r>
      <w:r>
        <w:rPr>
          <w:rFonts w:ascii="宋体" w:hAnsi="宋体" w:cs="宋体"/>
          <w:color w:val="000000"/>
          <w:szCs w:val="21"/>
        </w:rPr>
        <w:t>Maya</w:t>
      </w:r>
      <w:r>
        <w:rPr>
          <w:rFonts w:hint="eastAsia" w:ascii="宋体" w:hAnsi="宋体" w:cs="宋体"/>
          <w:color w:val="000000"/>
          <w:szCs w:val="21"/>
        </w:rPr>
        <w:t>火星课堂》</w:t>
      </w:r>
      <w:r>
        <w:rPr>
          <w:rFonts w:hint="eastAsia" w:ascii="宋体" w:cs="宋体"/>
          <w:color w:val="000000"/>
          <w:szCs w:val="21"/>
        </w:rPr>
        <w:t>，</w:t>
      </w:r>
      <w:r>
        <w:rPr>
          <w:rFonts w:hint="eastAsia" w:ascii="宋体" w:hAnsi="宋体" w:cs="宋体"/>
          <w:color w:val="000000"/>
          <w:szCs w:val="21"/>
        </w:rPr>
        <w:t>人民邮电出版社。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铁钟，</w:t>
      </w:r>
      <w:r>
        <w:fldChar w:fldCharType="begin"/>
      </w:r>
      <w:r>
        <w:instrText xml:space="preserve">HYPERLINK "http://search.dangdang.com/book/search_pub.php?category=01&amp;key2=%B3%C2%C7%B0&amp;order=sort_xtime_desc" \t "_blank" </w:instrText>
      </w:r>
      <w:r>
        <w:fldChar w:fldCharType="separate"/>
      </w:r>
      <w:r>
        <w:rPr>
          <w:rFonts w:hint="eastAsia" w:ascii="宋体" w:hAnsi="宋体" w:cs="宋体"/>
          <w:color w:val="000000"/>
          <w:szCs w:val="21"/>
        </w:rPr>
        <w:t>陈前</w:t>
      </w:r>
      <w:r>
        <w:fldChar w:fldCharType="end"/>
      </w:r>
      <w:r>
        <w:rPr>
          <w:rFonts w:hint="eastAsia" w:cs="宋体"/>
          <w:color w:val="000000"/>
          <w:szCs w:val="21"/>
        </w:rPr>
        <w:t>，</w:t>
      </w:r>
      <w:r>
        <w:rPr>
          <w:rFonts w:hint="eastAsia" w:ascii="宋体" w:hAnsi="宋体" w:cs="宋体"/>
          <w:color w:val="000000"/>
          <w:szCs w:val="21"/>
        </w:rPr>
        <w:t>《</w:t>
      </w:r>
      <w:r>
        <w:rPr>
          <w:rFonts w:ascii="宋体" w:hAnsi="宋体" w:cs="宋体"/>
          <w:color w:val="000000"/>
          <w:szCs w:val="21"/>
        </w:rPr>
        <w:t>Maya 2011</w:t>
      </w:r>
      <w:r>
        <w:rPr>
          <w:rFonts w:hint="eastAsia" w:ascii="宋体" w:hAnsi="宋体" w:cs="宋体"/>
          <w:color w:val="000000"/>
          <w:szCs w:val="21"/>
        </w:rPr>
        <w:t>高手成长之路》，清华大学出版社。</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cs="宋体"/>
          <w:color w:val="000000"/>
          <w:szCs w:val="21"/>
        </w:rPr>
      </w:pPr>
    </w:p>
    <w:p>
      <w:pPr>
        <w:spacing w:line="240" w:lineRule="atLeast"/>
        <w:ind w:right="105" w:firstLine="420" w:firstLineChars="200"/>
        <w:jc w:val="right"/>
        <w:rPr>
          <w:rFonts w:ascii="宋体" w:cs="宋体"/>
          <w:color w:val="000000"/>
          <w:szCs w:val="21"/>
        </w:rPr>
      </w:pPr>
    </w:p>
    <w:p>
      <w:pPr>
        <w:spacing w:line="240" w:lineRule="atLeast"/>
        <w:ind w:right="386" w:firstLine="420" w:firstLineChars="200"/>
        <w:jc w:val="right"/>
        <w:rPr>
          <w:rFonts w:ascii="宋体" w:cs="宋体"/>
          <w:color w:val="000000"/>
          <w:szCs w:val="21"/>
        </w:rPr>
      </w:pPr>
      <w:r>
        <w:rPr>
          <w:rFonts w:hint="eastAsia" w:ascii="宋体" w:hAnsi="宋体" w:cs="宋体"/>
          <w:color w:val="000000"/>
          <w:szCs w:val="21"/>
        </w:rPr>
        <w:t>执笔人：刘永刚</w:t>
      </w:r>
    </w:p>
    <w:p>
      <w:pPr>
        <w:spacing w:line="240" w:lineRule="atLeast"/>
        <w:ind w:right="386" w:firstLine="420" w:firstLineChars="200"/>
        <w:jc w:val="right"/>
        <w:rPr>
          <w:rFonts w:ascii="宋体" w:cs="宋体"/>
          <w:color w:val="000000"/>
          <w:szCs w:val="21"/>
        </w:rPr>
      </w:pPr>
      <w:r>
        <w:rPr>
          <w:rFonts w:hint="eastAsia" w:ascii="宋体" w:hAnsi="宋体" w:cs="宋体"/>
          <w:color w:val="000000"/>
          <w:szCs w:val="21"/>
        </w:rPr>
        <w:t>审核人：徐</w:t>
      </w:r>
      <w:r>
        <w:rPr>
          <w:rFonts w:ascii="宋体" w:hAnsi="宋体" w:cs="宋体"/>
          <w:color w:val="000000"/>
          <w:szCs w:val="21"/>
        </w:rPr>
        <w:t xml:space="preserve">  </w:t>
      </w:r>
      <w:r>
        <w:rPr>
          <w:rFonts w:hint="eastAsia" w:ascii="宋体" w:hAnsi="宋体" w:cs="宋体"/>
          <w:color w:val="000000"/>
          <w:szCs w:val="21"/>
        </w:rPr>
        <w:t>茵</w:t>
      </w:r>
    </w:p>
    <w:p>
      <w:pPr>
        <w:spacing w:line="240" w:lineRule="atLeast"/>
        <w:ind w:right="386" w:firstLine="420" w:firstLineChars="200"/>
        <w:jc w:val="right"/>
        <w:rPr>
          <w:rFonts w:ascii="宋体" w:hAnsi="宋体" w:cs="宋体"/>
          <w:color w:val="000000"/>
          <w:szCs w:val="21"/>
        </w:rPr>
      </w:pPr>
      <w:r>
        <w:rPr>
          <w:rFonts w:hint="eastAsia" w:ascii="宋体" w:hAnsi="宋体" w:cs="宋体"/>
          <w:color w:val="000000"/>
          <w:szCs w:val="21"/>
        </w:rPr>
        <w:t>批准人：汪瑞霞</w:t>
      </w:r>
    </w:p>
    <w:p>
      <w:pPr>
        <w:jc w:val="left"/>
      </w:pPr>
    </w:p>
    <w:p>
      <w:pPr>
        <w:jc w:val="left"/>
      </w:pPr>
    </w:p>
    <w:p>
      <w:pPr>
        <w:jc w:val="left"/>
      </w:pPr>
    </w:p>
    <w:p>
      <w:pPr>
        <w:jc w:val="left"/>
      </w:pPr>
    </w:p>
    <w:p>
      <w:pPr>
        <w:jc w:val="left"/>
      </w:pPr>
    </w:p>
    <w:p>
      <w:pPr>
        <w:widowControl/>
        <w:spacing w:line="240" w:lineRule="atLeast"/>
        <w:ind w:firstLine="6720" w:firstLineChars="3200"/>
        <w:rPr>
          <w:rFonts w:cs="宋体"/>
          <w:color w:val="000000"/>
          <w:szCs w:val="21"/>
        </w:rPr>
      </w:pPr>
      <w:r>
        <w:rPr>
          <w:rFonts w:ascii="Times New Roman" w:hAnsi="Times New Roman" w:eastAsia="宋体" w:cs="宋体"/>
          <w:color w:val="000000"/>
          <w:kern w:val="2"/>
          <w:sz w:val="21"/>
          <w:szCs w:val="21"/>
          <w:lang w:val="en-US" w:eastAsia="zh-CN" w:bidi="ar-SA"/>
        </w:rPr>
        <w:pict>
          <v:shape id="Quad Arrow 18" o:spid="_x0000_s1069" type="#_x0000_t202" style="position:absolute;left:0;margin-left:0pt;margin-top:7.8pt;height:19.35pt;width:108pt;rotation:0f;z-index:25167257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sz w:val="18"/>
                      <w:szCs w:val="18"/>
                    </w:rPr>
                    <w:t>17070750</w:t>
                  </w:r>
                </w:p>
              </w:txbxContent>
            </v:textbox>
          </v:shape>
        </w:pict>
      </w:r>
    </w:p>
    <w:p>
      <w:pPr>
        <w:spacing w:line="240" w:lineRule="atLeast"/>
        <w:rPr>
          <w:rFonts w:cs="宋体"/>
          <w:color w:val="000000"/>
          <w:szCs w:val="21"/>
        </w:rPr>
      </w:pPr>
    </w:p>
    <w:p>
      <w:pPr>
        <w:pStyle w:val="2"/>
        <w:spacing w:line="240" w:lineRule="atLeast"/>
        <w:jc w:val="center"/>
        <w:rPr>
          <w:rFonts w:cs="宋体"/>
          <w:color w:val="000000"/>
          <w:szCs w:val="21"/>
        </w:rPr>
      </w:pPr>
      <w:bookmarkStart w:id="95" w:name="_Toc19845"/>
      <w:r>
        <w:rPr>
          <w:rFonts w:hint="eastAsia" w:cs="宋体"/>
          <w:color w:val="000000"/>
          <w:sz w:val="28"/>
          <w:szCs w:val="28"/>
        </w:rPr>
        <w:t>游戏开发基础课程教学大纲</w:t>
      </w:r>
      <w:bookmarkEnd w:id="95"/>
    </w:p>
    <w:p>
      <w:pPr>
        <w:spacing w:line="240" w:lineRule="atLeast"/>
        <w:jc w:val="center"/>
        <w:rPr>
          <w:rFonts w:ascii="宋体" w:hAnsi="宋体" w:cs="宋体"/>
          <w:bCs/>
          <w:color w:val="000000"/>
          <w:szCs w:val="21"/>
        </w:rPr>
      </w:pPr>
      <w:r>
        <w:rPr>
          <w:rFonts w:hint="eastAsia" w:ascii="宋体" w:hAnsi="宋体" w:cs="宋体"/>
          <w:bCs/>
          <w:color w:val="000000"/>
          <w:szCs w:val="21"/>
        </w:rPr>
        <w:t>（总学时数：48，学分数：3）</w:t>
      </w: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rPr>
          <w:rFonts w:ascii="宋体" w:hAnsi="宋体" w:cs="宋体"/>
          <w:color w:val="000000"/>
          <w:szCs w:val="21"/>
        </w:rPr>
      </w:pPr>
      <w:r>
        <w:rPr>
          <w:rFonts w:hint="eastAsia" w:ascii="宋体" w:hAnsi="宋体" w:cs="宋体"/>
          <w:color w:val="000000"/>
          <w:szCs w:val="21"/>
        </w:rPr>
        <w:t xml:space="preserve">    本课程</w:t>
      </w:r>
      <w:r>
        <w:rPr>
          <w:rFonts w:hint="eastAsia" w:cs="宋体"/>
          <w:color w:val="000000"/>
          <w:szCs w:val="21"/>
        </w:rPr>
        <w:t>是针对游戏设计专业设立的专业基础课程，通过本课程的学习，让学生对游戏行业有一个正确的认识，从游戏设计的发展史和游戏平台的演变了解游戏开发流程和游戏开发的设计架构，了解相关的开发设计软件，了解游戏引擎的基本构造，了解2D和3D的基本算法。了解游戏的设计理念的设计开发的关系。并为后面的游戏开发实践课程打好基础</w:t>
      </w:r>
      <w:r>
        <w:rPr>
          <w:rFonts w:hint="eastAsia" w:ascii="宋体" w:hAnsi="宋体" w:cs="宋体"/>
          <w:color w:val="000000"/>
          <w:szCs w:val="21"/>
        </w:rPr>
        <w:t>为。</w:t>
      </w:r>
    </w:p>
    <w:p>
      <w:pPr>
        <w:spacing w:line="240" w:lineRule="atLeast"/>
        <w:rPr>
          <w:rFonts w:ascii="宋体" w:hAnsi="宋体" w:cs="宋体"/>
          <w:color w:val="000000"/>
          <w:szCs w:val="21"/>
        </w:rPr>
      </w:pPr>
      <w:r>
        <w:rPr>
          <w:rFonts w:hint="eastAsia" w:ascii="宋体" w:hAnsi="宋体" w:cs="宋体"/>
          <w:b/>
          <w:bCs/>
          <w:color w:val="000000"/>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（了解）游戏概念，计算机游戏发展史，游戏与相关计算机硬件，游戏类型，游戏的专有名词</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（掌握）游戏的主要环节：市场调研，游戏策划，，游戏开发和游戏运营</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（掌握）游戏开发的四大要素：策划、程序、美术和音乐</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（掌握）游戏开发团队的组建及游戏的未来</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（掌握）游戏设计架构与规划</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（理解）游戏与玩家互动的关系</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（理解）游戏引擎的相关功能以及发展</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（理解）计算机图形系统的相关算法</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（理解）游戏中物理系统的运用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（掌握）人工智能的概念，了解人工智能在游戏中的运用以及重要性</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（了解）游戏开发的相关语言工具</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（了解）游戏开发的相关编辑工具</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了解课程体系内各模块内容，并完成相应模块的作业要求。</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811"/>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81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游戏开发概论</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游戏开发的主要环节</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游戏设计的四大要素</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游戏开发团队及游戏的未来</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65"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游戏与玩家互动</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99"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游戏引擎导论</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00"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7</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图形系统</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物理系统</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9</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人工智能</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10</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游戏开发语言工具</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5"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11</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游戏开发编辑工具</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55"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12</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小组游戏策划（需演示）</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8" w:hRule="atLeast"/>
          <w:jc w:val="center"/>
        </w:trPr>
        <w:tc>
          <w:tcPr>
            <w:tcW w:w="876" w:type="dxa"/>
            <w:tcBorders>
              <w:left w:val="single" w:color="auto" w:sz="8" w:space="0"/>
              <w:bottom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 xml:space="preserve"> </w:t>
            </w:r>
          </w:p>
        </w:tc>
        <w:tc>
          <w:tcPr>
            <w:tcW w:w="3811" w:type="dxa"/>
            <w:tcBorders>
              <w:bottom w:val="single" w:color="auto" w:sz="4" w:space="0"/>
            </w:tcBorders>
            <w:vAlign w:val="top"/>
          </w:tcPr>
          <w:p>
            <w:pPr>
              <w:spacing w:line="240" w:lineRule="atLeast"/>
              <w:rPr>
                <w:rFonts w:ascii="宋体" w:hAnsi="宋体" w:cs="宋体"/>
                <w:color w:val="000000"/>
                <w:szCs w:val="21"/>
              </w:rPr>
            </w:pPr>
          </w:p>
        </w:tc>
        <w:tc>
          <w:tcPr>
            <w:tcW w:w="1050" w:type="dxa"/>
            <w:tcBorders>
              <w:bottom w:val="single" w:color="auto" w:sz="4" w:space="0"/>
            </w:tcBorders>
            <w:vAlign w:val="center"/>
          </w:tcPr>
          <w:p>
            <w:pPr>
              <w:spacing w:line="240" w:lineRule="atLeast"/>
              <w:ind w:firstLine="420" w:firstLineChars="200"/>
              <w:rPr>
                <w:rFonts w:ascii="宋体" w:hAnsi="宋体" w:cs="宋体"/>
                <w:color w:val="000000"/>
                <w:szCs w:val="21"/>
              </w:rPr>
            </w:pPr>
          </w:p>
        </w:tc>
        <w:tc>
          <w:tcPr>
            <w:tcW w:w="1291" w:type="dxa"/>
            <w:tcBorders>
              <w:bottom w:val="single" w:color="auto" w:sz="4" w:space="0"/>
            </w:tcBorders>
            <w:vAlign w:val="center"/>
          </w:tcPr>
          <w:p>
            <w:pPr>
              <w:spacing w:line="240" w:lineRule="atLeast"/>
              <w:ind w:firstLine="420" w:firstLineChars="200"/>
              <w:rPr>
                <w:rFonts w:ascii="宋体" w:hAnsi="宋体" w:cs="宋体"/>
                <w:color w:val="000000"/>
                <w:szCs w:val="21"/>
              </w:rPr>
            </w:pPr>
          </w:p>
        </w:tc>
        <w:tc>
          <w:tcPr>
            <w:tcW w:w="1292" w:type="dxa"/>
            <w:tcBorders>
              <w:bottom w:val="single" w:color="auto" w:sz="4" w:space="0"/>
              <w:right w:val="single" w:color="auto" w:sz="8" w:space="0"/>
            </w:tcBorders>
            <w:vAlign w:val="center"/>
          </w:tcPr>
          <w:p>
            <w:pPr>
              <w:spacing w:line="240" w:lineRule="atLeast"/>
              <w:ind w:firstLine="420" w:firstLineChars="200"/>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687"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50"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32</w:t>
            </w:r>
          </w:p>
        </w:tc>
        <w:tc>
          <w:tcPr>
            <w:tcW w:w="1291"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32</w:t>
            </w:r>
          </w:p>
        </w:tc>
        <w:tc>
          <w:tcPr>
            <w:tcW w:w="1292" w:type="dxa"/>
            <w:tcBorders>
              <w:bottom w:val="single" w:color="auto" w:sz="8" w:space="0"/>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64</w:t>
            </w:r>
          </w:p>
        </w:tc>
      </w:tr>
    </w:tbl>
    <w:p>
      <w:pPr>
        <w:spacing w:line="240" w:lineRule="atLeast"/>
        <w:rPr>
          <w:rFonts w:ascii="宋体" w:hAnsi="宋体" w:cs="宋体"/>
          <w:b/>
          <w:bCs/>
          <w:color w:val="000000"/>
          <w:szCs w:val="21"/>
        </w:rPr>
      </w:pPr>
      <w:r>
        <w:rPr>
          <w:rFonts w:hint="eastAsia" w:ascii="宋体" w:hAnsi="宋体" w:cs="宋体"/>
          <w:b/>
          <w:bCs/>
          <w:color w:val="000000"/>
          <w:szCs w:val="21"/>
        </w:rPr>
        <w:t>四、</w:t>
      </w:r>
      <w:r>
        <w:rPr>
          <w:rFonts w:ascii="宋体" w:hAnsi="宋体" w:cs="宋体"/>
          <w:b/>
          <w:bCs/>
          <w:color w:val="000000"/>
          <w:szCs w:val="21"/>
        </w:rPr>
        <w:t>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（一）先修课程：计算机信息基础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25" w:firstLineChars="250"/>
        <w:rPr>
          <w:rFonts w:ascii="宋体" w:hAnsi="宋体" w:cs="宋体"/>
          <w:color w:val="000000"/>
          <w:szCs w:val="21"/>
        </w:rPr>
      </w:pPr>
      <w:r>
        <w:rPr>
          <w:rFonts w:hint="eastAsia" w:ascii="宋体" w:hAnsi="宋体" w:cs="宋体"/>
          <w:color w:val="000000"/>
          <w:szCs w:val="21"/>
        </w:rPr>
        <w:t>根据本课程的特点，可先期让学生选修计算机基础知识课程或者基础性开发语言的课程（如c或c++语言）。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 游戏设计概论（第二版）（ISBN978-7-302-16965-9）,胡昭民编著，清华大学出版社。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2、随行业环境的发展变化，教学内容及实践性课题将作相应调整。</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right="26" w:firstLine="420" w:firstLineChars="200"/>
        <w:jc w:val="right"/>
        <w:rPr>
          <w:rFonts w:ascii="宋体" w:hAnsi="宋体" w:cs="宋体"/>
          <w:color w:val="000000"/>
          <w:szCs w:val="21"/>
        </w:rPr>
      </w:pPr>
      <w:r>
        <w:rPr>
          <w:rFonts w:hint="eastAsia" w:ascii="宋体" w:hAnsi="宋体" w:cs="宋体"/>
          <w:color w:val="000000"/>
          <w:szCs w:val="21"/>
        </w:rPr>
        <w:t>执笔人：刘永刚</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审核人：徐  茵</w:t>
      </w:r>
    </w:p>
    <w:p>
      <w:pPr>
        <w:jc w:val="right"/>
        <w:rPr>
          <w:rFonts w:ascii="宋体" w:hAnsi="宋体" w:cs="宋体"/>
          <w:color w:val="000000"/>
          <w:szCs w:val="21"/>
        </w:rPr>
      </w:pPr>
      <w:r>
        <w:rPr>
          <w:rFonts w:hint="eastAsia" w:ascii="宋体" w:hAnsi="宋体" w:cs="宋体"/>
          <w:color w:val="000000"/>
          <w:szCs w:val="21"/>
        </w:rPr>
        <w:t>批准人：汪瑞霞</w:t>
      </w: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spacing w:line="240" w:lineRule="atLeast"/>
        <w:ind w:firstLine="420" w:firstLineChars="200"/>
        <w:rPr>
          <w:rFonts w:ascii="宋体" w:hAnsi="宋体" w:cs="宋体"/>
          <w:color w:val="000000"/>
          <w:szCs w:val="21"/>
        </w:rPr>
      </w:pPr>
    </w:p>
    <w:p>
      <w:pPr>
        <w:pStyle w:val="2"/>
        <w:spacing w:line="240" w:lineRule="atLeast"/>
        <w:jc w:val="center"/>
        <w:rPr>
          <w:rFonts w:cs="宋体"/>
          <w:color w:val="000000"/>
          <w:sz w:val="28"/>
          <w:szCs w:val="21"/>
        </w:rPr>
      </w:pPr>
      <w:bookmarkStart w:id="96" w:name="_Toc304468129"/>
      <w:bookmarkStart w:id="97" w:name="_Toc304468205"/>
      <w:bookmarkStart w:id="98" w:name="_Toc32563"/>
      <w:r>
        <w:rPr>
          <w:rFonts w:ascii="Times New Roman" w:hAnsi="Times New Roman" w:eastAsia="宋体" w:cs="宋体"/>
          <w:b/>
          <w:bCs/>
          <w:color w:val="000000"/>
          <w:kern w:val="44"/>
          <w:sz w:val="28"/>
          <w:szCs w:val="21"/>
          <w:lang w:val="en-US" w:eastAsia="zh-CN" w:bidi="ar-SA"/>
        </w:rPr>
        <w:pict>
          <v:shape id="Quad Arrow 19" o:spid="_x0000_s1070" type="#_x0000_t202" style="position:absolute;left:0;margin-left:9pt;margin-top:0pt;height:20.95pt;width:108pt;rotation:0f;z-index:25167360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ascii="宋体" w:hAnsi="宋体" w:cs="宋体"/>
                      <w:sz w:val="18"/>
                      <w:szCs w:val="18"/>
                    </w:rPr>
                  </w:pPr>
                  <w:r>
                    <w:rPr>
                      <w:rFonts w:hint="eastAsia" w:cs="宋体"/>
                    </w:rPr>
                    <w:t>课程代码：</w:t>
                  </w:r>
                  <w:r>
                    <w:rPr>
                      <w:rFonts w:hint="eastAsia"/>
                      <w:sz w:val="18"/>
                      <w:szCs w:val="18"/>
                    </w:rPr>
                    <w:t>17070760</w:t>
                  </w:r>
                </w:p>
                <w:p>
                  <w:pPr>
                    <w:jc w:val="center"/>
                  </w:pPr>
                </w:p>
              </w:txbxContent>
            </v:textbox>
          </v:shape>
        </w:pict>
      </w:r>
      <w:bookmarkEnd w:id="96"/>
      <w:bookmarkEnd w:id="97"/>
      <w:bookmarkStart w:id="99" w:name="_Toc341191535"/>
      <w:r>
        <w:rPr>
          <w:rFonts w:hint="eastAsia" w:cs="宋体"/>
          <w:color w:val="000000"/>
          <w:sz w:val="28"/>
          <w:szCs w:val="21"/>
        </w:rPr>
        <w:t>网站设计基础课程教学大纲</w:t>
      </w:r>
      <w:bookmarkEnd w:id="98"/>
      <w:bookmarkEnd w:id="99"/>
    </w:p>
    <w:p>
      <w:pPr>
        <w:spacing w:line="240" w:lineRule="atLeast"/>
        <w:jc w:val="center"/>
        <w:rPr>
          <w:rFonts w:ascii="宋体" w:hAnsi="宋体" w:cs="宋体"/>
          <w:color w:val="000000"/>
          <w:szCs w:val="21"/>
        </w:rPr>
      </w:pPr>
      <w:r>
        <w:rPr>
          <w:rFonts w:ascii="宋体" w:hAnsi="宋体" w:cs="宋体"/>
          <w:color w:val="000000"/>
          <w:szCs w:val="21"/>
        </w:rPr>
        <w:t>(</w:t>
      </w:r>
      <w:r>
        <w:rPr>
          <w:rFonts w:hint="eastAsia" w:ascii="宋体" w:hAnsi="宋体" w:cs="宋体"/>
          <w:color w:val="000000"/>
          <w:szCs w:val="21"/>
        </w:rPr>
        <w:t>总学时：32,学分：2</w:t>
      </w:r>
      <w:r>
        <w:rPr>
          <w:rFonts w:ascii="宋体" w:hAnsi="宋体" w:cs="宋体"/>
          <w:color w:val="000000"/>
          <w:szCs w:val="21"/>
        </w:rPr>
        <w:t xml:space="preserve"> )</w:t>
      </w:r>
    </w:p>
    <w:p>
      <w:pPr>
        <w:spacing w:line="240" w:lineRule="atLeast"/>
        <w:rPr>
          <w:rFonts w:ascii="宋体" w:hAnsi="宋体" w:cs="宋体"/>
          <w:b/>
          <w:color w:val="000000"/>
          <w:szCs w:val="21"/>
        </w:rPr>
      </w:pPr>
      <w:r>
        <w:rPr>
          <w:rFonts w:hint="eastAsia" w:ascii="宋体" w:hAnsi="宋体" w:cs="宋体"/>
          <w:b/>
          <w:color w:val="000000"/>
          <w:szCs w:val="21"/>
        </w:rPr>
        <w:t>一、课程的性质、目的和任务</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本课程是动画专业的一门专业选修课程，主要讲授网页设计的基础理论和网页制作技巧。通过学习，熟悉网页设计的网站开发的流程及方法，熟练掌握photoshop、Dreamweaver等网页设计与制作软件的使用技巧，激发学生的创造力。</w:t>
      </w:r>
    </w:p>
    <w:p>
      <w:pPr>
        <w:spacing w:line="240" w:lineRule="atLeast"/>
        <w:rPr>
          <w:rFonts w:ascii="宋体" w:hAnsi="宋体" w:cs="宋体"/>
          <w:b/>
          <w:color w:val="000000"/>
          <w:szCs w:val="21"/>
        </w:rPr>
      </w:pPr>
      <w:r>
        <w:rPr>
          <w:rFonts w:hint="eastAsia" w:ascii="宋体" w:hAnsi="宋体" w:cs="宋体"/>
          <w:b/>
          <w:color w:val="000000"/>
          <w:szCs w:val="21"/>
        </w:rPr>
        <w:t>二、课程基本内容和要求</w:t>
      </w:r>
    </w:p>
    <w:p>
      <w:pPr>
        <w:spacing w:line="240" w:lineRule="atLeast"/>
        <w:ind w:firstLine="422" w:firstLineChars="200"/>
        <w:rPr>
          <w:rFonts w:ascii="宋体" w:hAnsi="宋体" w:cs="宋体"/>
          <w:b/>
          <w:color w:val="000000"/>
          <w:szCs w:val="21"/>
          <w:lang w:val="zh-CN"/>
        </w:rPr>
      </w:pPr>
      <w:r>
        <w:rPr>
          <w:rFonts w:hint="eastAsia" w:ascii="宋体" w:hAnsi="宋体" w:cs="宋体"/>
          <w:b/>
          <w:color w:val="000000"/>
          <w:szCs w:val="21"/>
          <w:lang w:val="zh-CN"/>
        </w:rPr>
        <w:t>课程的基本内容：</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（一）网页设计概述</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（二）优秀网页鉴赏</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（三）photoshop使用技巧</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（四）D</w:t>
      </w:r>
      <w:r>
        <w:rPr>
          <w:rFonts w:hint="eastAsia" w:ascii="宋体" w:hAnsi="宋体" w:cs="宋体"/>
          <w:color w:val="000000"/>
          <w:szCs w:val="21"/>
        </w:rPr>
        <w:t>reamWeaver</w:t>
      </w:r>
      <w:r>
        <w:rPr>
          <w:rFonts w:hint="eastAsia" w:ascii="宋体" w:hAnsi="宋体" w:cs="宋体"/>
          <w:color w:val="000000"/>
          <w:szCs w:val="21"/>
          <w:lang w:val="zh-CN"/>
        </w:rPr>
        <w:t>的使用技巧</w:t>
      </w:r>
    </w:p>
    <w:p>
      <w:pPr>
        <w:spacing w:line="240" w:lineRule="atLeast"/>
        <w:ind w:firstLine="422" w:firstLineChars="200"/>
        <w:rPr>
          <w:rFonts w:ascii="宋体" w:hAnsi="宋体" w:cs="宋体"/>
          <w:b/>
          <w:color w:val="000000"/>
          <w:szCs w:val="21"/>
          <w:lang w:val="zh-CN"/>
        </w:rPr>
      </w:pPr>
      <w:r>
        <w:rPr>
          <w:rFonts w:hint="eastAsia" w:ascii="宋体" w:hAnsi="宋体" w:cs="宋体"/>
          <w:b/>
          <w:color w:val="000000"/>
          <w:szCs w:val="21"/>
          <w:lang w:val="zh-CN"/>
        </w:rPr>
        <w:t>课程的基本要求：</w:t>
      </w:r>
    </w:p>
    <w:p>
      <w:pPr>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了解网页设计的基础知识，会鉴赏优秀网页。掌握PhotoShop中对图像的选取和色彩处理，网页文字设计，网页整体图样的设计和丰富等使用技巧。掌握Dreamweaver中站点的构建，图文混排页面，超级链接的使用，表格、表单元素和CSS的运用，框架、模板、库、层、行为等基本功能的使用，站点的维护和上传等技巧。</w:t>
      </w:r>
    </w:p>
    <w:p>
      <w:pPr>
        <w:spacing w:line="240" w:lineRule="atLeast"/>
        <w:rPr>
          <w:rFonts w:ascii="宋体" w:hAnsi="宋体" w:cs="宋体"/>
          <w:b/>
          <w:color w:val="000000"/>
          <w:szCs w:val="21"/>
        </w:rPr>
      </w:pPr>
      <w:r>
        <w:rPr>
          <w:rFonts w:hint="eastAsia" w:ascii="宋体" w:hAnsi="宋体" w:cs="宋体"/>
          <w:b/>
          <w:color w:val="000000"/>
          <w:szCs w:val="21"/>
        </w:rPr>
        <w:t>三、学时分配表</w:t>
      </w:r>
    </w:p>
    <w:tbl>
      <w:tblPr>
        <w:tblStyle w:val="17"/>
        <w:tblW w:w="7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41"/>
        <w:gridCol w:w="3579"/>
        <w:gridCol w:w="711"/>
        <w:gridCol w:w="1435"/>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9" w:hRule="atLeast"/>
          <w:jc w:val="center"/>
        </w:trPr>
        <w:tc>
          <w:tcPr>
            <w:tcW w:w="741"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序号</w:t>
            </w:r>
          </w:p>
        </w:tc>
        <w:tc>
          <w:tcPr>
            <w:tcW w:w="3579" w:type="dxa"/>
            <w:vAlign w:val="center"/>
          </w:tcPr>
          <w:p>
            <w:pPr>
              <w:spacing w:line="240" w:lineRule="atLeast"/>
              <w:ind w:firstLine="420" w:firstLineChars="200"/>
              <w:jc w:val="center"/>
              <w:rPr>
                <w:rFonts w:ascii="宋体" w:hAnsi="宋体" w:cs="宋体"/>
                <w:color w:val="000000"/>
                <w:szCs w:val="21"/>
                <w:lang w:val="zh-CN"/>
              </w:rPr>
            </w:pPr>
            <w:r>
              <w:rPr>
                <w:rFonts w:hint="eastAsia" w:ascii="宋体" w:hAnsi="宋体" w:cs="宋体"/>
                <w:color w:val="000000"/>
                <w:szCs w:val="21"/>
                <w:lang w:val="zh-CN"/>
              </w:rPr>
              <w:t>内    容</w:t>
            </w:r>
          </w:p>
        </w:tc>
        <w:tc>
          <w:tcPr>
            <w:tcW w:w="711"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讲授</w:t>
            </w:r>
          </w:p>
        </w:tc>
        <w:tc>
          <w:tcPr>
            <w:tcW w:w="1435"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课内实践</w:t>
            </w:r>
          </w:p>
        </w:tc>
        <w:tc>
          <w:tcPr>
            <w:tcW w:w="905"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1" w:hRule="atLeast"/>
          <w:jc w:val="center"/>
        </w:trPr>
        <w:tc>
          <w:tcPr>
            <w:tcW w:w="741"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1</w:t>
            </w:r>
          </w:p>
        </w:tc>
        <w:tc>
          <w:tcPr>
            <w:tcW w:w="3579" w:type="dxa"/>
            <w:vAlign w:val="center"/>
          </w:tcPr>
          <w:p>
            <w:pPr>
              <w:spacing w:line="240" w:lineRule="atLeast"/>
              <w:ind w:firstLine="50" w:firstLineChars="24"/>
              <w:rPr>
                <w:rFonts w:ascii="宋体" w:hAnsi="宋体" w:cs="宋体"/>
                <w:color w:val="000000"/>
                <w:szCs w:val="21"/>
                <w:lang w:val="zh-CN"/>
              </w:rPr>
            </w:pPr>
            <w:r>
              <w:rPr>
                <w:rFonts w:hint="eastAsia" w:ascii="宋体" w:hAnsi="宋体" w:cs="宋体"/>
                <w:color w:val="000000"/>
                <w:szCs w:val="21"/>
                <w:lang w:val="zh-CN"/>
              </w:rPr>
              <w:t>网页设计概述、优秀网页鉴赏</w:t>
            </w:r>
          </w:p>
        </w:tc>
        <w:tc>
          <w:tcPr>
            <w:tcW w:w="711" w:type="dxa"/>
            <w:vAlign w:val="center"/>
          </w:tcPr>
          <w:p>
            <w:pPr>
              <w:spacing w:line="240" w:lineRule="atLeast"/>
              <w:ind w:firstLine="29" w:firstLineChars="14"/>
              <w:jc w:val="center"/>
              <w:rPr>
                <w:rFonts w:ascii="宋体" w:hAnsi="宋体" w:cs="宋体"/>
                <w:color w:val="000000"/>
                <w:szCs w:val="21"/>
                <w:lang w:val="zh-CN"/>
              </w:rPr>
            </w:pPr>
            <w:r>
              <w:rPr>
                <w:rFonts w:hint="eastAsia" w:ascii="宋体" w:hAnsi="宋体" w:cs="宋体"/>
                <w:color w:val="000000"/>
                <w:szCs w:val="21"/>
                <w:lang w:val="zh-CN"/>
              </w:rPr>
              <w:t>4</w:t>
            </w:r>
          </w:p>
        </w:tc>
        <w:tc>
          <w:tcPr>
            <w:tcW w:w="1435" w:type="dxa"/>
            <w:vAlign w:val="center"/>
          </w:tcPr>
          <w:p>
            <w:pPr>
              <w:spacing w:line="240" w:lineRule="atLeast"/>
              <w:ind w:firstLine="420" w:firstLineChars="200"/>
              <w:rPr>
                <w:rFonts w:ascii="宋体" w:hAnsi="宋体" w:cs="宋体"/>
                <w:color w:val="000000"/>
                <w:szCs w:val="21"/>
                <w:lang w:val="zh-CN"/>
              </w:rPr>
            </w:pPr>
          </w:p>
        </w:tc>
        <w:tc>
          <w:tcPr>
            <w:tcW w:w="905"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1" w:hRule="atLeast"/>
          <w:jc w:val="center"/>
        </w:trPr>
        <w:tc>
          <w:tcPr>
            <w:tcW w:w="741"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3579" w:type="dxa"/>
            <w:vAlign w:val="center"/>
          </w:tcPr>
          <w:p>
            <w:pPr>
              <w:spacing w:line="240" w:lineRule="atLeast"/>
              <w:ind w:firstLine="50" w:firstLineChars="24"/>
              <w:rPr>
                <w:rFonts w:ascii="宋体" w:hAnsi="宋体" w:cs="宋体"/>
                <w:color w:val="000000"/>
                <w:szCs w:val="21"/>
                <w:lang w:val="zh-CN"/>
              </w:rPr>
            </w:pPr>
            <w:r>
              <w:rPr>
                <w:rFonts w:hint="eastAsia" w:ascii="宋体" w:hAnsi="宋体" w:cs="宋体"/>
                <w:color w:val="000000"/>
                <w:szCs w:val="21"/>
                <w:lang w:val="zh-CN"/>
              </w:rPr>
              <w:t>使用PhotoShop设计网页界面</w:t>
            </w:r>
          </w:p>
        </w:tc>
        <w:tc>
          <w:tcPr>
            <w:tcW w:w="711" w:type="dxa"/>
            <w:vAlign w:val="center"/>
          </w:tcPr>
          <w:p>
            <w:pPr>
              <w:spacing w:line="240" w:lineRule="atLeast"/>
              <w:ind w:firstLine="29" w:firstLineChars="14"/>
              <w:jc w:val="center"/>
              <w:rPr>
                <w:rFonts w:ascii="宋体" w:hAnsi="宋体" w:cs="宋体"/>
                <w:color w:val="000000"/>
                <w:szCs w:val="21"/>
                <w:lang w:val="zh-CN"/>
              </w:rPr>
            </w:pPr>
            <w:r>
              <w:rPr>
                <w:rFonts w:hint="eastAsia" w:ascii="宋体" w:hAnsi="宋体" w:cs="宋体"/>
                <w:color w:val="000000"/>
                <w:szCs w:val="21"/>
                <w:lang w:val="zh-CN"/>
              </w:rPr>
              <w:t>12</w:t>
            </w:r>
          </w:p>
        </w:tc>
        <w:tc>
          <w:tcPr>
            <w:tcW w:w="1435" w:type="dxa"/>
            <w:vAlign w:val="center"/>
          </w:tcPr>
          <w:p>
            <w:pPr>
              <w:spacing w:line="240" w:lineRule="atLeast"/>
              <w:ind w:firstLine="420" w:firstLineChars="200"/>
              <w:rPr>
                <w:rFonts w:ascii="宋体" w:hAnsi="宋体" w:cs="宋体"/>
                <w:color w:val="000000"/>
                <w:szCs w:val="21"/>
                <w:lang w:val="zh-CN"/>
              </w:rPr>
            </w:pPr>
          </w:p>
        </w:tc>
        <w:tc>
          <w:tcPr>
            <w:tcW w:w="905"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18" w:hRule="atLeast"/>
          <w:jc w:val="center"/>
        </w:trPr>
        <w:tc>
          <w:tcPr>
            <w:tcW w:w="741"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3</w:t>
            </w:r>
          </w:p>
        </w:tc>
        <w:tc>
          <w:tcPr>
            <w:tcW w:w="3579" w:type="dxa"/>
            <w:vAlign w:val="center"/>
          </w:tcPr>
          <w:p>
            <w:pPr>
              <w:spacing w:line="240" w:lineRule="atLeast"/>
              <w:ind w:firstLine="50" w:firstLineChars="24"/>
              <w:rPr>
                <w:rFonts w:ascii="宋体" w:hAnsi="宋体" w:cs="宋体"/>
                <w:color w:val="000000"/>
                <w:szCs w:val="21"/>
                <w:lang w:val="zh-CN"/>
              </w:rPr>
            </w:pPr>
            <w:r>
              <w:rPr>
                <w:rFonts w:hint="eastAsia" w:ascii="宋体" w:hAnsi="宋体" w:cs="宋体"/>
                <w:color w:val="000000"/>
                <w:szCs w:val="21"/>
                <w:lang w:val="zh-CN"/>
              </w:rPr>
              <w:t>DreamWeaver使用技巧</w:t>
            </w:r>
          </w:p>
        </w:tc>
        <w:tc>
          <w:tcPr>
            <w:tcW w:w="711" w:type="dxa"/>
            <w:vAlign w:val="center"/>
          </w:tcPr>
          <w:p>
            <w:pPr>
              <w:spacing w:line="240" w:lineRule="atLeast"/>
              <w:ind w:firstLine="29" w:firstLineChars="14"/>
              <w:jc w:val="center"/>
              <w:rPr>
                <w:rFonts w:ascii="宋体" w:hAnsi="宋体" w:cs="宋体"/>
                <w:color w:val="000000"/>
                <w:szCs w:val="21"/>
                <w:lang w:val="zh-CN"/>
              </w:rPr>
            </w:pPr>
            <w:r>
              <w:rPr>
                <w:rFonts w:hint="eastAsia" w:ascii="宋体" w:hAnsi="宋体" w:cs="宋体"/>
                <w:color w:val="000000"/>
                <w:szCs w:val="21"/>
                <w:lang w:val="zh-CN"/>
              </w:rPr>
              <w:t>12</w:t>
            </w:r>
          </w:p>
        </w:tc>
        <w:tc>
          <w:tcPr>
            <w:tcW w:w="1435" w:type="dxa"/>
            <w:vAlign w:val="center"/>
          </w:tcPr>
          <w:p>
            <w:pPr>
              <w:spacing w:line="240" w:lineRule="atLeast"/>
              <w:ind w:firstLine="420" w:firstLineChars="200"/>
              <w:rPr>
                <w:rFonts w:ascii="宋体" w:hAnsi="宋体" w:cs="宋体"/>
                <w:color w:val="000000"/>
                <w:szCs w:val="21"/>
                <w:lang w:val="zh-CN"/>
              </w:rPr>
            </w:pPr>
          </w:p>
        </w:tc>
        <w:tc>
          <w:tcPr>
            <w:tcW w:w="905"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09" w:hRule="atLeast"/>
          <w:jc w:val="center"/>
        </w:trPr>
        <w:tc>
          <w:tcPr>
            <w:tcW w:w="741"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4</w:t>
            </w:r>
          </w:p>
        </w:tc>
        <w:tc>
          <w:tcPr>
            <w:tcW w:w="3579" w:type="dxa"/>
            <w:vAlign w:val="center"/>
          </w:tcPr>
          <w:p>
            <w:pPr>
              <w:spacing w:line="240" w:lineRule="atLeast"/>
              <w:ind w:firstLine="50" w:firstLineChars="24"/>
              <w:rPr>
                <w:rFonts w:ascii="宋体" w:hAnsi="宋体" w:cs="宋体"/>
                <w:color w:val="000000"/>
                <w:szCs w:val="21"/>
                <w:lang w:val="zh-CN"/>
              </w:rPr>
            </w:pPr>
            <w:r>
              <w:rPr>
                <w:rFonts w:hint="eastAsia" w:ascii="宋体" w:hAnsi="宋体" w:cs="宋体"/>
                <w:color w:val="000000"/>
                <w:szCs w:val="21"/>
                <w:lang w:val="zh-CN"/>
              </w:rPr>
              <w:t>网站的发布与维护</w:t>
            </w:r>
          </w:p>
        </w:tc>
        <w:tc>
          <w:tcPr>
            <w:tcW w:w="711" w:type="dxa"/>
            <w:vAlign w:val="center"/>
          </w:tcPr>
          <w:p>
            <w:pPr>
              <w:spacing w:line="240" w:lineRule="atLeast"/>
              <w:ind w:firstLine="29" w:firstLineChars="14"/>
              <w:jc w:val="center"/>
              <w:rPr>
                <w:rFonts w:ascii="宋体" w:hAnsi="宋体" w:cs="宋体"/>
                <w:color w:val="000000"/>
                <w:szCs w:val="21"/>
                <w:lang w:val="zh-CN"/>
              </w:rPr>
            </w:pPr>
            <w:r>
              <w:rPr>
                <w:rFonts w:hint="eastAsia" w:ascii="宋体" w:hAnsi="宋体" w:cs="宋体"/>
                <w:color w:val="000000"/>
                <w:szCs w:val="21"/>
                <w:lang w:val="zh-CN"/>
              </w:rPr>
              <w:t>4</w:t>
            </w:r>
          </w:p>
        </w:tc>
        <w:tc>
          <w:tcPr>
            <w:tcW w:w="1435" w:type="dxa"/>
            <w:vAlign w:val="center"/>
          </w:tcPr>
          <w:p>
            <w:pPr>
              <w:spacing w:line="240" w:lineRule="atLeast"/>
              <w:ind w:firstLine="420" w:firstLineChars="200"/>
              <w:rPr>
                <w:rFonts w:ascii="宋体" w:hAnsi="宋体" w:cs="宋体"/>
                <w:color w:val="000000"/>
                <w:szCs w:val="21"/>
                <w:lang w:val="zh-CN"/>
              </w:rPr>
            </w:pPr>
          </w:p>
        </w:tc>
        <w:tc>
          <w:tcPr>
            <w:tcW w:w="905"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1" w:hRule="atLeast"/>
          <w:jc w:val="center"/>
        </w:trPr>
        <w:tc>
          <w:tcPr>
            <w:tcW w:w="741" w:type="dxa"/>
            <w:vAlign w:val="center"/>
          </w:tcPr>
          <w:p>
            <w:pPr>
              <w:spacing w:line="240" w:lineRule="atLeast"/>
              <w:jc w:val="center"/>
              <w:rPr>
                <w:rFonts w:ascii="宋体" w:hAnsi="宋体" w:cs="宋体"/>
                <w:color w:val="000000"/>
                <w:szCs w:val="21"/>
                <w:lang w:val="zh-CN"/>
              </w:rPr>
            </w:pPr>
          </w:p>
        </w:tc>
        <w:tc>
          <w:tcPr>
            <w:tcW w:w="3579" w:type="dxa"/>
            <w:vAlign w:val="center"/>
          </w:tcPr>
          <w:p>
            <w:pPr>
              <w:spacing w:line="240" w:lineRule="atLeast"/>
              <w:ind w:firstLine="50" w:firstLineChars="24"/>
              <w:rPr>
                <w:rFonts w:ascii="宋体" w:hAnsi="宋体" w:cs="宋体"/>
                <w:color w:val="000000"/>
                <w:szCs w:val="21"/>
                <w:lang w:val="zh-CN"/>
              </w:rPr>
            </w:pPr>
          </w:p>
        </w:tc>
        <w:tc>
          <w:tcPr>
            <w:tcW w:w="711" w:type="dxa"/>
            <w:vAlign w:val="center"/>
          </w:tcPr>
          <w:p>
            <w:pPr>
              <w:spacing w:line="240" w:lineRule="atLeast"/>
              <w:ind w:firstLine="29" w:firstLineChars="14"/>
              <w:jc w:val="center"/>
              <w:rPr>
                <w:rFonts w:ascii="宋体" w:hAnsi="宋体" w:cs="宋体"/>
                <w:color w:val="000000"/>
                <w:szCs w:val="21"/>
                <w:lang w:val="zh-CN"/>
              </w:rPr>
            </w:pPr>
          </w:p>
        </w:tc>
        <w:tc>
          <w:tcPr>
            <w:tcW w:w="1435" w:type="dxa"/>
            <w:vAlign w:val="center"/>
          </w:tcPr>
          <w:p>
            <w:pPr>
              <w:spacing w:line="240" w:lineRule="atLeast"/>
              <w:ind w:firstLine="420" w:firstLineChars="200"/>
              <w:rPr>
                <w:rFonts w:ascii="宋体" w:hAnsi="宋体" w:cs="宋体"/>
                <w:color w:val="000000"/>
                <w:szCs w:val="21"/>
                <w:lang w:val="zh-CN"/>
              </w:rPr>
            </w:pPr>
          </w:p>
        </w:tc>
        <w:tc>
          <w:tcPr>
            <w:tcW w:w="905" w:type="dxa"/>
            <w:vAlign w:val="center"/>
          </w:tcPr>
          <w:p>
            <w:pPr>
              <w:spacing w:line="240" w:lineRule="atLeast"/>
              <w:jc w:val="center"/>
              <w:rPr>
                <w:rFonts w:ascii="宋体" w:hAnsi="宋体" w:cs="宋体"/>
                <w:color w:val="00000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6" w:hRule="atLeast"/>
          <w:jc w:val="center"/>
        </w:trPr>
        <w:tc>
          <w:tcPr>
            <w:tcW w:w="741" w:type="dxa"/>
            <w:vAlign w:val="center"/>
          </w:tcPr>
          <w:p>
            <w:pPr>
              <w:spacing w:line="240" w:lineRule="atLeast"/>
              <w:ind w:firstLine="420" w:firstLineChars="200"/>
              <w:rPr>
                <w:rFonts w:ascii="宋体" w:hAnsi="宋体" w:cs="宋体"/>
                <w:color w:val="000000"/>
                <w:szCs w:val="21"/>
                <w:lang w:val="zh-CN"/>
              </w:rPr>
            </w:pPr>
          </w:p>
        </w:tc>
        <w:tc>
          <w:tcPr>
            <w:tcW w:w="3579" w:type="dxa"/>
            <w:vAlign w:val="center"/>
          </w:tcPr>
          <w:p>
            <w:pPr>
              <w:spacing w:line="240" w:lineRule="atLeast"/>
              <w:ind w:firstLine="50" w:firstLineChars="24"/>
              <w:rPr>
                <w:rFonts w:ascii="宋体" w:hAnsi="宋体" w:cs="宋体"/>
                <w:color w:val="000000"/>
                <w:szCs w:val="21"/>
                <w:lang w:val="zh-CN"/>
              </w:rPr>
            </w:pPr>
            <w:r>
              <w:rPr>
                <w:rFonts w:hint="eastAsia" w:ascii="宋体" w:hAnsi="宋体" w:cs="宋体"/>
                <w:color w:val="000000"/>
                <w:szCs w:val="21"/>
                <w:lang w:val="zh-CN"/>
              </w:rPr>
              <w:t>小   计</w:t>
            </w:r>
          </w:p>
        </w:tc>
        <w:tc>
          <w:tcPr>
            <w:tcW w:w="711" w:type="dxa"/>
            <w:vAlign w:val="center"/>
          </w:tcPr>
          <w:p>
            <w:pPr>
              <w:spacing w:line="240" w:lineRule="atLeast"/>
              <w:ind w:firstLine="29" w:firstLineChars="14"/>
              <w:jc w:val="center"/>
              <w:rPr>
                <w:rFonts w:ascii="宋体" w:hAnsi="宋体" w:cs="宋体"/>
                <w:color w:val="000000"/>
                <w:szCs w:val="21"/>
                <w:lang w:val="zh-CN"/>
              </w:rPr>
            </w:pPr>
            <w:r>
              <w:rPr>
                <w:rFonts w:hint="eastAsia" w:ascii="宋体" w:hAnsi="宋体" w:cs="宋体"/>
                <w:color w:val="000000"/>
                <w:szCs w:val="21"/>
                <w:lang w:val="zh-CN"/>
              </w:rPr>
              <w:t>32</w:t>
            </w:r>
          </w:p>
        </w:tc>
        <w:tc>
          <w:tcPr>
            <w:tcW w:w="1435" w:type="dxa"/>
            <w:vAlign w:val="center"/>
          </w:tcPr>
          <w:p>
            <w:pPr>
              <w:spacing w:line="240" w:lineRule="atLeast"/>
              <w:ind w:firstLine="420" w:firstLineChars="200"/>
              <w:rPr>
                <w:rFonts w:ascii="宋体" w:hAnsi="宋体" w:cs="宋体"/>
                <w:color w:val="000000"/>
                <w:szCs w:val="21"/>
                <w:lang w:val="zh-CN"/>
              </w:rPr>
            </w:pPr>
          </w:p>
        </w:tc>
        <w:tc>
          <w:tcPr>
            <w:tcW w:w="905" w:type="dxa"/>
            <w:vAlign w:val="center"/>
          </w:tcPr>
          <w:p>
            <w:pPr>
              <w:spacing w:line="240" w:lineRule="atLeast"/>
              <w:jc w:val="center"/>
              <w:rPr>
                <w:rFonts w:ascii="宋体" w:hAnsi="宋体" w:cs="宋体"/>
                <w:color w:val="000000"/>
                <w:szCs w:val="21"/>
                <w:lang w:val="zh-CN"/>
              </w:rPr>
            </w:pPr>
            <w:r>
              <w:rPr>
                <w:rFonts w:hint="eastAsia" w:ascii="宋体" w:hAnsi="宋体" w:cs="宋体"/>
                <w:color w:val="000000"/>
                <w:szCs w:val="21"/>
                <w:lang w:val="zh-CN"/>
              </w:rPr>
              <w:t>32</w:t>
            </w:r>
          </w:p>
        </w:tc>
      </w:tr>
    </w:tbl>
    <w:p>
      <w:pPr>
        <w:spacing w:line="240" w:lineRule="atLeast"/>
        <w:rPr>
          <w:rFonts w:ascii="宋体" w:hAnsi="宋体" w:cs="宋体"/>
          <w:b/>
          <w:color w:val="000000"/>
          <w:szCs w:val="21"/>
        </w:rPr>
      </w:pPr>
      <w:r>
        <w:rPr>
          <w:rFonts w:hint="eastAsia" w:ascii="宋体" w:hAnsi="宋体" w:cs="宋体"/>
          <w:b/>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（一）先修课程：三大构成、图形设计、标志设计、广告设计。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w:t>
      </w:r>
      <w:r>
        <w:rPr>
          <w:rFonts w:hint="eastAsia" w:ascii="宋体" w:hAnsi="宋体" w:cs="宋体"/>
          <w:color w:val="000000"/>
          <w:kern w:val="0"/>
          <w:szCs w:val="21"/>
        </w:rPr>
        <w:t>在熟练掌握制作技巧的同时，加强对学生审美能力的培养，使得艺术与技术并重</w:t>
      </w:r>
      <w:r>
        <w:rPr>
          <w:rFonts w:hint="eastAsia" w:ascii="宋体" w:hAnsi="宋体" w:cs="宋体"/>
          <w:color w:val="000000"/>
          <w:szCs w:val="21"/>
        </w:rPr>
        <w:t>。</w:t>
      </w:r>
    </w:p>
    <w:p>
      <w:pPr>
        <w:adjustRightInd w:val="0"/>
        <w:snapToGrid w:val="0"/>
        <w:spacing w:line="240" w:lineRule="atLeast"/>
        <w:ind w:firstLine="420" w:firstLineChars="200"/>
        <w:jc w:val="left"/>
        <w:rPr>
          <w:rFonts w:ascii="宋体" w:hAnsi="宋体" w:cs="宋体"/>
          <w:color w:val="000000"/>
          <w:kern w:val="0"/>
          <w:szCs w:val="21"/>
        </w:rPr>
      </w:pPr>
      <w:r>
        <w:rPr>
          <w:rFonts w:ascii="宋体" w:hAnsi="宋体" w:cs="宋体"/>
          <w:color w:val="000000"/>
          <w:szCs w:val="21"/>
        </w:rPr>
        <w:t>2</w:t>
      </w:r>
      <w:r>
        <w:rPr>
          <w:rFonts w:hint="eastAsia" w:ascii="宋体" w:hAnsi="宋体" w:cs="宋体"/>
          <w:color w:val="000000"/>
          <w:szCs w:val="21"/>
        </w:rPr>
        <w:t>、</w:t>
      </w:r>
      <w:r>
        <w:rPr>
          <w:rFonts w:hint="eastAsia" w:ascii="宋体" w:hAnsi="宋体" w:cs="宋体"/>
          <w:color w:val="000000"/>
          <w:kern w:val="0"/>
          <w:szCs w:val="21"/>
        </w:rPr>
        <w:t>在讲授理论的同时加入具体的设计项目，力求达到实战的效果。</w:t>
      </w:r>
    </w:p>
    <w:p>
      <w:pPr>
        <w:adjustRightInd w:val="0"/>
        <w:snapToGrid w:val="0"/>
        <w:spacing w:line="240" w:lineRule="atLeast"/>
        <w:ind w:firstLine="420" w:firstLineChars="200"/>
        <w:jc w:val="left"/>
        <w:rPr>
          <w:rFonts w:ascii="宋体" w:hAnsi="宋体" w:cs="宋体"/>
          <w:color w:val="000000"/>
          <w:kern w:val="0"/>
          <w:szCs w:val="21"/>
        </w:rPr>
      </w:pPr>
      <w:r>
        <w:rPr>
          <w:rFonts w:hint="eastAsia" w:ascii="宋体" w:hAnsi="宋体" w:cs="宋体"/>
          <w:color w:val="000000"/>
          <w:kern w:val="0"/>
          <w:szCs w:val="21"/>
        </w:rPr>
        <w:t>3、</w:t>
      </w:r>
      <w:r>
        <w:rPr>
          <w:rFonts w:hint="eastAsia" w:ascii="宋体" w:hAnsi="宋体" w:cs="宋体"/>
          <w:color w:val="000000"/>
          <w:szCs w:val="21"/>
        </w:rPr>
        <w:t>课程的讲授只能起到网页设计制作的初步启蒙，网页设计深层次的技术和理念必须通过系统而专业的训练才能达到一定的水平。</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96" w:firstLineChars="236"/>
        <w:rPr>
          <w:rFonts w:ascii="宋体" w:hAnsi="宋体" w:cs="宋体"/>
          <w:color w:val="000000"/>
          <w:szCs w:val="21"/>
        </w:rPr>
      </w:pPr>
      <w:r>
        <w:rPr>
          <w:rFonts w:hint="eastAsia" w:ascii="宋体" w:hAnsi="宋体" w:cs="宋体"/>
          <w:color w:val="000000"/>
          <w:szCs w:val="21"/>
        </w:rPr>
        <w:t>1、邹婷 胡崧，《网页设计黄金搭档》，中国青年出版社，2004年</w:t>
      </w:r>
    </w:p>
    <w:p>
      <w:pPr>
        <w:spacing w:line="240" w:lineRule="atLeast"/>
        <w:ind w:firstLine="496" w:firstLineChars="236"/>
        <w:rPr>
          <w:rFonts w:ascii="宋体" w:hAnsi="宋体" w:cs="宋体"/>
          <w:color w:val="000000"/>
          <w:szCs w:val="21"/>
        </w:rPr>
      </w:pPr>
      <w:r>
        <w:rPr>
          <w:rFonts w:hint="eastAsia" w:ascii="宋体" w:hAnsi="宋体" w:cs="宋体"/>
          <w:color w:val="000000"/>
          <w:szCs w:val="21"/>
        </w:rPr>
        <w:t>2、杨选辉，《网页设计与制作教程》，清华大学出版社，2009年</w:t>
      </w:r>
    </w:p>
    <w:p>
      <w:pPr>
        <w:spacing w:line="240" w:lineRule="atLeast"/>
        <w:ind w:firstLine="496" w:firstLineChars="236"/>
        <w:rPr>
          <w:rFonts w:ascii="宋体" w:hAnsi="宋体" w:cs="宋体"/>
          <w:color w:val="000000"/>
          <w:szCs w:val="21"/>
        </w:rPr>
      </w:pPr>
      <w:r>
        <w:rPr>
          <w:rFonts w:hint="eastAsia" w:ascii="宋体" w:hAnsi="宋体" w:cs="宋体"/>
          <w:color w:val="000000"/>
          <w:szCs w:val="21"/>
        </w:rPr>
        <w:t>3、孙东梅，《网页设计与网站建设完全实用手册》，电子工业出版社</w:t>
      </w:r>
    </w:p>
    <w:p>
      <w:pPr>
        <w:spacing w:line="240" w:lineRule="atLeast"/>
        <w:ind w:right="25" w:rightChars="12"/>
        <w:jc w:val="right"/>
        <w:rPr>
          <w:rFonts w:ascii="宋体" w:hAnsi="宋体" w:cs="宋体"/>
          <w:color w:val="000000"/>
          <w:szCs w:val="21"/>
        </w:rPr>
      </w:pPr>
      <w:r>
        <w:rPr>
          <w:rFonts w:hint="eastAsia" w:ascii="宋体" w:hAnsi="宋体" w:cs="宋体"/>
          <w:color w:val="000000"/>
          <w:szCs w:val="21"/>
        </w:rPr>
        <w:t>执笔人：樊天岳</w:t>
      </w:r>
    </w:p>
    <w:p>
      <w:pPr>
        <w:wordWrap w:val="0"/>
        <w:spacing w:line="240" w:lineRule="atLeast"/>
        <w:ind w:right="25" w:rightChars="12" w:firstLine="5939" w:firstLineChars="2828"/>
        <w:jc w:val="right"/>
        <w:rPr>
          <w:rFonts w:ascii="宋体" w:hAnsi="宋体" w:cs="宋体"/>
          <w:color w:val="000000"/>
          <w:szCs w:val="21"/>
        </w:rPr>
      </w:pPr>
      <w:r>
        <w:rPr>
          <w:rFonts w:hint="eastAsia" w:ascii="宋体" w:hAnsi="宋体" w:cs="宋体"/>
          <w:color w:val="000000"/>
          <w:szCs w:val="21"/>
        </w:rPr>
        <w:t>审定人：徐  茵</w:t>
      </w:r>
    </w:p>
    <w:p>
      <w:pPr>
        <w:spacing w:line="240" w:lineRule="atLeast"/>
        <w:ind w:right="25" w:rightChars="12"/>
        <w:jc w:val="right"/>
        <w:rPr>
          <w:rFonts w:ascii="宋体" w:hAnsi="宋体" w:cs="宋体"/>
          <w:color w:val="000000"/>
          <w:szCs w:val="21"/>
        </w:rPr>
      </w:pPr>
      <w:r>
        <w:rPr>
          <w:rFonts w:hint="eastAsia" w:ascii="宋体" w:hAnsi="宋体" w:cs="宋体"/>
          <w:color w:val="000000"/>
          <w:szCs w:val="21"/>
        </w:rPr>
        <w:t>批准人：汪瑞霞</w:t>
      </w:r>
    </w:p>
    <w:p>
      <w:pPr>
        <w:spacing w:line="240" w:lineRule="atLeast"/>
        <w:ind w:right="25" w:rightChars="12"/>
        <w:jc w:val="right"/>
        <w:rPr>
          <w:rFonts w:ascii="宋体" w:hAnsi="宋体" w:cs="宋体"/>
          <w:color w:val="000000"/>
          <w:szCs w:val="21"/>
        </w:rPr>
      </w:pPr>
    </w:p>
    <w:p>
      <w:pPr>
        <w:spacing w:line="240" w:lineRule="atLeast"/>
        <w:ind w:right="25" w:rightChars="12"/>
        <w:jc w:val="right"/>
        <w:rPr>
          <w:rFonts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jc w:val="right"/>
        <w:rPr>
          <w:rFonts w:cs="宋体"/>
          <w:color w:val="000000"/>
          <w:szCs w:val="21"/>
        </w:rPr>
      </w:pPr>
      <w:r>
        <w:rPr>
          <w:rFonts w:ascii="Times New Roman" w:hAnsi="Times New Roman" w:eastAsia="宋体" w:cs="宋体"/>
          <w:color w:val="000000"/>
          <w:kern w:val="2"/>
          <w:sz w:val="21"/>
          <w:szCs w:val="21"/>
          <w:lang w:val="en-US" w:eastAsia="zh-CN" w:bidi="ar-SA"/>
        </w:rPr>
        <w:pict>
          <v:shape id="Quad Arrow 20" o:spid="_x0000_s1071" type="#_x0000_t202" style="position:absolute;left:0;margin-left:9pt;margin-top:0pt;height:19.35pt;width:108pt;rotation:0f;z-index:25167462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szCs w:val="18"/>
                    </w:rPr>
                    <w:t>17070770</w:t>
                  </w:r>
                </w:p>
              </w:txbxContent>
            </v:textbox>
          </v:shape>
        </w:pict>
      </w:r>
    </w:p>
    <w:p>
      <w:pPr>
        <w:pStyle w:val="19"/>
        <w:spacing w:before="312" w:after="312" w:line="240" w:lineRule="atLeast"/>
        <w:rPr>
          <w:rFonts w:cs="宋体"/>
          <w:szCs w:val="21"/>
        </w:rPr>
      </w:pPr>
      <w:bookmarkStart w:id="100" w:name="_Toc27784"/>
      <w:r>
        <w:rPr>
          <w:rFonts w:hint="eastAsia" w:cs="宋体"/>
          <w:szCs w:val="21"/>
        </w:rPr>
        <w:t>交互设计基础课程教学大纲</w:t>
      </w:r>
      <w:bookmarkEnd w:id="100"/>
    </w:p>
    <w:p>
      <w:pPr>
        <w:spacing w:line="240" w:lineRule="atLeast"/>
        <w:jc w:val="center"/>
        <w:rPr>
          <w:rFonts w:ascii="宋体" w:hAnsi="宋体" w:cs="宋体"/>
          <w:bCs/>
          <w:color w:val="000000"/>
          <w:szCs w:val="21"/>
        </w:rPr>
      </w:pPr>
      <w:r>
        <w:rPr>
          <w:rFonts w:hint="eastAsia" w:ascii="宋体" w:hAnsi="宋体" w:cs="宋体"/>
          <w:bCs/>
          <w:color w:val="000000"/>
          <w:szCs w:val="21"/>
        </w:rPr>
        <w:t>（总学时数：32，学分数：2）</w:t>
      </w:r>
    </w:p>
    <w:p>
      <w:pPr>
        <w:pStyle w:val="20"/>
        <w:spacing w:line="240" w:lineRule="atLeast"/>
        <w:rPr>
          <w:rFonts w:cs="宋体"/>
          <w:color w:val="000000"/>
          <w:sz w:val="21"/>
          <w:szCs w:val="21"/>
        </w:rPr>
      </w:pPr>
      <w:r>
        <w:rPr>
          <w:rFonts w:hint="eastAsia" w:cs="宋体"/>
          <w:color w:val="000000"/>
          <w:sz w:val="21"/>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是数字媒体专业的一门专业基础课，主要讲授虚拟现实技术、增强现实技术、交互装置设计等的基本概念和术语；讲授虚拟现实技术、增强现实技术、交互装置设计的设计和开发技术；培养学生能够使用增强现实技术、虚拟现实技术、3D游戏引擎以及二次开发手段配合良好的设计思想进行体感互动系统、数字展览展示系统及交互装置系统的开发和制作，为学习后续有关专业课程和将来从事交互设计工作打下良好的基础。</w:t>
      </w:r>
    </w:p>
    <w:p>
      <w:pPr>
        <w:pStyle w:val="20"/>
        <w:spacing w:line="240" w:lineRule="atLeast"/>
        <w:rPr>
          <w:rFonts w:cs="宋体"/>
          <w:color w:val="000000"/>
          <w:sz w:val="21"/>
          <w:szCs w:val="21"/>
        </w:rPr>
      </w:pPr>
      <w:r>
        <w:rPr>
          <w:rFonts w:hint="eastAsia" w:cs="宋体"/>
          <w:color w:val="000000"/>
          <w:sz w:val="21"/>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数字交互系统应用概述</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虚拟现实技术</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增强现实技术、体感交互概念</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虚拟现实技术和增强现实技术的硬件基础及实现方法</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数字展览展示、交互装置的设计与制作</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要求学生能使用课前预习、课后实践的方式进行本课程的学习，结合课上的上机操作环节对课堂所教授的知识进行自我实践和巩固，并能将所学知识应用于实际的项目开发环节中去。</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交互设计的硬件基础知识、如何综合性地应用游戏引擎和展览展示技术进行实际应用的设计与开发。</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811"/>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81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数字交互系统应用概述</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虚拟现实技术</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增强现实技术、体感交互概念</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虚拟现实技术和增强现实技术的硬件基础及实现方法</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数字展览展示、交互装置的设计与制作</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687"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50"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24</w:t>
            </w:r>
          </w:p>
        </w:tc>
        <w:tc>
          <w:tcPr>
            <w:tcW w:w="1291"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2" w:type="dxa"/>
            <w:tcBorders>
              <w:bottom w:val="single" w:color="auto" w:sz="8" w:space="0"/>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32</w:t>
            </w:r>
          </w:p>
        </w:tc>
      </w:tr>
    </w:tbl>
    <w:p>
      <w:pPr>
        <w:spacing w:line="240" w:lineRule="atLeast"/>
        <w:rPr>
          <w:rFonts w:ascii="宋体" w:hAnsi="宋体" w:cs="宋体"/>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四、</w:t>
      </w:r>
      <w:r>
        <w:rPr>
          <w:rFonts w:ascii="宋体" w:hAnsi="宋体" w:cs="宋体"/>
          <w:b/>
          <w:bCs/>
          <w:color w:val="000000"/>
          <w:szCs w:val="21"/>
        </w:rPr>
        <w:t>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（一）先修课程：游戏引擎、展示设计、交互设计创作</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25" w:firstLineChars="250"/>
        <w:rPr>
          <w:rFonts w:ascii="宋体" w:hAnsi="宋体" w:cs="宋体"/>
          <w:color w:val="000000"/>
          <w:szCs w:val="21"/>
        </w:rPr>
      </w:pPr>
      <w:r>
        <w:rPr>
          <w:rFonts w:hint="eastAsia" w:ascii="宋体" w:hAnsi="宋体" w:cs="宋体"/>
          <w:color w:val="000000"/>
          <w:szCs w:val="21"/>
        </w:rPr>
        <w:t>根据本课程的特点，可先期让学生选修计算机基础概述性的课程。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r>
        <w:rPr>
          <w:rFonts w:cs="宋体"/>
          <w:color w:val="000000"/>
          <w:szCs w:val="21"/>
        </w:rPr>
        <w:t xml:space="preserve"> </w:t>
      </w:r>
      <w:r>
        <w:rPr>
          <w:rFonts w:hint="eastAsia" w:ascii="宋体" w:hAnsi="宋体" w:cs="宋体"/>
          <w:color w:val="000000"/>
          <w:szCs w:val="21"/>
        </w:rPr>
        <w:t>陈根&lt;&lt;智能穿戴改变世界:下一轮商业浪潮 &gt;&gt;，电子工业出版社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 龚老师《Unity4.3游戏开发项目实战》，中国水利水电出版社</w:t>
      </w:r>
    </w:p>
    <w:p>
      <w:pPr>
        <w:spacing w:line="240" w:lineRule="atLeast"/>
        <w:ind w:firstLine="6300" w:firstLineChars="3000"/>
        <w:rPr>
          <w:rFonts w:ascii="宋体" w:hAnsi="宋体" w:cs="宋体"/>
          <w:color w:val="000000"/>
          <w:szCs w:val="21"/>
        </w:rPr>
      </w:pPr>
      <w:r>
        <w:rPr>
          <w:rFonts w:hint="eastAsia" w:ascii="宋体" w:hAnsi="宋体" w:cs="宋体"/>
          <w:color w:val="000000"/>
          <w:szCs w:val="21"/>
        </w:rPr>
        <w:t>执笔人：王 毅</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审定人：徐 茵</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批准人：汪瑞霞</w:t>
      </w:r>
    </w:p>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cs="宋体"/>
          <w:color w:val="000000"/>
          <w:szCs w:val="21"/>
        </w:rPr>
      </w:pPr>
      <w:r>
        <w:rPr>
          <w:rFonts w:ascii="Times New Roman" w:hAnsi="Times New Roman" w:eastAsia="宋体" w:cs="宋体"/>
          <w:color w:val="000000"/>
          <w:kern w:val="2"/>
          <w:sz w:val="21"/>
          <w:szCs w:val="21"/>
          <w:lang w:val="en-US" w:eastAsia="zh-CN" w:bidi="ar-SA"/>
        </w:rPr>
        <w:pict>
          <v:shape id="Quad Arrow 21" o:spid="_x0000_s1072" type="#_x0000_t202" style="position:absolute;left:0;margin-left:9pt;margin-top:0pt;height:19.35pt;width:108pt;rotation:0f;z-index:25167564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szCs w:val="18"/>
                    </w:rPr>
                    <w:t>17071130</w:t>
                  </w:r>
                </w:p>
              </w:txbxContent>
            </v:textbox>
          </v:shape>
        </w:pict>
      </w:r>
    </w:p>
    <w:p>
      <w:pPr>
        <w:pStyle w:val="19"/>
        <w:spacing w:before="312" w:after="312" w:line="240" w:lineRule="atLeast"/>
        <w:rPr>
          <w:rFonts w:cs="宋体"/>
          <w:szCs w:val="21"/>
        </w:rPr>
      </w:pPr>
      <w:bookmarkStart w:id="101" w:name="_Toc32279"/>
      <w:r>
        <w:rPr>
          <w:rFonts w:hint="eastAsia" w:cs="宋体"/>
          <w:szCs w:val="21"/>
        </w:rPr>
        <w:t>面向对象程序设计课程教学大纲</w:t>
      </w:r>
      <w:bookmarkEnd w:id="101"/>
    </w:p>
    <w:p>
      <w:pPr>
        <w:spacing w:line="240" w:lineRule="atLeast"/>
        <w:jc w:val="center"/>
        <w:rPr>
          <w:rFonts w:ascii="宋体" w:hAnsi="宋体" w:cs="宋体"/>
          <w:bCs/>
          <w:color w:val="000000"/>
          <w:szCs w:val="21"/>
        </w:rPr>
      </w:pPr>
      <w:r>
        <w:rPr>
          <w:rFonts w:hint="eastAsia" w:ascii="宋体" w:hAnsi="宋体" w:cs="宋体"/>
          <w:bCs/>
          <w:color w:val="000000"/>
          <w:szCs w:val="21"/>
        </w:rPr>
        <w:t>（总学时数：48，学分数：3）</w:t>
      </w:r>
    </w:p>
    <w:p>
      <w:pPr>
        <w:pStyle w:val="20"/>
        <w:spacing w:line="240" w:lineRule="atLeast"/>
        <w:rPr>
          <w:rFonts w:cs="宋体"/>
          <w:color w:val="000000"/>
          <w:sz w:val="21"/>
          <w:szCs w:val="21"/>
        </w:rPr>
      </w:pPr>
      <w:r>
        <w:rPr>
          <w:rFonts w:hint="eastAsia" w:cs="宋体"/>
          <w:color w:val="000000"/>
          <w:sz w:val="21"/>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是数字媒体专业的一门专业基础课，主要讲授面向对象型语言的基本语法、概念和调试技术；使学生熟练掌握面向对象语言的开发和测试技术，了解面向对象语言开发的应用场合。培养学生使用面对像语言结合Web开发技术以及游戏引擎技术进行Web前端开发以及游戏引擎二次开发的能力，为学习后续有关专业课程和将来从事交互设计、网页开发工作打下良好的基础。</w:t>
      </w:r>
    </w:p>
    <w:p>
      <w:pPr>
        <w:pStyle w:val="20"/>
        <w:spacing w:line="240" w:lineRule="atLeast"/>
        <w:rPr>
          <w:rFonts w:cs="宋体"/>
          <w:color w:val="000000"/>
          <w:szCs w:val="21"/>
        </w:rPr>
      </w:pPr>
      <w:r>
        <w:rPr>
          <w:rFonts w:hint="eastAsia" w:cs="宋体"/>
          <w:color w:val="000000"/>
          <w:sz w:val="21"/>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JavaScript概述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JavaScript基础与核心语法</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JavaScript文档对象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DOM对象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客户端JavaScript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Javascript开发、调试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Javascript在Web中的实际应用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Javascript在游戏引擎二次开发中的实际应用</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要求学生能使用课前预习、课后实践的方式进行本课程的学习，结合课上的上机操作环节对课堂所教授的知识进行自我实践和巩固，并能将所学知识应用于实际的项目开发环节中去。</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一定的数理分析能力；合理的逻辑推理和归纳能力；对面向对象编程语言抽象概念的理解和消化能力。</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811"/>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81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JavaScript概述</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JavaScript基础与核心语法</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11</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JavaScript文档对象</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DOM对象</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客户端JavaScript</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Javascript开发、调试</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7</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7</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Javascript在Web中的实际应用</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Javascript在游戏引擎二次开发中的实际应用</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687"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50"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36</w:t>
            </w:r>
          </w:p>
        </w:tc>
        <w:tc>
          <w:tcPr>
            <w:tcW w:w="1291"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12</w:t>
            </w:r>
          </w:p>
        </w:tc>
        <w:tc>
          <w:tcPr>
            <w:tcW w:w="1292" w:type="dxa"/>
            <w:tcBorders>
              <w:bottom w:val="single" w:color="auto" w:sz="8" w:space="0"/>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48</w:t>
            </w:r>
          </w:p>
        </w:tc>
      </w:tr>
    </w:tbl>
    <w:p>
      <w:pPr>
        <w:spacing w:line="240" w:lineRule="atLeast"/>
        <w:rPr>
          <w:rFonts w:ascii="宋体" w:hAnsi="宋体" w:cs="宋体"/>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四、</w:t>
      </w:r>
      <w:r>
        <w:rPr>
          <w:rFonts w:ascii="宋体" w:hAnsi="宋体" w:cs="宋体"/>
          <w:b/>
          <w:bCs/>
          <w:color w:val="000000"/>
          <w:szCs w:val="21"/>
        </w:rPr>
        <w:t>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（一）先修课程：大学计算机基础、数字媒体硬件基础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25" w:firstLineChars="250"/>
        <w:rPr>
          <w:rFonts w:ascii="宋体" w:hAnsi="宋体" w:cs="宋体"/>
          <w:color w:val="000000"/>
          <w:szCs w:val="21"/>
        </w:rPr>
      </w:pPr>
      <w:r>
        <w:rPr>
          <w:rFonts w:hint="eastAsia" w:ascii="宋体" w:hAnsi="宋体" w:cs="宋体"/>
          <w:color w:val="000000"/>
          <w:szCs w:val="21"/>
        </w:rPr>
        <w:t>根据本课程的特点，可先期让学生选修计算机基础概述性的课程。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1. 孙强，李晓娜 《JavaScript从入门到精通》 ，清华大学出版社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2. 古德曼，莫里森 《JavaScript宝典(第6版)》 ，人民邮电出版社 </w:t>
      </w:r>
    </w:p>
    <w:p>
      <w:pPr>
        <w:spacing w:line="240" w:lineRule="atLeast"/>
        <w:ind w:firstLine="6300" w:firstLineChars="3000"/>
        <w:rPr>
          <w:rFonts w:ascii="宋体" w:hAnsi="宋体" w:cs="宋体"/>
          <w:color w:val="000000"/>
          <w:szCs w:val="21"/>
        </w:rPr>
      </w:pPr>
      <w:r>
        <w:rPr>
          <w:rFonts w:hint="eastAsia" w:ascii="宋体" w:hAnsi="宋体" w:cs="宋体"/>
          <w:color w:val="000000"/>
          <w:szCs w:val="21"/>
        </w:rPr>
        <w:t>执笔人：王 毅</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审定人：徐 茵</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批准人：汪瑞霞</w:t>
      </w:r>
    </w:p>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
      <w:pPr>
        <w:spacing w:line="240" w:lineRule="atLeast"/>
        <w:rPr>
          <w:rFonts w:ascii="宋体" w:hAnsi="宋体" w:cs="宋体"/>
          <w:color w:val="000000"/>
          <w:szCs w:val="21"/>
        </w:rPr>
      </w:pPr>
      <w:r>
        <w:rPr>
          <w:rFonts w:ascii="宋体" w:hAnsi="宋体" w:eastAsia="宋体" w:cs="宋体"/>
          <w:color w:val="000000"/>
          <w:kern w:val="2"/>
          <w:sz w:val="21"/>
          <w:szCs w:val="21"/>
          <w:lang w:val="en-US" w:eastAsia="zh-CN" w:bidi="ar-SA"/>
        </w:rPr>
        <w:pict>
          <v:shape id="Quad Arrow 22" o:spid="_x0000_s1073" type="#_x0000_t202" style="position:absolute;left:0;margin-left:0pt;margin-top:0pt;height:19.35pt;width:108pt;rotation:0f;z-index:25167667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
                    </w:rPr>
                    <w:t>课程代码：</w:t>
                  </w:r>
                  <w:r>
                    <w:rPr>
                      <w:rFonts w:hint="eastAsia"/>
                      <w:sz w:val="18"/>
                      <w:szCs w:val="18"/>
                    </w:rPr>
                    <w:t>17071220</w:t>
                  </w:r>
                </w:p>
              </w:txbxContent>
            </v:textbox>
          </v:shape>
        </w:pict>
      </w:r>
    </w:p>
    <w:p>
      <w:pPr>
        <w:pStyle w:val="2"/>
        <w:spacing w:line="240" w:lineRule="atLeast"/>
        <w:jc w:val="center"/>
        <w:rPr>
          <w:rFonts w:cs="宋体"/>
          <w:color w:val="000000"/>
          <w:sz w:val="28"/>
          <w:szCs w:val="28"/>
        </w:rPr>
      </w:pPr>
      <w:bookmarkStart w:id="102" w:name="_Toc215226494"/>
      <w:bookmarkStart w:id="103" w:name="_Toc304879796"/>
      <w:bookmarkStart w:id="104" w:name="_Toc341259070"/>
      <w:bookmarkStart w:id="105" w:name="_Toc23214"/>
      <w:r>
        <w:rPr>
          <w:rFonts w:hint="eastAsia" w:cs="宋体"/>
          <w:color w:val="000000"/>
          <w:sz w:val="28"/>
          <w:szCs w:val="28"/>
        </w:rPr>
        <w:t>后期制作课程教学大纲</w:t>
      </w:r>
      <w:bookmarkEnd w:id="102"/>
      <w:bookmarkEnd w:id="103"/>
      <w:bookmarkEnd w:id="104"/>
      <w:bookmarkEnd w:id="105"/>
    </w:p>
    <w:p>
      <w:pPr>
        <w:spacing w:line="240" w:lineRule="atLeast"/>
        <w:jc w:val="center"/>
        <w:rPr>
          <w:rFonts w:ascii="宋体" w:hAnsi="宋体" w:cs="宋体"/>
          <w:color w:val="000000"/>
          <w:szCs w:val="21"/>
        </w:rPr>
      </w:pPr>
      <w:r>
        <w:rPr>
          <w:rFonts w:hint="eastAsia" w:ascii="宋体" w:hAnsi="宋体" w:cs="宋体"/>
          <w:color w:val="000000"/>
          <w:szCs w:val="21"/>
        </w:rPr>
        <w:t>（总学时：48，学分数：3）</w:t>
      </w: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后期制作是一门专业基础课，专门为动画设计专业的学生开设。指导学生了解和掌握影视制作中合成、特效、剪辑等方面的理论与技能。</w:t>
      </w:r>
    </w:p>
    <w:p>
      <w:pPr>
        <w:spacing w:line="240" w:lineRule="atLeast"/>
        <w:rPr>
          <w:rFonts w:ascii="宋体" w:hAnsi="宋体" w:cs="宋体"/>
          <w:b/>
          <w:bCs/>
          <w:color w:val="000000"/>
          <w:szCs w:val="21"/>
        </w:rPr>
      </w:pPr>
      <w:r>
        <w:rPr>
          <w:rFonts w:hint="eastAsia" w:ascii="宋体" w:hAnsi="宋体" w:cs="宋体"/>
          <w:b/>
          <w:bCs/>
          <w:color w:val="000000"/>
          <w:szCs w:val="21"/>
        </w:rPr>
        <w:t>二、课程的基本内容和要求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合成：后期合成软件的使用以及和三维软件之间的合作衔接；特效：后期制作的重点，其中关于特效的创意及实现思路与技法是学习的重点；剪辑：明确剧本的分镜，掌握影视的节奏，学会简单的剪辑技巧。</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指导学生学会分析和辨别技术范畴，并随大量的实践和讲解学会影视制作的技巧。</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课程重点与难点: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后期合成软件AE以及剪辑软件Pre的掌握以及二者的综合训练及应用。</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33"/>
        <w:gridCol w:w="3775"/>
        <w:gridCol w:w="1053"/>
        <w:gridCol w:w="1449"/>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83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449"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833" w:type="dxa"/>
            <w:vAlign w:val="center"/>
          </w:tcPr>
          <w:p>
            <w:pPr>
              <w:spacing w:line="240" w:lineRule="atLeast"/>
              <w:jc w:val="center"/>
              <w:rPr>
                <w:rFonts w:ascii="宋体" w:hAnsi="宋体" w:cs="宋体"/>
                <w:color w:val="000000"/>
                <w:szCs w:val="21"/>
              </w:rPr>
            </w:pPr>
            <w:r>
              <w:rPr>
                <w:rFonts w:ascii="宋体" w:hAnsi="宋体" w:cs="宋体"/>
                <w:color w:val="000000"/>
                <w:szCs w:val="21"/>
              </w:rPr>
              <w:t>1</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后期制作流程分析与讲解</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449" w:type="dxa"/>
            <w:vAlign w:val="top"/>
          </w:tcPr>
          <w:p>
            <w:pPr>
              <w:spacing w:line="240" w:lineRule="atLeast"/>
              <w:jc w:val="center"/>
              <w:rPr>
                <w:rFonts w:ascii="宋体" w:hAnsi="宋体" w:cs="宋体"/>
                <w:color w:val="000000"/>
                <w:szCs w:val="21"/>
              </w:rPr>
            </w:pP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833" w:type="dxa"/>
            <w:vAlign w:val="center"/>
          </w:tcPr>
          <w:p>
            <w:pPr>
              <w:spacing w:line="240" w:lineRule="atLeast"/>
              <w:jc w:val="center"/>
              <w:rPr>
                <w:rFonts w:ascii="宋体" w:hAnsi="宋体" w:cs="宋体"/>
                <w:color w:val="000000"/>
                <w:szCs w:val="21"/>
              </w:rPr>
            </w:pPr>
            <w:r>
              <w:rPr>
                <w:rFonts w:ascii="宋体" w:hAnsi="宋体" w:cs="宋体"/>
                <w:color w:val="000000"/>
                <w:szCs w:val="21"/>
              </w:rPr>
              <w:t>2</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后期制作软件熟悉与运用（PRE）</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449"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833"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后期制作软件熟悉与运用（AE）</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449"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833"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后期制作综合训练</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449"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7110" w:type="dxa"/>
            <w:gridSpan w:val="4"/>
            <w:vAlign w:val="center"/>
          </w:tcPr>
          <w:p>
            <w:pPr>
              <w:spacing w:line="240" w:lineRule="atLeast"/>
              <w:jc w:val="center"/>
              <w:rPr>
                <w:rFonts w:ascii="宋体" w:hAnsi="宋体" w:cs="宋体"/>
                <w:color w:val="000000"/>
                <w:szCs w:val="21"/>
              </w:rPr>
            </w:pPr>
            <w:r>
              <w:rPr>
                <w:rFonts w:hint="eastAsia" w:ascii="宋体" w:hAnsi="宋体" w:cs="宋体"/>
                <w:color w:val="000000"/>
                <w:szCs w:val="21"/>
              </w:rPr>
              <w:t>总计</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48</w:t>
            </w:r>
          </w:p>
        </w:tc>
      </w:tr>
    </w:tbl>
    <w:p>
      <w:pPr>
        <w:spacing w:line="240" w:lineRule="atLeast"/>
        <w:rPr>
          <w:rFonts w:ascii="宋体" w:hAnsi="宋体" w:cs="宋体"/>
          <w:b/>
          <w:bCs/>
          <w:color w:val="000000"/>
          <w:szCs w:val="21"/>
        </w:rPr>
      </w:pPr>
      <w:r>
        <w:rPr>
          <w:rFonts w:hint="eastAsia"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（一）先修课程：计算机基础、电脑动画基础系列</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1、课程以教师讲授和学生实践学习为主，教室应为PC机房。考核方式为考试，采用平时（30%）和考试（70%）的计分方式。</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2、由于影视动画行业中应用的后期合成剪辑软件较多，因此可针对授课老师的不同而有所选择，像FUSION、Nuke等都可以作为课程讲授内容。</w:t>
      </w:r>
    </w:p>
    <w:p>
      <w:pPr>
        <w:spacing w:line="240" w:lineRule="atLeast"/>
        <w:ind w:firstLine="42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20"/>
        <w:rPr>
          <w:rFonts w:ascii="宋体" w:hAnsi="宋体" w:cs="宋体"/>
          <w:color w:val="000000"/>
          <w:szCs w:val="21"/>
        </w:rPr>
      </w:pPr>
      <w:r>
        <w:rPr>
          <w:rFonts w:hint="eastAsia" w:ascii="宋体" w:hAnsi="宋体" w:cs="宋体"/>
          <w:color w:val="000000"/>
          <w:szCs w:val="21"/>
        </w:rPr>
        <w:t xml:space="preserve">由于影视动画制作软件及相对的参考书籍更新较快，故教材及参考书的选择上请授课教师优先考虑以实践制作背景为内容支撑的数目。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w:t>
      </w:r>
    </w:p>
    <w:p>
      <w:pPr>
        <w:spacing w:line="240" w:lineRule="atLeast"/>
        <w:ind w:firstLine="420" w:firstLineChars="200"/>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执笔人：郭枫楠</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审核人：徐  茵</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批准人：汪瑞霞</w:t>
      </w:r>
    </w:p>
    <w:p>
      <w:pPr>
        <w:jc w:val="left"/>
      </w:pPr>
    </w:p>
    <w:p>
      <w:pPr>
        <w:jc w:val="left"/>
      </w:pPr>
    </w:p>
    <w:p>
      <w:pPr>
        <w:jc w:val="left"/>
      </w:pPr>
    </w:p>
    <w:p>
      <w:pPr>
        <w:pStyle w:val="2"/>
        <w:spacing w:line="240" w:lineRule="atLeast"/>
        <w:rPr>
          <w:rFonts w:cs="宋体"/>
          <w:color w:val="000000"/>
          <w:szCs w:val="21"/>
        </w:rPr>
      </w:pPr>
      <w:r>
        <w:rPr>
          <w:rFonts w:ascii="Times New Roman" w:hAnsi="Times New Roman" w:eastAsia="宋体" w:cs="宋体"/>
          <w:b/>
          <w:bCs/>
          <w:color w:val="000000"/>
          <w:kern w:val="44"/>
          <w:sz w:val="44"/>
          <w:szCs w:val="21"/>
          <w:lang w:val="en-US" w:eastAsia="zh-CN" w:bidi="ar-SA"/>
        </w:rPr>
        <w:pict>
          <v:shape id="Text Box 5" o:spid="_x0000_s1074" type="#_x0000_t202" style="position:absolute;left:0;margin-left:0pt;margin-top:7.8pt;height:19.35pt;width:108pt;rotation:0f;z-index:25167974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
                    </w:rPr>
                    <w:t>课程代码：</w:t>
                  </w:r>
                  <w:r>
                    <w:rPr>
                      <w:rFonts w:hint="eastAsia"/>
                      <w:sz w:val="18"/>
                      <w:szCs w:val="18"/>
                    </w:rPr>
                    <w:t>17070790</w:t>
                  </w:r>
                </w:p>
              </w:txbxContent>
            </v:textbox>
          </v:shape>
        </w:pict>
      </w:r>
    </w:p>
    <w:p>
      <w:pPr>
        <w:pStyle w:val="2"/>
        <w:spacing w:line="240" w:lineRule="atLeast"/>
        <w:jc w:val="center"/>
        <w:rPr>
          <w:rFonts w:cs="宋体"/>
          <w:color w:val="000000"/>
          <w:sz w:val="28"/>
          <w:szCs w:val="28"/>
        </w:rPr>
      </w:pPr>
      <w:bookmarkStart w:id="106" w:name="_Toc6063"/>
      <w:r>
        <w:rPr>
          <w:rFonts w:hint="eastAsia" w:cs="宋体"/>
          <w:color w:val="000000"/>
          <w:sz w:val="28"/>
          <w:szCs w:val="28"/>
        </w:rPr>
        <w:t>动态影像设计课程教学大纲</w:t>
      </w:r>
      <w:bookmarkEnd w:id="106"/>
    </w:p>
    <w:p>
      <w:pPr>
        <w:spacing w:line="240" w:lineRule="atLeast"/>
        <w:jc w:val="center"/>
        <w:rPr>
          <w:rFonts w:ascii="宋体" w:hAnsi="宋体" w:cs="宋体"/>
          <w:color w:val="000000"/>
          <w:szCs w:val="21"/>
        </w:rPr>
      </w:pPr>
      <w:r>
        <w:rPr>
          <w:rFonts w:hint="eastAsia" w:ascii="宋体" w:hAnsi="宋体" w:cs="宋体"/>
          <w:color w:val="000000"/>
          <w:szCs w:val="21"/>
        </w:rPr>
        <w:t>（总学时：64，学分数：4）</w:t>
      </w: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rPr>
          <w:rFonts w:ascii="宋体" w:hAnsi="宋体" w:cs="宋体"/>
          <w:color w:val="000000"/>
          <w:szCs w:val="21"/>
        </w:rPr>
      </w:pPr>
      <w:r>
        <w:rPr>
          <w:rFonts w:hint="eastAsia" w:ascii="宋体" w:hAnsi="宋体" w:cs="宋体"/>
          <w:color w:val="000000"/>
          <w:szCs w:val="21"/>
        </w:rPr>
        <w:t xml:space="preserve">    通过讲授动态影像设计和实验性思维相关的基础理论知识，使学生了解动态影像的基本工作过程，学会如何进行动态影像的创意思考，掌握和领会其基本方法，使学生具有设计制作动态影像的能力。</w:t>
      </w:r>
    </w:p>
    <w:p>
      <w:pPr>
        <w:spacing w:line="240" w:lineRule="atLeast"/>
        <w:rPr>
          <w:rFonts w:ascii="宋体" w:hAnsi="宋体" w:cs="宋体"/>
          <w:b/>
          <w:bCs/>
          <w:color w:val="000000"/>
          <w:szCs w:val="21"/>
        </w:rPr>
      </w:pPr>
      <w:r>
        <w:rPr>
          <w:rFonts w:hint="eastAsia" w:ascii="宋体" w:hAnsi="宋体" w:cs="宋体"/>
          <w:b/>
          <w:bCs/>
          <w:color w:val="000000"/>
          <w:szCs w:val="21"/>
        </w:rPr>
        <w:t>二、课程的基本内容和要求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动态影像的基础知识、分类与历史、动态影像的实验性特征与思考方法、动态影像的展示方式、动态影像的制作过程、AE的运用技巧。</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指导学生学会分析和辨别技术范畴，并随大量的实践和讲解学会影视制作的技巧。</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课程重点与难点:</w:t>
      </w:r>
    </w:p>
    <w:p>
      <w:pPr>
        <w:spacing w:line="240" w:lineRule="atLeast"/>
        <w:rPr>
          <w:rFonts w:ascii="宋体" w:hAnsi="宋体" w:cs="宋体"/>
          <w:color w:val="000000"/>
          <w:szCs w:val="21"/>
        </w:rPr>
      </w:pPr>
      <w:r>
        <w:rPr>
          <w:rFonts w:hint="eastAsia" w:ascii="宋体" w:hAnsi="宋体" w:cs="宋体"/>
          <w:color w:val="000000"/>
          <w:szCs w:val="21"/>
        </w:rPr>
        <w:t xml:space="preserve">    从主题的把握、镜头语言的运用、剪辑技巧等方面。</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33"/>
        <w:gridCol w:w="3775"/>
        <w:gridCol w:w="1053"/>
        <w:gridCol w:w="1449"/>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83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449"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833" w:type="dxa"/>
            <w:vAlign w:val="center"/>
          </w:tcPr>
          <w:p>
            <w:pPr>
              <w:spacing w:line="240" w:lineRule="atLeast"/>
              <w:jc w:val="center"/>
              <w:rPr>
                <w:rFonts w:ascii="宋体" w:hAnsi="宋体" w:cs="宋体"/>
                <w:color w:val="000000"/>
                <w:szCs w:val="21"/>
              </w:rPr>
            </w:pPr>
            <w:r>
              <w:rPr>
                <w:rFonts w:ascii="宋体" w:hAnsi="宋体" w:cs="宋体"/>
                <w:color w:val="000000"/>
                <w:szCs w:val="21"/>
              </w:rPr>
              <w:t>1</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动态影像设计的基础知识</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449" w:type="dxa"/>
            <w:vAlign w:val="top"/>
          </w:tcPr>
          <w:p>
            <w:pPr>
              <w:spacing w:line="240" w:lineRule="atLeast"/>
              <w:jc w:val="center"/>
              <w:rPr>
                <w:rFonts w:ascii="宋体" w:hAnsi="宋体" w:cs="宋体"/>
                <w:color w:val="000000"/>
                <w:szCs w:val="21"/>
              </w:rPr>
            </w:pP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833" w:type="dxa"/>
            <w:vAlign w:val="center"/>
          </w:tcPr>
          <w:p>
            <w:pPr>
              <w:spacing w:line="240" w:lineRule="atLeast"/>
              <w:jc w:val="center"/>
              <w:rPr>
                <w:rFonts w:ascii="宋体" w:hAnsi="宋体" w:cs="宋体"/>
                <w:color w:val="000000"/>
                <w:szCs w:val="21"/>
              </w:rPr>
            </w:pPr>
            <w:r>
              <w:rPr>
                <w:rFonts w:ascii="宋体" w:hAnsi="宋体" w:cs="宋体"/>
                <w:color w:val="000000"/>
                <w:szCs w:val="21"/>
              </w:rPr>
              <w:t>2</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动态影像设计的分类与历史</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449" w:type="dxa"/>
            <w:vAlign w:val="top"/>
          </w:tcPr>
          <w:p>
            <w:pPr>
              <w:spacing w:line="240" w:lineRule="atLeast"/>
              <w:jc w:val="center"/>
              <w:rPr>
                <w:rFonts w:ascii="宋体" w:hAnsi="宋体" w:cs="宋体"/>
                <w:color w:val="000000"/>
                <w:szCs w:val="21"/>
              </w:rPr>
            </w:pP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833"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动态影像设计的实验性特征、思考方法</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449" w:type="dxa"/>
            <w:vAlign w:val="top"/>
          </w:tcPr>
          <w:p>
            <w:pPr>
              <w:spacing w:line="240" w:lineRule="atLeast"/>
              <w:jc w:val="center"/>
              <w:rPr>
                <w:rFonts w:ascii="宋体" w:hAnsi="宋体" w:cs="宋体"/>
                <w:color w:val="000000"/>
                <w:szCs w:val="21"/>
              </w:rPr>
            </w:pP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833"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775"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动态影像设计的制作方法与制作</w:t>
            </w:r>
          </w:p>
        </w:tc>
        <w:tc>
          <w:tcPr>
            <w:tcW w:w="1053"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32</w:t>
            </w:r>
          </w:p>
        </w:tc>
        <w:tc>
          <w:tcPr>
            <w:tcW w:w="1449"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255" w:hRule="atLeast"/>
          <w:jc w:val="center"/>
        </w:trPr>
        <w:tc>
          <w:tcPr>
            <w:tcW w:w="7110" w:type="dxa"/>
            <w:gridSpan w:val="4"/>
            <w:vAlign w:val="center"/>
          </w:tcPr>
          <w:p>
            <w:pPr>
              <w:spacing w:line="240" w:lineRule="atLeast"/>
              <w:jc w:val="center"/>
              <w:rPr>
                <w:rFonts w:ascii="宋体" w:hAnsi="宋体" w:cs="宋体"/>
                <w:color w:val="000000"/>
                <w:szCs w:val="21"/>
              </w:rPr>
            </w:pPr>
            <w:r>
              <w:rPr>
                <w:rFonts w:hint="eastAsia" w:ascii="宋体" w:hAnsi="宋体" w:cs="宋体"/>
                <w:color w:val="000000"/>
                <w:szCs w:val="21"/>
              </w:rPr>
              <w:t>总计</w:t>
            </w:r>
          </w:p>
        </w:tc>
        <w:tc>
          <w:tcPr>
            <w:tcW w:w="1098"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64</w:t>
            </w:r>
          </w:p>
        </w:tc>
      </w:tr>
    </w:tbl>
    <w:p>
      <w:pPr>
        <w:spacing w:line="240" w:lineRule="atLeast"/>
        <w:rPr>
          <w:rFonts w:ascii="宋体" w:hAnsi="宋体" w:cs="宋体"/>
          <w:b/>
          <w:bCs/>
          <w:color w:val="000000"/>
          <w:szCs w:val="21"/>
        </w:rPr>
      </w:pPr>
      <w:r>
        <w:rPr>
          <w:rFonts w:hint="eastAsia"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（一）先修课程：图形创意、后期制作、摄影摄像等</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1、课程以教师讲授和学生实践学习为主，教室应为PC机房。考核方式为考查，采用平时（30%）和考试（70%）的计分方式。</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2、考核内容以小组为单位，自行确立一个主题，运用实验性思维进行动态影像的构思创意与拍摄制作，完成一部动态影像短片制作。短片长度：20秒-1分钟</w:t>
      </w:r>
    </w:p>
    <w:p>
      <w:pPr>
        <w:spacing w:line="240" w:lineRule="atLeast"/>
        <w:ind w:firstLine="42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1、Hong Sujung,《Motion Graphics producing fieldwork》， 韩国大邱大学出版社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2、李渝，《动态图形设计基础》，西南师范大学出版社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w:t>
      </w:r>
    </w:p>
    <w:p>
      <w:pPr>
        <w:spacing w:line="240" w:lineRule="atLeast"/>
        <w:ind w:firstLine="420" w:firstLineChars="200"/>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执笔人：郭枫楠</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审核人：徐  茵</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批准人：汪瑞霞</w:t>
      </w:r>
    </w:p>
    <w:p>
      <w:pPr>
        <w:spacing w:line="240" w:lineRule="atLeast"/>
        <w:jc w:val="lef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p>
    <w:p>
      <w:pPr>
        <w:pStyle w:val="2"/>
        <w:spacing w:line="240" w:lineRule="atLeast"/>
        <w:jc w:val="center"/>
        <w:rPr>
          <w:rFonts w:cs="宋体"/>
          <w:color w:val="000000"/>
          <w:szCs w:val="21"/>
        </w:rPr>
      </w:pPr>
      <w:r>
        <w:rPr>
          <w:rFonts w:ascii="Times New Roman" w:hAnsi="Times New Roman" w:eastAsia="宋体" w:cs="宋体"/>
          <w:b/>
          <w:bCs/>
          <w:color w:val="000000"/>
          <w:kern w:val="44"/>
          <w:sz w:val="44"/>
          <w:szCs w:val="21"/>
          <w:lang w:val="en-US" w:eastAsia="zh-CN" w:bidi="ar-SA"/>
        </w:rPr>
        <w:pict>
          <v:shape id="Quad Arrow 24" o:spid="_x0000_s1075" type="#_x0000_t202" style="position:absolute;left:0;margin-left:2.25pt;margin-top:3.2pt;height:23.4pt;width:99pt;rotation:0f;z-index:25167769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 w:val="18"/>
                      <w:szCs w:val="18"/>
                    </w:rPr>
                  </w:pPr>
                  <w:r>
                    <w:rPr>
                      <w:rFonts w:hint="eastAsia" w:ascii="宋体" w:hAnsi="宋体"/>
                      <w:sz w:val="18"/>
                      <w:szCs w:val="18"/>
                    </w:rPr>
                    <w:t>课程编码：</w:t>
                  </w:r>
                  <w:r>
                    <w:rPr>
                      <w:rFonts w:hint="eastAsia"/>
                      <w:sz w:val="18"/>
                      <w:szCs w:val="18"/>
                    </w:rPr>
                    <w:t>17070800</w:t>
                  </w:r>
                </w:p>
              </w:txbxContent>
            </v:textbox>
          </v:shape>
        </w:pict>
      </w:r>
    </w:p>
    <w:p>
      <w:pPr>
        <w:pStyle w:val="2"/>
        <w:spacing w:line="240" w:lineRule="atLeast"/>
        <w:jc w:val="center"/>
        <w:rPr>
          <w:rFonts w:cs="宋体"/>
          <w:color w:val="000000"/>
          <w:sz w:val="28"/>
          <w:szCs w:val="28"/>
        </w:rPr>
      </w:pPr>
      <w:bookmarkStart w:id="107" w:name="_Toc19029"/>
      <w:r>
        <w:rPr>
          <w:rFonts w:hint="eastAsia" w:cs="宋体"/>
          <w:color w:val="000000"/>
          <w:sz w:val="28"/>
          <w:szCs w:val="28"/>
        </w:rPr>
        <w:t>数字交互设计课程教学大纲</w:t>
      </w:r>
      <w:bookmarkEnd w:id="107"/>
    </w:p>
    <w:p>
      <w:pPr>
        <w:pStyle w:val="4"/>
        <w:spacing w:line="240" w:lineRule="atLeast"/>
        <w:jc w:val="center"/>
        <w:rPr>
          <w:rFonts w:ascii="宋体" w:hAnsi="宋体" w:cs="宋体"/>
          <w:color w:val="000000"/>
          <w:szCs w:val="21"/>
        </w:rPr>
      </w:pPr>
      <w:r>
        <w:rPr>
          <w:rFonts w:ascii="宋体" w:hAnsi="宋体" w:cs="宋体"/>
          <w:color w:val="000000"/>
          <w:szCs w:val="21"/>
        </w:rPr>
        <w:t>（总学时：</w:t>
      </w:r>
      <w:r>
        <w:rPr>
          <w:rFonts w:hint="eastAsia" w:ascii="宋体" w:hAnsi="宋体" w:cs="宋体"/>
          <w:color w:val="000000"/>
          <w:szCs w:val="21"/>
        </w:rPr>
        <w:t>64</w:t>
      </w:r>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学分数：</w:t>
      </w:r>
      <w:r>
        <w:rPr>
          <w:rFonts w:hint="eastAsia" w:ascii="宋体" w:hAnsi="宋体" w:cs="宋体"/>
          <w:color w:val="000000"/>
          <w:szCs w:val="21"/>
        </w:rPr>
        <w:t>4</w:t>
      </w:r>
      <w:r>
        <w:rPr>
          <w:rFonts w:ascii="宋体" w:hAnsi="宋体" w:cs="宋体"/>
          <w:color w:val="000000"/>
          <w:szCs w:val="21"/>
        </w:rPr>
        <w:t xml:space="preserve"> ）</w:t>
      </w:r>
    </w:p>
    <w:p>
      <w:pPr>
        <w:spacing w:line="240" w:lineRule="atLeast"/>
        <w:rPr>
          <w:rFonts w:ascii="宋体" w:hAnsi="宋体" w:cs="宋体"/>
          <w:bCs/>
          <w:color w:val="000000"/>
          <w:szCs w:val="21"/>
        </w:rPr>
      </w:pPr>
      <w:r>
        <w:rPr>
          <w:rFonts w:ascii="宋体" w:hAnsi="宋体" w:cs="宋体"/>
          <w:b/>
          <w:bCs/>
          <w:color w:val="000000"/>
          <w:szCs w:val="21"/>
        </w:rPr>
        <w:t>一、课程的性质</w:t>
      </w:r>
      <w:r>
        <w:rPr>
          <w:rFonts w:hint="eastAsia" w:ascii="宋体" w:hAnsi="宋体" w:cs="宋体"/>
          <w:b/>
          <w:bCs/>
          <w:color w:val="000000"/>
          <w:szCs w:val="21"/>
        </w:rPr>
        <w:t>、</w:t>
      </w:r>
      <w:r>
        <w:rPr>
          <w:rFonts w:ascii="宋体" w:hAnsi="宋体" w:cs="宋体"/>
          <w:b/>
          <w:bCs/>
          <w:color w:val="000000"/>
          <w:szCs w:val="21"/>
        </w:rPr>
        <w:t>目的和任务</w:t>
      </w:r>
    </w:p>
    <w:p>
      <w:pPr>
        <w:spacing w:line="240" w:lineRule="atLeast"/>
        <w:ind w:firstLine="560"/>
        <w:rPr>
          <w:rFonts w:ascii="宋体" w:hAnsi="宋体" w:cs="宋体"/>
          <w:color w:val="000000"/>
          <w:szCs w:val="21"/>
        </w:rPr>
      </w:pPr>
      <w:r>
        <w:rPr>
          <w:rFonts w:hint="eastAsia" w:ascii="宋体" w:hAnsi="宋体" w:cs="宋体"/>
          <w:color w:val="000000"/>
          <w:szCs w:val="21"/>
        </w:rPr>
        <w:t>本课程是数字媒体艺术专业的专业基础课程，且在整个数字媒体艺术设计中起着至关重要的作用，课程主要针对移动、web设计的实施阶段。通过系统的学习了解数字交互设计实现的基础知识和基本技巧；通过对实际案例的创意和制作，使学生掌握数字交互设计的方法、理论与设计实例，探索新的交互技术。</w:t>
      </w:r>
    </w:p>
    <w:p>
      <w:pPr>
        <w:spacing w:line="240" w:lineRule="atLeast"/>
        <w:rPr>
          <w:rFonts w:ascii="宋体" w:hAnsi="宋体" w:cs="宋体"/>
          <w:b/>
          <w:bCs/>
          <w:color w:val="000000"/>
          <w:szCs w:val="21"/>
        </w:rPr>
      </w:pPr>
      <w:r>
        <w:rPr>
          <w:rFonts w:ascii="宋体" w:hAnsi="宋体" w:cs="宋体"/>
          <w:b/>
          <w:bCs/>
          <w:color w:val="000000"/>
          <w:szCs w:val="21"/>
        </w:rPr>
        <w:t>二、课程基本内容和要求</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课程的基本内容：</w:t>
      </w:r>
    </w:p>
    <w:p>
      <w:pPr>
        <w:numPr>
          <w:ilvl w:val="0"/>
          <w:numId w:val="17"/>
        </w:numPr>
        <w:spacing w:line="240" w:lineRule="atLeast"/>
        <w:rPr>
          <w:rFonts w:ascii="宋体" w:hAnsi="宋体" w:cs="宋体"/>
          <w:color w:val="000000"/>
          <w:szCs w:val="21"/>
        </w:rPr>
      </w:pPr>
      <w:r>
        <w:rPr>
          <w:rFonts w:hint="eastAsia" w:cs="宋体"/>
          <w:color w:val="000000"/>
          <w:szCs w:val="21"/>
        </w:rPr>
        <w:t>数字交互设计</w:t>
      </w:r>
      <w:r>
        <w:rPr>
          <w:rFonts w:hint="eastAsia" w:ascii="宋体" w:hAnsi="宋体" w:cs="宋体"/>
          <w:color w:val="000000"/>
          <w:szCs w:val="21"/>
        </w:rPr>
        <w:t>概论</w:t>
      </w:r>
    </w:p>
    <w:p>
      <w:pPr>
        <w:numPr>
          <w:ilvl w:val="0"/>
          <w:numId w:val="17"/>
        </w:numPr>
        <w:spacing w:line="240" w:lineRule="atLeast"/>
        <w:rPr>
          <w:rFonts w:ascii="宋体" w:hAnsi="宋体" w:cs="宋体"/>
          <w:color w:val="000000"/>
          <w:szCs w:val="21"/>
        </w:rPr>
      </w:pPr>
      <w:r>
        <w:rPr>
          <w:rFonts w:hint="eastAsia" w:cs="宋体"/>
          <w:color w:val="000000"/>
          <w:szCs w:val="21"/>
        </w:rPr>
        <w:t>数字交互设计</w:t>
      </w:r>
      <w:r>
        <w:rPr>
          <w:rFonts w:hint="eastAsia" w:ascii="宋体" w:hAnsi="宋体" w:cs="宋体"/>
          <w:color w:val="000000"/>
          <w:szCs w:val="21"/>
        </w:rPr>
        <w:t>创意</w:t>
      </w:r>
    </w:p>
    <w:p>
      <w:pPr>
        <w:numPr>
          <w:ilvl w:val="0"/>
          <w:numId w:val="17"/>
        </w:numPr>
        <w:spacing w:line="240" w:lineRule="atLeast"/>
        <w:rPr>
          <w:rFonts w:ascii="宋体" w:hAnsi="宋体" w:cs="宋体"/>
          <w:color w:val="000000"/>
          <w:szCs w:val="21"/>
        </w:rPr>
      </w:pPr>
      <w:r>
        <w:rPr>
          <w:rFonts w:hint="eastAsia" w:cs="宋体"/>
          <w:color w:val="000000"/>
          <w:szCs w:val="21"/>
        </w:rPr>
        <w:t>数字交互设计表现</w:t>
      </w:r>
    </w:p>
    <w:p>
      <w:pPr>
        <w:numPr>
          <w:ilvl w:val="0"/>
          <w:numId w:val="17"/>
        </w:numPr>
        <w:spacing w:line="240" w:lineRule="atLeast"/>
        <w:rPr>
          <w:rFonts w:ascii="宋体" w:hAnsi="宋体" w:cs="宋体"/>
          <w:color w:val="000000"/>
          <w:szCs w:val="21"/>
        </w:rPr>
      </w:pPr>
      <w:r>
        <w:rPr>
          <w:rFonts w:hint="eastAsia" w:ascii="宋体" w:hAnsi="宋体" w:cs="宋体"/>
          <w:color w:val="000000"/>
          <w:szCs w:val="21"/>
        </w:rPr>
        <w:t>综合案例实现</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本阶段学习已经是一方面已经是原型阶段UI设计实现，所以要求学生必须剧本对图形设计制作以及原型设计制作的响应软件有一定基础。另一方面，课程必须对交互设计原理课程有良好的学习基础。</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课程的重点与难点：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视觉表现与交互合理性的有效结合是本课程学习的难点，而如何从设计定位到设计创意再到最终实现的原理和手段，是本课程学习的重点。</w:t>
      </w:r>
    </w:p>
    <w:p>
      <w:pPr>
        <w:spacing w:line="240" w:lineRule="atLeast"/>
        <w:rPr>
          <w:rFonts w:ascii="宋体" w:hAnsi="宋体" w:cs="宋体"/>
          <w:b/>
          <w:bCs/>
          <w:color w:val="000000"/>
          <w:szCs w:val="21"/>
        </w:rPr>
      </w:pPr>
      <w:r>
        <w:rPr>
          <w:rFonts w:ascii="宋体" w:hAnsi="宋体" w:cs="宋体"/>
          <w:b/>
          <w:bCs/>
          <w:color w:val="000000"/>
          <w:szCs w:val="21"/>
        </w:rPr>
        <w:t>三、学时分配表</w:t>
      </w:r>
    </w:p>
    <w:tbl>
      <w:tblPr>
        <w:tblStyle w:val="17"/>
        <w:tblW w:w="7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16"/>
        <w:gridCol w:w="3352"/>
        <w:gridCol w:w="906"/>
        <w:gridCol w:w="1254"/>
        <w:gridCol w:w="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4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1</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数字交互设计</w:t>
            </w:r>
            <w:r>
              <w:rPr>
                <w:rFonts w:hint="eastAsia" w:ascii="宋体" w:hAnsi="宋体" w:cs="宋体"/>
                <w:color w:val="000000"/>
                <w:szCs w:val="21"/>
              </w:rPr>
              <w:t>概论</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64"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2</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数字交互设计</w:t>
            </w:r>
            <w:r>
              <w:rPr>
                <w:rFonts w:hint="eastAsia" w:ascii="宋体" w:hAnsi="宋体" w:cs="宋体"/>
                <w:color w:val="000000"/>
                <w:szCs w:val="21"/>
              </w:rPr>
              <w:t>创意</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2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3</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000000"/>
                <w:szCs w:val="21"/>
              </w:rPr>
            </w:pPr>
            <w:r>
              <w:rPr>
                <w:rFonts w:hint="eastAsia" w:cs="宋体"/>
                <w:color w:val="000000"/>
                <w:szCs w:val="21"/>
              </w:rPr>
              <w:t>数字交互设计表现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4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ascii="宋体" w:hAnsi="宋体" w:cs="宋体"/>
                <w:color w:val="000000"/>
                <w:szCs w:val="21"/>
              </w:rPr>
              <w:t>综合案例实现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16</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5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5</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000000"/>
                <w:szCs w:val="21"/>
              </w:rPr>
            </w:pPr>
            <w:r>
              <w:rPr>
                <w:rFonts w:hint="eastAsia" w:ascii="宋体" w:hAnsi="宋体" w:cs="宋体"/>
                <w:color w:val="000000"/>
                <w:szCs w:val="21"/>
              </w:rPr>
              <w:t>设计案例小结</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95" w:hRule="atLeast"/>
          <w:jc w:val="center"/>
        </w:trPr>
        <w:tc>
          <w:tcPr>
            <w:tcW w:w="406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小</w:t>
            </w:r>
            <w:r>
              <w:rPr>
                <w:rFonts w:ascii="宋体" w:hAnsi="宋体" w:cs="宋体"/>
                <w:color w:val="000000"/>
                <w:szCs w:val="21"/>
              </w:rPr>
              <w:t xml:space="preserve">  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16</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64</w:t>
            </w:r>
          </w:p>
        </w:tc>
      </w:tr>
    </w:tbl>
    <w:p>
      <w:pPr>
        <w:spacing w:line="240" w:lineRule="atLeast"/>
        <w:rPr>
          <w:rFonts w:ascii="宋体" w:hAnsi="宋体" w:cs="宋体"/>
          <w:b/>
          <w:bCs/>
          <w:color w:val="000000"/>
          <w:szCs w:val="21"/>
        </w:rPr>
      </w:pPr>
      <w:r>
        <w:rPr>
          <w:rFonts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（一）先修课程：UI设计、平面软件基础、交互设计基础等课程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1、考核及成绩评定：结合主题创作，体现学生综合实现能力。平时成绩40%，考试成绩60%；</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2、根据教学需要，可安排一次观摹活动，提高学生的鉴赏能力。</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rPr>
          <w:rFonts w:cs="宋体"/>
          <w:color w:val="000000"/>
          <w:szCs w:val="21"/>
        </w:rPr>
      </w:pPr>
      <w:r>
        <w:rPr>
          <w:rFonts w:hint="eastAsia" w:cs="宋体"/>
          <w:color w:val="000000"/>
          <w:szCs w:val="21"/>
        </w:rPr>
        <w:t>[1] 数字媒体艺术概论.李四达编著. 清华大学出版社 2006 .  </w:t>
      </w:r>
    </w:p>
    <w:p>
      <w:pPr>
        <w:spacing w:line="240" w:lineRule="atLeast"/>
        <w:rPr>
          <w:rFonts w:cs="宋体"/>
          <w:color w:val="000000"/>
          <w:szCs w:val="21"/>
        </w:rPr>
      </w:pPr>
      <w:r>
        <w:rPr>
          <w:rFonts w:hint="eastAsia" w:cs="宋体"/>
          <w:color w:val="000000"/>
          <w:szCs w:val="21"/>
        </w:rPr>
        <w:t>[2] 数字媒体导论.曹育红编著.暨南大学出版社 2010  </w:t>
      </w:r>
    </w:p>
    <w:p>
      <w:pPr>
        <w:spacing w:line="240" w:lineRule="atLeast"/>
        <w:rPr>
          <w:rFonts w:cs="宋体"/>
          <w:color w:val="000000"/>
          <w:szCs w:val="21"/>
        </w:rPr>
      </w:pPr>
      <w:r>
        <w:rPr>
          <w:rFonts w:hint="eastAsia" w:cs="宋体"/>
          <w:color w:val="000000"/>
          <w:szCs w:val="21"/>
        </w:rPr>
        <w:t>[3] 数字媒体创意艺术.陈念群编著. 中国广播电视出版社. 2006  </w:t>
      </w:r>
    </w:p>
    <w:p>
      <w:pPr>
        <w:spacing w:line="240" w:lineRule="atLeast"/>
        <w:ind w:firstLine="480"/>
        <w:rPr>
          <w:rFonts w:ascii="宋体" w:hAnsi="宋体" w:cs="宋体"/>
          <w:color w:val="000000"/>
          <w:szCs w:val="21"/>
        </w:rPr>
      </w:pPr>
      <w:r>
        <w:rPr>
          <w:rFonts w:ascii="宋体" w:hAnsi="宋体" w:cs="宋体"/>
          <w:color w:val="000000"/>
          <w:szCs w:val="21"/>
        </w:rPr>
        <w:t xml:space="preserve"> </w:t>
      </w:r>
      <w:r>
        <w:rPr>
          <w:rFonts w:hint="eastAsia" w:ascii="宋体" w:hAnsi="宋体" w:cs="宋体"/>
          <w:color w:val="000000"/>
          <w:szCs w:val="21"/>
        </w:rPr>
        <w:t xml:space="preserve">                                                          </w:t>
      </w: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6674" w:firstLineChars="3178"/>
        <w:rPr>
          <w:rFonts w:ascii="宋体" w:hAnsi="宋体" w:cs="宋体"/>
          <w:color w:val="000000"/>
          <w:szCs w:val="21"/>
        </w:rPr>
      </w:pPr>
      <w:r>
        <w:rPr>
          <w:rFonts w:hint="eastAsia" w:ascii="宋体" w:hAnsi="宋体" w:cs="宋体"/>
          <w:color w:val="000000"/>
          <w:szCs w:val="21"/>
        </w:rPr>
        <w:t xml:space="preserve"> 执笔人：彭  伟</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审定人：徐</w:t>
      </w:r>
      <w:r>
        <w:rPr>
          <w:rFonts w:ascii="宋体" w:hAnsi="宋体" w:cs="宋体"/>
          <w:color w:val="000000"/>
          <w:szCs w:val="21"/>
        </w:rPr>
        <w:t xml:space="preserve">  </w:t>
      </w:r>
      <w:r>
        <w:rPr>
          <w:rFonts w:hint="eastAsia" w:ascii="宋体" w:hAnsi="宋体" w:cs="宋体"/>
          <w:color w:val="000000"/>
          <w:szCs w:val="21"/>
        </w:rPr>
        <w:t>茵</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批准人：汪瑞霞</w:t>
      </w: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rPr>
          <w:rFonts w:cs="宋体"/>
          <w:color w:val="000000"/>
          <w:szCs w:val="21"/>
        </w:rPr>
      </w:pPr>
    </w:p>
    <w:p>
      <w:pPr>
        <w:jc w:val="left"/>
      </w:pPr>
    </w:p>
    <w:p>
      <w:pPr>
        <w:jc w:val="left"/>
      </w:pPr>
    </w:p>
    <w:p>
      <w:pPr>
        <w:spacing w:line="240" w:lineRule="atLeast"/>
        <w:rPr>
          <w:rFonts w:ascii="宋体" w:hAnsi="宋体" w:cs="宋体"/>
          <w:color w:val="000000"/>
          <w:szCs w:val="21"/>
        </w:rPr>
      </w:pPr>
    </w:p>
    <w:p>
      <w:pPr>
        <w:pStyle w:val="2"/>
        <w:spacing w:line="240" w:lineRule="atLeast"/>
        <w:jc w:val="center"/>
        <w:rPr>
          <w:rFonts w:cs="宋体"/>
          <w:color w:val="000000"/>
          <w:szCs w:val="21"/>
        </w:rPr>
      </w:pPr>
      <w:r>
        <w:rPr>
          <w:rFonts w:ascii="Times New Roman" w:hAnsi="Times New Roman" w:eastAsia="宋体" w:cs="宋体"/>
          <w:b/>
          <w:bCs/>
          <w:color w:val="000000"/>
          <w:kern w:val="44"/>
          <w:sz w:val="44"/>
          <w:szCs w:val="21"/>
          <w:lang w:val="en-US" w:eastAsia="zh-CN" w:bidi="ar-SA"/>
        </w:rPr>
        <w:pict>
          <v:shape id="Quad Arrow 27" o:spid="_x0000_s1076" type="#_x0000_t202" style="position:absolute;left:0;margin-left:2.25pt;margin-top:3.2pt;height:23.4pt;width:99pt;rotation:0f;z-index:25168076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 w:val="18"/>
                      <w:szCs w:val="18"/>
                    </w:rPr>
                  </w:pPr>
                  <w:r>
                    <w:rPr>
                      <w:rFonts w:hint="eastAsia" w:ascii="宋体" w:hAnsi="宋体"/>
                      <w:sz w:val="18"/>
                      <w:szCs w:val="18"/>
                    </w:rPr>
                    <w:t>课程编码：</w:t>
                  </w:r>
                  <w:r>
                    <w:rPr>
                      <w:rFonts w:hint="eastAsia"/>
                      <w:sz w:val="18"/>
                      <w:szCs w:val="18"/>
                    </w:rPr>
                    <w:t>17071250</w:t>
                  </w:r>
                </w:p>
              </w:txbxContent>
            </v:textbox>
          </v:shape>
        </w:pict>
      </w:r>
    </w:p>
    <w:p>
      <w:pPr>
        <w:pStyle w:val="2"/>
        <w:spacing w:line="240" w:lineRule="atLeast"/>
        <w:jc w:val="center"/>
        <w:rPr>
          <w:rFonts w:cs="宋体"/>
          <w:color w:val="000000"/>
          <w:sz w:val="28"/>
          <w:szCs w:val="28"/>
        </w:rPr>
      </w:pPr>
      <w:bookmarkStart w:id="108" w:name="_Toc25362"/>
      <w:bookmarkStart w:id="194" w:name="_GoBack"/>
      <w:bookmarkEnd w:id="194"/>
      <w:r>
        <w:rPr>
          <w:rFonts w:hint="eastAsia" w:cs="宋体"/>
          <w:color w:val="000000"/>
          <w:sz w:val="28"/>
          <w:szCs w:val="28"/>
        </w:rPr>
        <w:t>用户界面设计课程教学大纲</w:t>
      </w:r>
      <w:bookmarkEnd w:id="108"/>
    </w:p>
    <w:p>
      <w:pPr>
        <w:pStyle w:val="4"/>
        <w:spacing w:line="240" w:lineRule="atLeast"/>
        <w:jc w:val="center"/>
        <w:rPr>
          <w:rFonts w:ascii="宋体" w:hAnsi="宋体" w:cs="宋体"/>
          <w:color w:val="000000"/>
          <w:szCs w:val="21"/>
        </w:rPr>
      </w:pPr>
      <w:r>
        <w:rPr>
          <w:rFonts w:ascii="宋体" w:hAnsi="宋体" w:cs="宋体"/>
          <w:color w:val="000000"/>
          <w:szCs w:val="21"/>
        </w:rPr>
        <w:t>（总学时：</w:t>
      </w:r>
      <w:r>
        <w:rPr>
          <w:rFonts w:hint="eastAsia" w:ascii="宋体" w:hAnsi="宋体" w:cs="宋体"/>
          <w:color w:val="000000"/>
          <w:szCs w:val="21"/>
        </w:rPr>
        <w:t>64</w:t>
      </w:r>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学分数：</w:t>
      </w:r>
      <w:r>
        <w:rPr>
          <w:rFonts w:hint="eastAsia" w:ascii="宋体" w:hAnsi="宋体" w:cs="宋体"/>
          <w:color w:val="000000"/>
          <w:szCs w:val="21"/>
        </w:rPr>
        <w:t>4</w:t>
      </w:r>
      <w:r>
        <w:rPr>
          <w:rFonts w:ascii="宋体" w:hAnsi="宋体" w:cs="宋体"/>
          <w:color w:val="000000"/>
          <w:szCs w:val="21"/>
        </w:rPr>
        <w:t xml:space="preserve"> ）</w:t>
      </w:r>
    </w:p>
    <w:p>
      <w:pPr>
        <w:spacing w:line="240" w:lineRule="atLeast"/>
        <w:rPr>
          <w:rFonts w:ascii="宋体" w:hAnsi="宋体" w:cs="宋体"/>
          <w:bCs/>
          <w:color w:val="000000"/>
          <w:szCs w:val="21"/>
        </w:rPr>
      </w:pPr>
      <w:r>
        <w:rPr>
          <w:rFonts w:ascii="宋体" w:hAnsi="宋体" w:cs="宋体"/>
          <w:b/>
          <w:bCs/>
          <w:color w:val="000000"/>
          <w:szCs w:val="21"/>
        </w:rPr>
        <w:t>一、课程的性质</w:t>
      </w:r>
      <w:r>
        <w:rPr>
          <w:rFonts w:hint="eastAsia" w:ascii="宋体" w:hAnsi="宋体" w:cs="宋体"/>
          <w:b/>
          <w:bCs/>
          <w:color w:val="000000"/>
          <w:szCs w:val="21"/>
        </w:rPr>
        <w:t>、</w:t>
      </w:r>
      <w:r>
        <w:rPr>
          <w:rFonts w:ascii="宋体" w:hAnsi="宋体" w:cs="宋体"/>
          <w:b/>
          <w:bCs/>
          <w:color w:val="000000"/>
          <w:szCs w:val="21"/>
        </w:rPr>
        <w:t>目的和任务</w:t>
      </w:r>
    </w:p>
    <w:p>
      <w:pPr>
        <w:spacing w:line="240" w:lineRule="atLeast"/>
        <w:ind w:firstLine="560"/>
        <w:rPr>
          <w:rFonts w:ascii="宋体" w:hAnsi="宋体" w:cs="宋体"/>
          <w:color w:val="000000"/>
          <w:szCs w:val="21"/>
        </w:rPr>
      </w:pPr>
      <w:r>
        <w:rPr>
          <w:rFonts w:hint="eastAsia" w:ascii="宋体" w:hAnsi="宋体" w:cs="宋体"/>
          <w:color w:val="000000"/>
          <w:szCs w:val="21"/>
        </w:rPr>
        <w:t>本课程是数字媒体艺术专业的专业基础课程，且在整个交互设计创作中起着至关重要的作用。通过系统的学习了解用户界面设计实现的基础知识和基本技巧；通过对实际案例的创意和制作，使学生从心理学、人机工程学、设计艺术出发，掌握硬件人机界面与软件人机界面方法、理论与设计实例，探索新的交互技术。</w:t>
      </w:r>
    </w:p>
    <w:p>
      <w:pPr>
        <w:spacing w:line="240" w:lineRule="atLeast"/>
        <w:rPr>
          <w:rFonts w:ascii="宋体" w:hAnsi="宋体" w:cs="宋体"/>
          <w:b/>
          <w:bCs/>
          <w:color w:val="000000"/>
          <w:szCs w:val="21"/>
        </w:rPr>
      </w:pPr>
      <w:r>
        <w:rPr>
          <w:rFonts w:ascii="宋体" w:hAnsi="宋体" w:cs="宋体"/>
          <w:b/>
          <w:bCs/>
          <w:color w:val="000000"/>
          <w:szCs w:val="21"/>
        </w:rPr>
        <w:t>二、课程基本内容和要求</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课程的基本内容：</w:t>
      </w:r>
    </w:p>
    <w:p>
      <w:pPr>
        <w:numPr>
          <w:ilvl w:val="0"/>
          <w:numId w:val="17"/>
        </w:numPr>
        <w:spacing w:line="240" w:lineRule="atLeast"/>
        <w:rPr>
          <w:rFonts w:ascii="宋体" w:hAnsi="宋体" w:cs="宋体"/>
          <w:color w:val="000000"/>
          <w:szCs w:val="21"/>
        </w:rPr>
      </w:pPr>
      <w:r>
        <w:rPr>
          <w:rFonts w:hint="eastAsia" w:cs="宋体"/>
          <w:color w:val="000000"/>
          <w:szCs w:val="21"/>
        </w:rPr>
        <w:t>用户界面设计</w:t>
      </w:r>
      <w:r>
        <w:rPr>
          <w:rFonts w:hint="eastAsia" w:ascii="宋体" w:hAnsi="宋体" w:cs="宋体"/>
          <w:color w:val="000000"/>
          <w:szCs w:val="21"/>
        </w:rPr>
        <w:t>概论</w:t>
      </w:r>
    </w:p>
    <w:p>
      <w:pPr>
        <w:numPr>
          <w:ilvl w:val="0"/>
          <w:numId w:val="17"/>
        </w:numPr>
        <w:spacing w:line="240" w:lineRule="atLeast"/>
        <w:rPr>
          <w:rFonts w:ascii="宋体" w:hAnsi="宋体" w:cs="宋体"/>
          <w:color w:val="000000"/>
          <w:szCs w:val="21"/>
        </w:rPr>
      </w:pPr>
      <w:r>
        <w:rPr>
          <w:rFonts w:hint="eastAsia" w:cs="宋体"/>
          <w:color w:val="000000"/>
          <w:szCs w:val="21"/>
        </w:rPr>
        <w:t>用户界面设计</w:t>
      </w:r>
      <w:r>
        <w:rPr>
          <w:rFonts w:hint="eastAsia" w:ascii="宋体" w:hAnsi="宋体" w:cs="宋体"/>
          <w:color w:val="000000"/>
          <w:szCs w:val="21"/>
        </w:rPr>
        <w:t>创意</w:t>
      </w:r>
    </w:p>
    <w:p>
      <w:pPr>
        <w:numPr>
          <w:ilvl w:val="0"/>
          <w:numId w:val="17"/>
        </w:numPr>
        <w:spacing w:line="240" w:lineRule="atLeast"/>
        <w:rPr>
          <w:rFonts w:ascii="宋体" w:hAnsi="宋体" w:cs="宋体"/>
          <w:color w:val="000000"/>
          <w:szCs w:val="21"/>
        </w:rPr>
      </w:pPr>
      <w:r>
        <w:rPr>
          <w:rFonts w:hint="eastAsia" w:cs="宋体"/>
          <w:color w:val="000000"/>
          <w:szCs w:val="21"/>
        </w:rPr>
        <w:t>用户界面设计表现</w:t>
      </w:r>
    </w:p>
    <w:p>
      <w:pPr>
        <w:numPr>
          <w:ilvl w:val="0"/>
          <w:numId w:val="17"/>
        </w:numPr>
        <w:spacing w:line="240" w:lineRule="atLeast"/>
        <w:rPr>
          <w:rFonts w:ascii="宋体" w:hAnsi="宋体" w:cs="宋体"/>
          <w:color w:val="000000"/>
          <w:szCs w:val="21"/>
        </w:rPr>
      </w:pPr>
      <w:r>
        <w:rPr>
          <w:rFonts w:hint="eastAsia" w:ascii="宋体" w:hAnsi="宋体" w:cs="宋体"/>
          <w:color w:val="000000"/>
          <w:szCs w:val="21"/>
        </w:rPr>
        <w:t>综合案例实现</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阶段学习已经是一方面已经是原型阶段UI设计实现，所以要求学生必须剧本对图形设计制作以及原型设计制作的响应软件有一定基础。另一方面，课程是针对所有平台的，学生必须对多平台界面设计之间的异同和特点有所了解。</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课程的重点与难点：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视觉表现与交互合理性的有效结合是本课程学习的难点，而如何从设计定位到设计创意再到最终实现的原理和手段，是本课程学习的重点。</w:t>
      </w:r>
    </w:p>
    <w:p>
      <w:pPr>
        <w:spacing w:line="240" w:lineRule="atLeast"/>
        <w:rPr>
          <w:rFonts w:ascii="宋体" w:hAnsi="宋体" w:cs="宋体"/>
          <w:b/>
          <w:bCs/>
          <w:color w:val="000000"/>
          <w:szCs w:val="21"/>
        </w:rPr>
      </w:pPr>
      <w:r>
        <w:rPr>
          <w:rFonts w:ascii="宋体" w:hAnsi="宋体" w:cs="宋体"/>
          <w:b/>
          <w:bCs/>
          <w:color w:val="000000"/>
          <w:szCs w:val="21"/>
        </w:rPr>
        <w:t>三、学时分配表</w:t>
      </w:r>
    </w:p>
    <w:tbl>
      <w:tblPr>
        <w:tblStyle w:val="17"/>
        <w:tblW w:w="7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16"/>
        <w:gridCol w:w="3352"/>
        <w:gridCol w:w="906"/>
        <w:gridCol w:w="1254"/>
        <w:gridCol w:w="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4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1</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用户界面设计</w:t>
            </w:r>
            <w:r>
              <w:rPr>
                <w:rFonts w:hint="eastAsia" w:ascii="宋体" w:hAnsi="宋体" w:cs="宋体"/>
                <w:color w:val="000000"/>
                <w:szCs w:val="21"/>
              </w:rPr>
              <w:t>概论</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64"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2</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用户界面设计</w:t>
            </w:r>
            <w:r>
              <w:rPr>
                <w:rFonts w:hint="eastAsia" w:ascii="宋体" w:hAnsi="宋体" w:cs="宋体"/>
                <w:color w:val="000000"/>
                <w:szCs w:val="21"/>
              </w:rPr>
              <w:t>创意</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2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3</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000000"/>
                <w:szCs w:val="21"/>
              </w:rPr>
            </w:pPr>
            <w:r>
              <w:rPr>
                <w:rFonts w:hint="eastAsia" w:cs="宋体"/>
                <w:color w:val="000000"/>
                <w:szCs w:val="21"/>
              </w:rPr>
              <w:t>用户界面设计表现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4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ascii="宋体" w:hAnsi="宋体" w:cs="宋体"/>
                <w:color w:val="000000"/>
                <w:szCs w:val="21"/>
              </w:rPr>
              <w:t>综合案例实现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16</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5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5</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000000"/>
                <w:szCs w:val="21"/>
              </w:rPr>
            </w:pPr>
            <w:r>
              <w:rPr>
                <w:rFonts w:hint="eastAsia" w:ascii="宋体" w:hAnsi="宋体" w:cs="宋体"/>
                <w:color w:val="000000"/>
                <w:szCs w:val="21"/>
              </w:rPr>
              <w:t>设计案例小结</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95" w:hRule="atLeast"/>
          <w:jc w:val="center"/>
        </w:trPr>
        <w:tc>
          <w:tcPr>
            <w:tcW w:w="406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小</w:t>
            </w:r>
            <w:r>
              <w:rPr>
                <w:rFonts w:ascii="宋体" w:hAnsi="宋体" w:cs="宋体"/>
                <w:color w:val="000000"/>
                <w:szCs w:val="21"/>
              </w:rPr>
              <w:t xml:space="preserve">  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16</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64</w:t>
            </w:r>
          </w:p>
        </w:tc>
      </w:tr>
    </w:tbl>
    <w:p>
      <w:pPr>
        <w:spacing w:line="240" w:lineRule="atLeast"/>
        <w:rPr>
          <w:rFonts w:ascii="宋体" w:hAnsi="宋体" w:cs="宋体"/>
          <w:b/>
          <w:bCs/>
          <w:color w:val="000000"/>
          <w:szCs w:val="21"/>
        </w:rPr>
      </w:pPr>
      <w:r>
        <w:rPr>
          <w:rFonts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（一）先修课程：UI设计、平面软件基础、交互设计基础等课程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1、考核及成绩评定：结合主题创作，体现学生综合实现能力。平时成绩40%，考试成绩60%；</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2、根据教学需要，可安排一次观摹活动，提高学生的鉴赏能力。</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65"/>
        <w:rPr>
          <w:rFonts w:ascii="宋体" w:hAnsi="宋体" w:cs="宋体"/>
          <w:color w:val="000000"/>
          <w:szCs w:val="21"/>
        </w:rPr>
      </w:pPr>
      <w:r>
        <w:rPr>
          <w:rFonts w:hint="eastAsia" w:ascii="宋体" w:hAnsi="宋体" w:cs="宋体"/>
          <w:color w:val="000000"/>
          <w:szCs w:val="21"/>
        </w:rPr>
        <w:t xml:space="preserve"> 1、《数字媒体系列教材 数字界面设计》（廖宏勇著，上北京师范大学出版社</w:t>
      </w:r>
      <w:r>
        <w:rPr>
          <w:rFonts w:ascii="宋体" w:hAnsi="宋体" w:cs="宋体"/>
          <w:color w:val="000000"/>
          <w:szCs w:val="21"/>
        </w:rPr>
        <w:t>20</w:t>
      </w:r>
      <w:r>
        <w:rPr>
          <w:rFonts w:hint="eastAsia" w:ascii="宋体" w:hAnsi="宋体" w:cs="宋体"/>
          <w:color w:val="000000"/>
          <w:szCs w:val="21"/>
        </w:rPr>
        <w:t>10）</w:t>
      </w:r>
    </w:p>
    <w:p>
      <w:pPr>
        <w:spacing w:line="240" w:lineRule="atLeast"/>
        <w:rPr>
          <w:rFonts w:ascii="宋体" w:hAnsi="宋体" w:cs="宋体"/>
          <w:color w:val="000000"/>
          <w:szCs w:val="21"/>
        </w:rPr>
      </w:pPr>
      <w:r>
        <w:rPr>
          <w:rFonts w:hint="eastAsia" w:ascii="宋体" w:hAnsi="宋体" w:cs="宋体"/>
          <w:color w:val="000000"/>
          <w:szCs w:val="21"/>
        </w:rPr>
        <w:t xml:space="preserve">   　2、《人机界面设计》罗仕鉴,朱上上,孙守迁著 机械工业出版社 2002年9月 </w:t>
      </w:r>
    </w:p>
    <w:p>
      <w:pPr>
        <w:spacing w:line="240" w:lineRule="atLeast"/>
        <w:rPr>
          <w:rFonts w:ascii="宋体" w:hAnsi="宋体" w:cs="宋体"/>
          <w:color w:val="000000"/>
          <w:szCs w:val="21"/>
        </w:rPr>
      </w:pPr>
      <w:r>
        <w:rPr>
          <w:rFonts w:hint="eastAsia" w:ascii="宋体" w:hAnsi="宋体" w:cs="宋体"/>
          <w:color w:val="000000"/>
          <w:szCs w:val="21"/>
        </w:rPr>
        <w:t xml:space="preserve">     3、《人本界面－交互式系统设计》Jef Raskin 机械工业出版社 2004年1月</w:t>
      </w:r>
    </w:p>
    <w:p>
      <w:pPr>
        <w:spacing w:line="240" w:lineRule="atLeast"/>
        <w:rPr>
          <w:rFonts w:cs="宋体"/>
          <w:color w:val="000000"/>
          <w:szCs w:val="21"/>
        </w:rPr>
      </w:pPr>
      <w:r>
        <w:rPr>
          <w:rFonts w:hint="eastAsia" w:ascii="宋体" w:hAnsi="宋体" w:cs="宋体"/>
          <w:color w:val="000000"/>
          <w:szCs w:val="21"/>
        </w:rPr>
        <w:t xml:space="preserve">     4、 《用户界面设计-有效的人机交互策略（第四版）》Ben Shneiderman著 张国印,李健利等译 电子工业出版社 2008年10</w:t>
      </w:r>
    </w:p>
    <w:p>
      <w:pPr>
        <w:spacing w:line="240" w:lineRule="atLeast"/>
        <w:ind w:firstLine="480"/>
        <w:rPr>
          <w:rFonts w:ascii="宋体" w:hAnsi="宋体" w:cs="宋体"/>
          <w:color w:val="000000"/>
          <w:szCs w:val="21"/>
        </w:rPr>
      </w:pPr>
      <w:r>
        <w:rPr>
          <w:rFonts w:ascii="宋体" w:hAnsi="宋体" w:cs="宋体"/>
          <w:color w:val="000000"/>
          <w:szCs w:val="21"/>
        </w:rPr>
        <w:t xml:space="preserve"> </w:t>
      </w:r>
      <w:r>
        <w:rPr>
          <w:rFonts w:hint="eastAsia" w:ascii="宋体" w:hAnsi="宋体" w:cs="宋体"/>
          <w:color w:val="000000"/>
          <w:szCs w:val="21"/>
        </w:rPr>
        <w:t xml:space="preserve">                                                          </w:t>
      </w: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6674" w:firstLineChars="3178"/>
        <w:rPr>
          <w:rFonts w:ascii="宋体" w:hAnsi="宋体" w:cs="宋体"/>
          <w:color w:val="000000"/>
          <w:szCs w:val="21"/>
        </w:rPr>
      </w:pPr>
      <w:r>
        <w:rPr>
          <w:rFonts w:hint="eastAsia" w:ascii="宋体" w:hAnsi="宋体" w:cs="宋体"/>
          <w:color w:val="000000"/>
          <w:szCs w:val="21"/>
        </w:rPr>
        <w:t xml:space="preserve"> 执笔人：彭  伟</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审定人：徐</w:t>
      </w:r>
      <w:r>
        <w:rPr>
          <w:rFonts w:ascii="宋体" w:hAnsi="宋体" w:cs="宋体"/>
          <w:color w:val="000000"/>
          <w:szCs w:val="21"/>
        </w:rPr>
        <w:t xml:space="preserve">  </w:t>
      </w:r>
      <w:r>
        <w:rPr>
          <w:rFonts w:hint="eastAsia" w:ascii="宋体" w:hAnsi="宋体" w:cs="宋体"/>
          <w:color w:val="000000"/>
          <w:szCs w:val="21"/>
        </w:rPr>
        <w:t>茵</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批准人：汪瑞霞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
      <w:pPr>
        <w:spacing w:line="240" w:lineRule="atLeast"/>
        <w:ind w:firstLine="420" w:firstLineChars="200"/>
        <w:jc w:val="right"/>
        <w:rPr>
          <w:rFonts w:ascii="宋体" w:hAnsi="宋体" w:cs="宋体"/>
          <w:color w:val="000000"/>
          <w:szCs w:val="21"/>
        </w:rPr>
      </w:pPr>
      <w:r>
        <w:rPr>
          <w:rFonts w:ascii="Times New Roman" w:hAnsi="Times New Roman" w:eastAsia="宋体" w:cs="宋体"/>
          <w:color w:val="000000"/>
          <w:kern w:val="2"/>
          <w:sz w:val="21"/>
          <w:szCs w:val="21"/>
          <w:lang w:val="en-US" w:eastAsia="zh-CN" w:bidi="ar-SA"/>
        </w:rPr>
        <w:pict>
          <v:shape id="Quad Arrow 28" o:spid="_x0000_s1077" type="#_x0000_t202" style="position:absolute;left:0;margin-left:-3pt;margin-top:0.75pt;height:19.35pt;width:108pt;rotation:0f;z-index:25168179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1"/>
                    <w:jc w:val="center"/>
                    <w:rPr>
                      <w:bCs/>
                    </w:rPr>
                  </w:pPr>
                  <w:r>
                    <w:rPr>
                      <w:rFonts w:hint="eastAsia"/>
                      <w:bCs/>
                    </w:rPr>
                    <w:t>课程代码：</w:t>
                  </w:r>
                  <w:r>
                    <w:rPr>
                      <w:rFonts w:hint="eastAsia"/>
                      <w:sz w:val="18"/>
                      <w:szCs w:val="18"/>
                    </w:rPr>
                    <w:t>17071260</w:t>
                  </w:r>
                </w:p>
              </w:txbxContent>
            </v:textbox>
          </v:shape>
        </w:pict>
      </w:r>
    </w:p>
    <w:p>
      <w:pPr>
        <w:spacing w:line="240" w:lineRule="atLeast"/>
        <w:rPr>
          <w:rFonts w:cs="宋体"/>
          <w:color w:val="000000"/>
          <w:szCs w:val="21"/>
        </w:rPr>
      </w:pPr>
    </w:p>
    <w:p>
      <w:pPr>
        <w:pStyle w:val="2"/>
        <w:spacing w:before="0" w:after="0" w:line="440" w:lineRule="exact"/>
        <w:jc w:val="center"/>
        <w:rPr>
          <w:rFonts w:ascii="宋体" w:hAnsi="宋体" w:cs="宋体"/>
          <w:color w:val="000000"/>
          <w:sz w:val="28"/>
          <w:szCs w:val="28"/>
        </w:rPr>
      </w:pPr>
      <w:bookmarkStart w:id="109" w:name="_Toc20329"/>
      <w:r>
        <w:rPr>
          <w:rFonts w:hint="eastAsia" w:ascii="宋体" w:hAnsi="宋体" w:cs="宋体"/>
          <w:color w:val="000000"/>
          <w:sz w:val="28"/>
          <w:szCs w:val="28"/>
        </w:rPr>
        <w:t>数字出版设计课程教学大纲</w:t>
      </w:r>
      <w:bookmarkEnd w:id="109"/>
    </w:p>
    <w:p>
      <w:pPr>
        <w:spacing w:line="440" w:lineRule="exact"/>
        <w:jc w:val="center"/>
        <w:rPr>
          <w:rFonts w:ascii="宋体" w:hAnsi="宋体" w:cs="宋体"/>
          <w:bCs/>
          <w:color w:val="000000"/>
          <w:szCs w:val="21"/>
        </w:rPr>
      </w:pPr>
      <w:r>
        <w:rPr>
          <w:rFonts w:hint="eastAsia" w:ascii="宋体" w:hAnsi="宋体" w:cs="宋体"/>
          <w:bCs/>
          <w:color w:val="000000"/>
          <w:szCs w:val="21"/>
        </w:rPr>
        <w:t>（总学时数：64，学分数：4）</w:t>
      </w:r>
    </w:p>
    <w:p>
      <w:pPr>
        <w:spacing w:line="440" w:lineRule="exact"/>
        <w:rPr>
          <w:rFonts w:ascii="宋体" w:hAnsi="宋体" w:cs="宋体"/>
          <w:b/>
          <w:bCs/>
          <w:color w:val="000000"/>
          <w:szCs w:val="21"/>
        </w:rPr>
      </w:pPr>
      <w:r>
        <w:rPr>
          <w:rFonts w:hint="eastAsia" w:ascii="宋体" w:hAnsi="宋体" w:cs="宋体"/>
          <w:b/>
          <w:bCs/>
          <w:color w:val="000000"/>
          <w:szCs w:val="21"/>
        </w:rPr>
        <w:t>一、课程的性质、目的和任务</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 xml:space="preserve">本课程是数字媒体艺术专业重要的专业课程，主要利用InDesign制作数字出版物（电子书和电子杂志）。书中主要讲解了三类数字出版物的制作方法，即SWF电子杂志、iPad电子杂志、EPUB电子书。通过本课程的学习，可以让学生有效利用设计资源完成电子读物的设计开发，从而达到专业拓展的目的。 </w:t>
      </w:r>
    </w:p>
    <w:p>
      <w:pPr>
        <w:spacing w:line="440" w:lineRule="exact"/>
        <w:rPr>
          <w:rFonts w:ascii="宋体" w:hAnsi="宋体" w:cs="宋体"/>
          <w:b/>
          <w:bCs/>
          <w:color w:val="000000"/>
          <w:szCs w:val="21"/>
        </w:rPr>
      </w:pPr>
      <w:r>
        <w:rPr>
          <w:rFonts w:hint="eastAsia" w:ascii="宋体" w:hAnsi="宋体" w:cs="宋体"/>
          <w:b/>
          <w:bCs/>
          <w:color w:val="000000"/>
          <w:szCs w:val="21"/>
        </w:rPr>
        <w:t>二、课程基本内容和要求</w:t>
      </w:r>
    </w:p>
    <w:p>
      <w:pPr>
        <w:spacing w:line="440" w:lineRule="exact"/>
        <w:rPr>
          <w:rFonts w:ascii="宋体" w:hAnsi="宋体" w:cs="宋体"/>
          <w:b/>
          <w:bCs/>
          <w:color w:val="000000"/>
          <w:szCs w:val="21"/>
        </w:rPr>
      </w:pPr>
      <w:r>
        <w:rPr>
          <w:rFonts w:hint="eastAsia" w:ascii="宋体" w:hAnsi="宋体" w:cs="宋体"/>
          <w:b/>
          <w:bCs/>
          <w:color w:val="000000"/>
          <w:szCs w:val="21"/>
        </w:rPr>
        <w:t>（一）课程基本内容：</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1、数字出版基础知识</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2、InDesign的排版功能</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3、数字出版物的制作技术（SWF电子杂志、iPad电子杂志、EPUB电子书）</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4、案例实战</w:t>
      </w:r>
    </w:p>
    <w:p>
      <w:pPr>
        <w:spacing w:line="440" w:lineRule="exact"/>
        <w:rPr>
          <w:rFonts w:ascii="宋体" w:hAnsi="宋体" w:cs="宋体"/>
          <w:b/>
          <w:color w:val="000000"/>
          <w:szCs w:val="21"/>
        </w:rPr>
      </w:pPr>
      <w:r>
        <w:rPr>
          <w:rFonts w:hint="eastAsia" w:ascii="宋体" w:hAnsi="宋体" w:cs="宋体"/>
          <w:b/>
          <w:color w:val="000000"/>
          <w:szCs w:val="21"/>
        </w:rPr>
        <w:t>（二）课程的基本要求：</w:t>
      </w:r>
    </w:p>
    <w:p>
      <w:pPr>
        <w:spacing w:line="440" w:lineRule="exact"/>
        <w:ind w:firstLine="412" w:firstLineChars="196"/>
        <w:rPr>
          <w:rFonts w:ascii="宋体" w:hAnsi="宋体" w:cs="宋体"/>
          <w:b/>
          <w:color w:val="000000"/>
          <w:szCs w:val="21"/>
        </w:rPr>
      </w:pPr>
      <w:r>
        <w:rPr>
          <w:rFonts w:hint="eastAsia" w:ascii="宋体" w:hAnsi="宋体" w:cs="宋体"/>
          <w:color w:val="000000"/>
          <w:szCs w:val="21"/>
        </w:rPr>
        <w:t>通过课程的教学，使学生了解数字出版的基础知识，并能运用专业知识进行创意实践开发。</w:t>
      </w:r>
    </w:p>
    <w:p>
      <w:pPr>
        <w:spacing w:line="440" w:lineRule="exact"/>
        <w:rPr>
          <w:rFonts w:ascii="宋体" w:hAnsi="宋体" w:cs="宋体"/>
          <w:b/>
          <w:color w:val="000000"/>
          <w:szCs w:val="21"/>
        </w:rPr>
      </w:pPr>
      <w:r>
        <w:rPr>
          <w:rFonts w:hint="eastAsia" w:ascii="宋体" w:hAnsi="宋体" w:cs="宋体"/>
          <w:b/>
          <w:color w:val="000000"/>
          <w:szCs w:val="21"/>
        </w:rPr>
        <w:t>（三）课程的重点与难点：</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在专业学习中，综合运用多种手法进行案例开发，提高创新实践能力。</w:t>
      </w:r>
    </w:p>
    <w:p>
      <w:pPr>
        <w:spacing w:line="440" w:lineRule="exact"/>
        <w:rPr>
          <w:rFonts w:ascii="宋体" w:hAnsi="宋体" w:cs="宋体"/>
          <w:b/>
          <w:bCs/>
          <w:color w:val="000000"/>
          <w:szCs w:val="21"/>
        </w:rPr>
      </w:pPr>
      <w:r>
        <w:rPr>
          <w:rFonts w:hint="eastAsia" w:ascii="宋体" w:hAnsi="宋体" w:cs="宋体"/>
          <w:b/>
          <w:bCs/>
          <w:color w:val="000000"/>
          <w:szCs w:val="21"/>
        </w:rPr>
        <w:t>三、学时分配表</w:t>
      </w:r>
    </w:p>
    <w:tbl>
      <w:tblPr>
        <w:tblStyle w:val="17"/>
        <w:tblW w:w="7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2911"/>
        <w:gridCol w:w="1291"/>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序号</w:t>
            </w:r>
          </w:p>
        </w:tc>
        <w:tc>
          <w:tcPr>
            <w:tcW w:w="2911" w:type="dxa"/>
            <w:tcBorders>
              <w:top w:val="single" w:color="auto" w:sz="8" w:space="0"/>
              <w:left w:val="single" w:color="auto" w:sz="4" w:space="0"/>
              <w:bottom w:val="single" w:color="auto" w:sz="4" w:space="0"/>
              <w:right w:val="single" w:color="auto" w:sz="4" w:space="0"/>
            </w:tcBorders>
            <w:vAlign w:val="top"/>
          </w:tcPr>
          <w:p>
            <w:pPr>
              <w:spacing w:line="440" w:lineRule="exact"/>
              <w:ind w:firstLine="420" w:firstLineChars="200"/>
              <w:jc w:val="center"/>
              <w:rPr>
                <w:rFonts w:ascii="宋体" w:hAnsi="宋体" w:cs="宋体"/>
                <w:color w:val="000000"/>
                <w:szCs w:val="21"/>
              </w:rPr>
            </w:pPr>
            <w:r>
              <w:rPr>
                <w:rFonts w:hint="eastAsia" w:ascii="宋体" w:hAnsi="宋体" w:cs="宋体"/>
                <w:color w:val="000000"/>
                <w:szCs w:val="21"/>
              </w:rPr>
              <w:t>内  容</w:t>
            </w:r>
          </w:p>
        </w:tc>
        <w:tc>
          <w:tcPr>
            <w:tcW w:w="1291" w:type="dxa"/>
            <w:tcBorders>
              <w:top w:val="single" w:color="auto" w:sz="8" w:space="0"/>
              <w:left w:val="single" w:color="auto" w:sz="4" w:space="0"/>
              <w:bottom w:val="single" w:color="auto" w:sz="4" w:space="0"/>
              <w:right w:val="single" w:color="auto" w:sz="4" w:space="0"/>
            </w:tcBorders>
            <w:vAlign w:val="center"/>
          </w:tcPr>
          <w:p>
            <w:pPr>
              <w:spacing w:line="440" w:lineRule="exact"/>
              <w:ind w:firstLine="420" w:firstLineChars="200"/>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left w:val="single" w:color="auto" w:sz="4" w:space="0"/>
              <w:bottom w:val="single" w:color="auto" w:sz="4" w:space="0"/>
              <w:right w:val="single" w:color="auto" w:sz="8"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4" w:space="0"/>
              <w:left w:val="single" w:color="auto" w:sz="8"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1</w:t>
            </w:r>
          </w:p>
        </w:tc>
        <w:tc>
          <w:tcPr>
            <w:tcW w:w="2911" w:type="dxa"/>
            <w:tcBorders>
              <w:top w:val="single" w:color="auto" w:sz="4" w:space="0"/>
              <w:left w:val="single" w:color="auto" w:sz="4" w:space="0"/>
              <w:bottom w:val="single" w:color="auto" w:sz="4" w:space="0"/>
              <w:right w:val="single" w:color="auto" w:sz="4" w:space="0"/>
            </w:tcBorders>
            <w:vAlign w:val="top"/>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数字出版基础知识</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jc w:val="center"/>
              <w:rPr>
                <w:rFonts w:ascii="宋体" w:hAnsi="宋体" w:cs="宋体"/>
                <w:color w:val="000000"/>
                <w:szCs w:val="21"/>
              </w:rPr>
            </w:pPr>
          </w:p>
        </w:tc>
        <w:tc>
          <w:tcPr>
            <w:tcW w:w="1292" w:type="dxa"/>
            <w:tcBorders>
              <w:top w:val="single" w:color="auto" w:sz="4" w:space="0"/>
              <w:left w:val="single" w:color="auto" w:sz="4" w:space="0"/>
              <w:bottom w:val="single" w:color="auto" w:sz="4" w:space="0"/>
              <w:right w:val="single" w:color="auto" w:sz="8"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4" w:space="0"/>
              <w:left w:val="single" w:color="auto" w:sz="8"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2</w:t>
            </w:r>
          </w:p>
        </w:tc>
        <w:tc>
          <w:tcPr>
            <w:tcW w:w="2911" w:type="dxa"/>
            <w:tcBorders>
              <w:top w:val="single" w:color="auto" w:sz="4" w:space="0"/>
              <w:left w:val="single" w:color="auto" w:sz="4" w:space="0"/>
              <w:bottom w:val="single" w:color="auto" w:sz="4" w:space="0"/>
              <w:right w:val="single" w:color="auto" w:sz="4" w:space="0"/>
            </w:tcBorders>
            <w:vAlign w:val="top"/>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InDesign的排版功能</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12</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4</w:t>
            </w:r>
          </w:p>
        </w:tc>
        <w:tc>
          <w:tcPr>
            <w:tcW w:w="1292" w:type="dxa"/>
            <w:tcBorders>
              <w:top w:val="single" w:color="auto" w:sz="4" w:space="0"/>
              <w:left w:val="single" w:color="auto" w:sz="4" w:space="0"/>
              <w:bottom w:val="single" w:color="auto" w:sz="4" w:space="0"/>
              <w:right w:val="single" w:color="auto" w:sz="8"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4" w:space="0"/>
              <w:left w:val="single" w:color="auto" w:sz="8"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3</w:t>
            </w:r>
          </w:p>
        </w:tc>
        <w:tc>
          <w:tcPr>
            <w:tcW w:w="2911" w:type="dxa"/>
            <w:tcBorders>
              <w:top w:val="single" w:color="auto" w:sz="4" w:space="0"/>
              <w:left w:val="single" w:color="auto" w:sz="4" w:space="0"/>
              <w:bottom w:val="single" w:color="auto" w:sz="4" w:space="0"/>
              <w:right w:val="single" w:color="auto" w:sz="4" w:space="0"/>
            </w:tcBorders>
            <w:vAlign w:val="top"/>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数字出版物的制作技术</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20</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4</w:t>
            </w:r>
          </w:p>
        </w:tc>
        <w:tc>
          <w:tcPr>
            <w:tcW w:w="1292" w:type="dxa"/>
            <w:tcBorders>
              <w:top w:val="single" w:color="auto" w:sz="4" w:space="0"/>
              <w:left w:val="single" w:color="auto" w:sz="4" w:space="0"/>
              <w:bottom w:val="single" w:color="auto" w:sz="4" w:space="0"/>
              <w:right w:val="single" w:color="auto" w:sz="8"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4" w:space="0"/>
              <w:left w:val="single" w:color="auto" w:sz="8"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4</w:t>
            </w:r>
          </w:p>
        </w:tc>
        <w:tc>
          <w:tcPr>
            <w:tcW w:w="2911" w:type="dxa"/>
            <w:tcBorders>
              <w:top w:val="single" w:color="auto" w:sz="4" w:space="0"/>
              <w:left w:val="single" w:color="auto" w:sz="4" w:space="0"/>
              <w:bottom w:val="single" w:color="auto" w:sz="4" w:space="0"/>
              <w:right w:val="single" w:color="auto" w:sz="4" w:space="0"/>
            </w:tcBorders>
            <w:vAlign w:val="top"/>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案例实战</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12</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szCs w:val="21"/>
              </w:rPr>
            </w:pPr>
            <w:r>
              <w:rPr>
                <w:rFonts w:hint="eastAsia" w:ascii="宋体" w:hAnsi="宋体" w:cs="宋体"/>
                <w:color w:val="000000"/>
                <w:szCs w:val="21"/>
              </w:rPr>
              <w:t>8</w:t>
            </w:r>
          </w:p>
        </w:tc>
        <w:tc>
          <w:tcPr>
            <w:tcW w:w="1292" w:type="dxa"/>
            <w:tcBorders>
              <w:top w:val="single" w:color="auto" w:sz="4" w:space="0"/>
              <w:left w:val="single" w:color="auto" w:sz="4" w:space="0"/>
              <w:bottom w:val="single" w:color="auto" w:sz="4" w:space="0"/>
              <w:right w:val="single" w:color="auto" w:sz="8"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4" w:space="0"/>
              <w:left w:val="single" w:color="auto" w:sz="8" w:space="0"/>
              <w:bottom w:val="single" w:color="auto" w:sz="4" w:space="0"/>
              <w:right w:val="single" w:color="auto" w:sz="4" w:space="0"/>
            </w:tcBorders>
            <w:vAlign w:val="center"/>
          </w:tcPr>
          <w:p>
            <w:pPr>
              <w:spacing w:line="440" w:lineRule="exact"/>
              <w:rPr>
                <w:rFonts w:ascii="宋体" w:hAnsi="宋体" w:cs="宋体"/>
                <w:color w:val="000000"/>
                <w:szCs w:val="21"/>
              </w:rPr>
            </w:pPr>
            <w:r>
              <w:rPr>
                <w:rFonts w:hint="eastAsia" w:ascii="宋体" w:hAnsi="宋体" w:cs="宋体"/>
                <w:color w:val="000000"/>
                <w:szCs w:val="21"/>
              </w:rPr>
              <w:t>合计</w:t>
            </w:r>
          </w:p>
        </w:tc>
        <w:tc>
          <w:tcPr>
            <w:tcW w:w="2911" w:type="dxa"/>
            <w:tcBorders>
              <w:top w:val="single" w:color="auto" w:sz="4" w:space="0"/>
              <w:left w:val="single" w:color="auto" w:sz="4" w:space="0"/>
              <w:bottom w:val="single" w:color="auto" w:sz="4" w:space="0"/>
              <w:right w:val="single" w:color="auto" w:sz="4" w:space="0"/>
            </w:tcBorders>
            <w:vAlign w:val="top"/>
          </w:tcPr>
          <w:p>
            <w:pPr>
              <w:spacing w:line="440" w:lineRule="exact"/>
              <w:ind w:firstLine="420" w:firstLineChars="200"/>
              <w:rPr>
                <w:rFonts w:ascii="宋体" w:hAnsi="宋体" w:cs="宋体"/>
                <w:color w:val="000000"/>
                <w:szCs w:val="21"/>
              </w:rPr>
            </w:pP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48</w:t>
            </w:r>
          </w:p>
        </w:tc>
        <w:tc>
          <w:tcPr>
            <w:tcW w:w="1291"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16</w:t>
            </w:r>
          </w:p>
        </w:tc>
        <w:tc>
          <w:tcPr>
            <w:tcW w:w="1292" w:type="dxa"/>
            <w:tcBorders>
              <w:top w:val="single" w:color="auto" w:sz="4" w:space="0"/>
              <w:left w:val="single" w:color="auto" w:sz="4" w:space="0"/>
              <w:bottom w:val="single" w:color="auto" w:sz="4" w:space="0"/>
              <w:right w:val="single" w:color="auto" w:sz="8" w:space="0"/>
            </w:tcBorders>
            <w:vAlign w:val="center"/>
          </w:tcPr>
          <w:p>
            <w:pPr>
              <w:spacing w:line="440" w:lineRule="exact"/>
              <w:ind w:firstLine="420" w:firstLineChars="200"/>
              <w:rPr>
                <w:rFonts w:ascii="宋体" w:hAnsi="宋体" w:cs="宋体"/>
                <w:color w:val="000000"/>
                <w:szCs w:val="21"/>
              </w:rPr>
            </w:pPr>
            <w:r>
              <w:rPr>
                <w:rFonts w:hint="eastAsia" w:ascii="宋体" w:hAnsi="宋体" w:cs="宋体"/>
                <w:color w:val="000000"/>
                <w:szCs w:val="21"/>
              </w:rPr>
              <w:t>64</w:t>
            </w:r>
          </w:p>
        </w:tc>
      </w:tr>
    </w:tbl>
    <w:p>
      <w:pPr>
        <w:spacing w:line="440" w:lineRule="exact"/>
        <w:rPr>
          <w:rFonts w:ascii="宋体" w:hAnsi="宋体" w:cs="宋体"/>
          <w:b/>
          <w:bCs/>
          <w:color w:val="000000"/>
          <w:szCs w:val="21"/>
        </w:rPr>
      </w:pPr>
      <w:r>
        <w:rPr>
          <w:rFonts w:hint="eastAsia" w:ascii="宋体" w:hAnsi="宋体" w:cs="宋体"/>
          <w:b/>
          <w:bCs/>
          <w:color w:val="000000"/>
          <w:szCs w:val="21"/>
        </w:rPr>
        <w:t>四、有关说明</w:t>
      </w:r>
    </w:p>
    <w:p>
      <w:pPr>
        <w:tabs>
          <w:tab w:val="left" w:pos="360"/>
        </w:tabs>
        <w:spacing w:line="440" w:lineRule="exact"/>
        <w:rPr>
          <w:rFonts w:ascii="宋体" w:hAnsi="宋体" w:cs="宋体"/>
          <w:color w:val="000000"/>
          <w:szCs w:val="21"/>
        </w:rPr>
      </w:pPr>
      <w:r>
        <w:rPr>
          <w:rFonts w:hint="eastAsia" w:ascii="宋体" w:hAnsi="宋体" w:cs="宋体"/>
          <w:color w:val="000000"/>
          <w:szCs w:val="21"/>
        </w:rPr>
        <w:t>（一）先修课程</w:t>
      </w:r>
    </w:p>
    <w:p>
      <w:pPr>
        <w:tabs>
          <w:tab w:val="left" w:pos="360"/>
        </w:tabs>
        <w:spacing w:line="440" w:lineRule="exact"/>
        <w:ind w:firstLine="420" w:firstLineChars="200"/>
        <w:rPr>
          <w:rFonts w:ascii="宋体" w:hAnsi="宋体" w:cs="宋体"/>
          <w:color w:val="000000"/>
          <w:szCs w:val="21"/>
        </w:rPr>
      </w:pPr>
      <w:r>
        <w:rPr>
          <w:rFonts w:hint="eastAsia" w:ascii="宋体" w:hAnsi="宋体" w:cs="宋体"/>
          <w:color w:val="000000"/>
          <w:szCs w:val="21"/>
        </w:rPr>
        <w:t>造型设计、插画设计等</w:t>
      </w:r>
    </w:p>
    <w:p>
      <w:pPr>
        <w:tabs>
          <w:tab w:val="left" w:pos="360"/>
        </w:tabs>
        <w:spacing w:line="440" w:lineRule="exact"/>
        <w:rPr>
          <w:rFonts w:ascii="宋体" w:hAnsi="宋体" w:cs="宋体"/>
          <w:color w:val="000000"/>
          <w:szCs w:val="21"/>
        </w:rPr>
      </w:pPr>
      <w:r>
        <w:rPr>
          <w:rFonts w:hint="eastAsia" w:ascii="宋体" w:hAnsi="宋体" w:cs="宋体"/>
          <w:color w:val="000000"/>
          <w:szCs w:val="21"/>
        </w:rPr>
        <w:t>（二）教学建议</w:t>
      </w:r>
    </w:p>
    <w:p>
      <w:pPr>
        <w:tabs>
          <w:tab w:val="left" w:pos="360"/>
        </w:tabs>
        <w:spacing w:line="440" w:lineRule="exact"/>
        <w:ind w:firstLine="525" w:firstLineChars="250"/>
        <w:rPr>
          <w:rFonts w:ascii="宋体" w:hAnsi="宋体" w:cs="宋体"/>
          <w:color w:val="000000"/>
          <w:szCs w:val="21"/>
        </w:rPr>
      </w:pPr>
      <w:r>
        <w:rPr>
          <w:rFonts w:hint="eastAsia" w:ascii="宋体" w:hAnsi="宋体" w:cs="宋体"/>
          <w:color w:val="000000"/>
          <w:szCs w:val="21"/>
        </w:rPr>
        <w:t>课程教学中理论联系实际，增加创新实训环节。考核内容是主题设计，选题结合社会需求及创新实践项目研究。</w:t>
      </w:r>
    </w:p>
    <w:p>
      <w:pPr>
        <w:tabs>
          <w:tab w:val="left" w:pos="360"/>
        </w:tabs>
        <w:spacing w:line="440" w:lineRule="exact"/>
        <w:rPr>
          <w:rFonts w:ascii="宋体" w:hAnsi="宋体" w:cs="宋体"/>
          <w:color w:val="000000"/>
          <w:szCs w:val="21"/>
        </w:rPr>
      </w:pPr>
      <w:r>
        <w:rPr>
          <w:rFonts w:hint="eastAsia" w:ascii="宋体" w:hAnsi="宋体" w:cs="宋体"/>
          <w:color w:val="000000"/>
          <w:szCs w:val="21"/>
        </w:rPr>
        <w:t>（三）教材及教学参考书</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1、周燕华、张前程，《InDesign数字出版完全攻略》，人民邮电出版社</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2、罗零玲主编ACAA专家委员会，《ADOBE INDESIGN CS6标准培训教材》，人民邮电出版社</w:t>
      </w:r>
    </w:p>
    <w:p>
      <w:pPr>
        <w:spacing w:line="440" w:lineRule="exact"/>
        <w:ind w:firstLine="5218" w:firstLineChars="2485"/>
        <w:rPr>
          <w:rFonts w:ascii="宋体" w:hAnsi="宋体" w:cs="宋体"/>
          <w:color w:val="000000"/>
          <w:szCs w:val="21"/>
        </w:rPr>
      </w:pPr>
      <w:r>
        <w:rPr>
          <w:rFonts w:hint="eastAsia" w:ascii="宋体" w:hAnsi="宋体" w:cs="宋体"/>
          <w:color w:val="000000"/>
          <w:szCs w:val="21"/>
        </w:rPr>
        <w:t xml:space="preserve">   </w:t>
      </w:r>
    </w:p>
    <w:p>
      <w:pPr>
        <w:spacing w:line="440" w:lineRule="exact"/>
        <w:ind w:firstLine="5939" w:firstLineChars="2828"/>
        <w:jc w:val="right"/>
        <w:rPr>
          <w:rFonts w:ascii="宋体" w:hAnsi="宋体" w:cs="宋体"/>
          <w:color w:val="000000"/>
          <w:szCs w:val="21"/>
        </w:rPr>
      </w:pPr>
      <w:r>
        <w:rPr>
          <w:rFonts w:hint="eastAsia" w:ascii="宋体" w:hAnsi="宋体" w:cs="宋体"/>
          <w:color w:val="000000"/>
          <w:szCs w:val="21"/>
        </w:rPr>
        <w:t>执笔人：徐  茵</w:t>
      </w:r>
    </w:p>
    <w:p>
      <w:pPr>
        <w:spacing w:line="440" w:lineRule="exact"/>
        <w:ind w:firstLine="5218" w:firstLineChars="2485"/>
        <w:jc w:val="right"/>
        <w:rPr>
          <w:rFonts w:ascii="宋体" w:hAnsi="宋体" w:cs="宋体"/>
          <w:color w:val="000000"/>
          <w:szCs w:val="21"/>
        </w:rPr>
      </w:pPr>
      <w:r>
        <w:rPr>
          <w:rFonts w:hint="eastAsia" w:ascii="宋体" w:hAnsi="宋体" w:cs="宋体"/>
          <w:color w:val="000000"/>
          <w:szCs w:val="21"/>
        </w:rPr>
        <w:t xml:space="preserve">       审定人：徐  茵 </w:t>
      </w:r>
    </w:p>
    <w:p>
      <w:pPr>
        <w:spacing w:line="440" w:lineRule="exact"/>
        <w:jc w:val="right"/>
        <w:rPr>
          <w:rFonts w:ascii="宋体" w:hAnsi="宋体" w:cs="宋体"/>
          <w:color w:val="000000"/>
          <w:szCs w:val="21"/>
        </w:rPr>
      </w:pPr>
      <w:r>
        <w:rPr>
          <w:rFonts w:hint="eastAsia" w:ascii="宋体" w:hAnsi="宋体" w:cs="宋体"/>
          <w:color w:val="000000"/>
          <w:szCs w:val="21"/>
        </w:rPr>
        <w:t xml:space="preserve">                                                         批准人：汪瑞霞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rPr>
          <w:rFonts w:ascii="宋体" w:hAnsi="宋体" w:cs="宋体"/>
          <w:color w:val="000000"/>
          <w:szCs w:val="21"/>
        </w:rPr>
      </w:pPr>
    </w:p>
    <w:p>
      <w:pPr>
        <w:spacing w:line="240" w:lineRule="atLeast"/>
        <w:ind w:firstLine="420" w:firstLineChars="200"/>
        <w:jc w:val="right"/>
        <w:rPr>
          <w:rFonts w:cs="宋体"/>
          <w:color w:val="000000"/>
          <w:szCs w:val="21"/>
        </w:rPr>
      </w:pPr>
      <w:r>
        <w:rPr>
          <w:rFonts w:ascii="Times New Roman" w:hAnsi="Times New Roman" w:eastAsia="宋体" w:cs="宋体"/>
          <w:color w:val="000000"/>
          <w:kern w:val="2"/>
          <w:sz w:val="21"/>
          <w:szCs w:val="21"/>
          <w:lang w:val="en-US" w:eastAsia="zh-CN" w:bidi="ar-SA"/>
        </w:rPr>
        <w:pict>
          <v:shape id="Quad Arrow 29" o:spid="_x0000_s1078" type="#_x0000_t202" style="position:absolute;left:0;margin-left:9pt;margin-top:0pt;height:19.35pt;width:108pt;rotation:0f;z-index:25168281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szCs w:val="18"/>
                    </w:rPr>
                    <w:t>17071270</w:t>
                  </w:r>
                </w:p>
              </w:txbxContent>
            </v:textbox>
          </v:shape>
        </w:pict>
      </w:r>
    </w:p>
    <w:p>
      <w:pPr>
        <w:pStyle w:val="19"/>
        <w:spacing w:before="312" w:after="312" w:line="240" w:lineRule="atLeast"/>
        <w:rPr>
          <w:rFonts w:cs="宋体"/>
          <w:szCs w:val="21"/>
        </w:rPr>
      </w:pPr>
      <w:bookmarkStart w:id="110" w:name="_Toc9329"/>
      <w:r>
        <w:rPr>
          <w:rFonts w:hint="eastAsia" w:cs="宋体"/>
          <w:szCs w:val="21"/>
        </w:rPr>
        <w:t>游戏引擎课程教学大纲</w:t>
      </w:r>
      <w:bookmarkEnd w:id="110"/>
    </w:p>
    <w:p>
      <w:pPr>
        <w:spacing w:line="240" w:lineRule="atLeast"/>
        <w:jc w:val="center"/>
        <w:rPr>
          <w:rFonts w:ascii="宋体" w:hAnsi="宋体" w:cs="宋体"/>
          <w:bCs/>
          <w:color w:val="000000"/>
          <w:szCs w:val="21"/>
        </w:rPr>
      </w:pPr>
      <w:r>
        <w:rPr>
          <w:rFonts w:hint="eastAsia" w:ascii="宋体" w:hAnsi="宋体" w:cs="宋体"/>
          <w:bCs/>
          <w:color w:val="000000"/>
          <w:szCs w:val="21"/>
        </w:rPr>
        <w:t>（总学时数：64，学分数：4）</w:t>
      </w:r>
    </w:p>
    <w:p>
      <w:pPr>
        <w:pStyle w:val="20"/>
        <w:spacing w:line="240" w:lineRule="atLeast"/>
        <w:rPr>
          <w:rFonts w:cs="宋体"/>
          <w:color w:val="000000"/>
          <w:sz w:val="21"/>
          <w:szCs w:val="21"/>
        </w:rPr>
      </w:pPr>
      <w:r>
        <w:rPr>
          <w:rFonts w:hint="eastAsia" w:cs="宋体"/>
          <w:color w:val="000000"/>
          <w:sz w:val="21"/>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是数字媒体专业的一门专业基础课，主要讲授游戏引擎在可视化应用中设计制作、二次开发的基本概念和术语。培养学生能够使用游戏引擎平台进行可视化场景的搭建和设计的能力；应用UI套件进行基础的应用界面设计以及使用二次开发语言进行简单的可视化应用开发的能力，为学习后续有关专业课程和将来从事交互设计工作打下良好的基础。</w:t>
      </w:r>
    </w:p>
    <w:p>
      <w:pPr>
        <w:pStyle w:val="20"/>
        <w:spacing w:line="240" w:lineRule="atLeast"/>
        <w:rPr>
          <w:rFonts w:cs="宋体"/>
          <w:color w:val="000000"/>
          <w:sz w:val="21"/>
          <w:szCs w:val="21"/>
        </w:rPr>
      </w:pPr>
      <w:r>
        <w:rPr>
          <w:rFonts w:hint="eastAsia" w:cs="宋体"/>
          <w:color w:val="000000"/>
          <w:sz w:val="21"/>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游戏引擎系统概述</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游戏引擎基本操作介绍</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游戏引擎各个功能模块的介绍</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游戏引擎可视化场景的搭建</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游戏引擎界面开发</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游戏引擎二次开发技术</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游戏引擎在可视化项目中的综合应用</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要求学生能使用课前预习、课后实践的方式进行本课程的学习，结合课上的上机操作环节对课堂所教授的知识进行自我实践和巩固，并能将所学知识应用于实际的项目开发环节中去。</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对游戏引擎平台综合应用的能力，能统筹策划和实施一个综合性可视化项目的能力。</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811"/>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81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游戏引擎系统概述</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游戏引擎基本操作介绍</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游戏引擎各个功能模块的介绍</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游戏引擎可视化场景的搭建</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游戏引擎界面开发</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游戏引擎二次开发技术</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7</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游戏引擎在可视化项目中的综合应用</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687"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50"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44</w:t>
            </w:r>
          </w:p>
        </w:tc>
        <w:tc>
          <w:tcPr>
            <w:tcW w:w="1291"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22</w:t>
            </w:r>
          </w:p>
        </w:tc>
        <w:tc>
          <w:tcPr>
            <w:tcW w:w="1292" w:type="dxa"/>
            <w:tcBorders>
              <w:bottom w:val="single" w:color="auto" w:sz="8" w:space="0"/>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64</w:t>
            </w:r>
          </w:p>
        </w:tc>
      </w:tr>
    </w:tbl>
    <w:p>
      <w:pPr>
        <w:spacing w:line="240" w:lineRule="atLeast"/>
        <w:rPr>
          <w:rFonts w:ascii="宋体" w:hAnsi="宋体" w:cs="宋体"/>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四、</w:t>
      </w:r>
      <w:r>
        <w:rPr>
          <w:rFonts w:ascii="宋体" w:hAnsi="宋体" w:cs="宋体"/>
          <w:b/>
          <w:bCs/>
          <w:color w:val="000000"/>
          <w:szCs w:val="21"/>
        </w:rPr>
        <w:t>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（一）先修课程：面向对象程序设计、三维软件基础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25" w:firstLineChars="250"/>
        <w:rPr>
          <w:rFonts w:ascii="宋体" w:hAnsi="宋体" w:cs="宋体"/>
          <w:color w:val="000000"/>
          <w:szCs w:val="21"/>
        </w:rPr>
      </w:pPr>
      <w:r>
        <w:rPr>
          <w:rFonts w:hint="eastAsia" w:ascii="宋体" w:hAnsi="宋体" w:cs="宋体"/>
          <w:color w:val="000000"/>
          <w:szCs w:val="21"/>
        </w:rPr>
        <w:t>根据本课程的特点，可先期让学生选修计算机基础概述性的课程。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w:t>
      </w:r>
      <w:r>
        <w:rPr>
          <w:rFonts w:cs="宋体"/>
          <w:color w:val="000000"/>
          <w:szCs w:val="21"/>
        </w:rPr>
        <w:t xml:space="preserve"> </w:t>
      </w:r>
      <w:r>
        <w:rPr>
          <w:rFonts w:hint="eastAsia" w:ascii="宋体" w:hAnsi="宋体" w:cs="宋体"/>
          <w:color w:val="000000"/>
          <w:szCs w:val="21"/>
        </w:rPr>
        <w:t>陈根优美缔软件(上海)有限公司 &lt;&lt;</w:t>
      </w:r>
      <w:r>
        <w:rPr>
          <w:rFonts w:hint="eastAsia" w:cs="宋体"/>
          <w:color w:val="000000"/>
          <w:szCs w:val="21"/>
        </w:rPr>
        <w:t xml:space="preserve"> </w:t>
      </w:r>
      <w:r>
        <w:rPr>
          <w:rFonts w:hint="eastAsia" w:ascii="宋体" w:hAnsi="宋体" w:cs="宋体"/>
          <w:color w:val="000000"/>
          <w:szCs w:val="21"/>
        </w:rPr>
        <w:t>Unity4.X从入门到精通 &gt;&gt;，中国铁路出版社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 龚老师《Unity4.3游戏开发项目实战》，中国水利水电出版社</w:t>
      </w:r>
    </w:p>
    <w:p>
      <w:pPr>
        <w:spacing w:line="240" w:lineRule="atLeast"/>
        <w:ind w:firstLine="6300" w:firstLineChars="3000"/>
        <w:rPr>
          <w:rFonts w:ascii="宋体" w:hAnsi="宋体" w:cs="宋体"/>
          <w:color w:val="000000"/>
          <w:szCs w:val="21"/>
        </w:rPr>
      </w:pPr>
      <w:r>
        <w:rPr>
          <w:rFonts w:hint="eastAsia" w:ascii="宋体" w:hAnsi="宋体" w:cs="宋体"/>
          <w:color w:val="000000"/>
          <w:szCs w:val="21"/>
        </w:rPr>
        <w:t>执笔人：王 毅</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审定人：徐 茵</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批准人：汪瑞霞</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ind w:firstLine="420" w:firstLineChars="200"/>
        <w:rPr>
          <w:rFonts w:ascii="宋体" w:hAnsi="宋体" w:cs="宋体"/>
          <w:color w:val="000000"/>
          <w:szCs w:val="21"/>
        </w:rPr>
      </w:pPr>
    </w:p>
    <w:p>
      <w:pPr>
        <w:pStyle w:val="2"/>
        <w:spacing w:line="240" w:lineRule="atLeast"/>
        <w:jc w:val="center"/>
        <w:rPr>
          <w:rFonts w:cs="宋体"/>
          <w:color w:val="000000"/>
          <w:szCs w:val="21"/>
        </w:rPr>
      </w:pPr>
      <w:r>
        <w:rPr>
          <w:rFonts w:ascii="Times New Roman" w:hAnsi="Times New Roman" w:eastAsia="宋体" w:cs="宋体"/>
          <w:b/>
          <w:bCs/>
          <w:color w:val="000000"/>
          <w:kern w:val="44"/>
          <w:sz w:val="44"/>
          <w:szCs w:val="21"/>
          <w:lang w:val="en-US" w:eastAsia="zh-CN" w:bidi="ar-SA"/>
        </w:rPr>
        <w:pict>
          <v:shape id="Quad Arrow 30" o:spid="_x0000_s1079" type="#_x0000_t202" style="position:absolute;left:0;margin-left:2.25pt;margin-top:3.2pt;height:23.4pt;width:99pt;rotation:0f;z-index:2516838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 w:val="18"/>
                      <w:szCs w:val="18"/>
                    </w:rPr>
                  </w:pPr>
                  <w:r>
                    <w:rPr>
                      <w:rFonts w:hint="eastAsia" w:ascii="宋体" w:hAnsi="宋体"/>
                      <w:sz w:val="18"/>
                      <w:szCs w:val="18"/>
                    </w:rPr>
                    <w:t>课程编码：</w:t>
                  </w:r>
                  <w:r>
                    <w:rPr>
                      <w:rFonts w:hint="eastAsia"/>
                      <w:sz w:val="18"/>
                      <w:szCs w:val="18"/>
                    </w:rPr>
                    <w:t>17071280</w:t>
                  </w:r>
                </w:p>
              </w:txbxContent>
            </v:textbox>
          </v:shape>
        </w:pict>
      </w:r>
    </w:p>
    <w:p>
      <w:pPr>
        <w:pStyle w:val="2"/>
        <w:spacing w:line="240" w:lineRule="atLeast"/>
        <w:jc w:val="center"/>
        <w:rPr>
          <w:rFonts w:cs="宋体"/>
          <w:color w:val="000000"/>
          <w:sz w:val="28"/>
          <w:szCs w:val="28"/>
        </w:rPr>
      </w:pPr>
      <w:bookmarkStart w:id="111" w:name="_Toc18439"/>
      <w:r>
        <w:rPr>
          <w:rFonts w:hint="eastAsia" w:cs="宋体"/>
          <w:color w:val="000000"/>
          <w:sz w:val="28"/>
          <w:szCs w:val="28"/>
        </w:rPr>
        <w:t>数字媒体设计与制作课程教学大纲</w:t>
      </w:r>
      <w:bookmarkEnd w:id="111"/>
    </w:p>
    <w:p>
      <w:pPr>
        <w:pStyle w:val="4"/>
        <w:spacing w:line="240" w:lineRule="atLeast"/>
        <w:jc w:val="center"/>
        <w:rPr>
          <w:rFonts w:ascii="宋体" w:hAnsi="宋体" w:cs="宋体"/>
          <w:color w:val="000000"/>
          <w:szCs w:val="21"/>
        </w:rPr>
      </w:pPr>
      <w:r>
        <w:rPr>
          <w:rFonts w:ascii="宋体" w:hAnsi="宋体" w:cs="宋体"/>
          <w:color w:val="000000"/>
          <w:szCs w:val="21"/>
        </w:rPr>
        <w:t>（总学时：</w:t>
      </w:r>
      <w:r>
        <w:rPr>
          <w:rFonts w:hint="eastAsia" w:ascii="宋体" w:hAnsi="宋体" w:cs="宋体"/>
          <w:color w:val="000000"/>
          <w:szCs w:val="21"/>
        </w:rPr>
        <w:t>64</w:t>
      </w:r>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学分数：</w:t>
      </w:r>
      <w:r>
        <w:rPr>
          <w:rFonts w:hint="eastAsia" w:ascii="宋体" w:hAnsi="宋体" w:cs="宋体"/>
          <w:color w:val="000000"/>
          <w:szCs w:val="21"/>
        </w:rPr>
        <w:t>4</w:t>
      </w:r>
      <w:r>
        <w:rPr>
          <w:rFonts w:ascii="宋体" w:hAnsi="宋体" w:cs="宋体"/>
          <w:color w:val="000000"/>
          <w:szCs w:val="21"/>
        </w:rPr>
        <w:t xml:space="preserve"> ）</w:t>
      </w:r>
    </w:p>
    <w:p>
      <w:pPr>
        <w:spacing w:line="240" w:lineRule="atLeast"/>
        <w:rPr>
          <w:rFonts w:ascii="宋体" w:hAnsi="宋体" w:cs="宋体"/>
          <w:bCs/>
          <w:color w:val="000000"/>
          <w:szCs w:val="21"/>
        </w:rPr>
      </w:pPr>
      <w:r>
        <w:rPr>
          <w:rFonts w:ascii="宋体" w:hAnsi="宋体" w:cs="宋体"/>
          <w:b/>
          <w:bCs/>
          <w:color w:val="000000"/>
          <w:szCs w:val="21"/>
        </w:rPr>
        <w:t>一、课程的性质</w:t>
      </w:r>
      <w:r>
        <w:rPr>
          <w:rFonts w:hint="eastAsia" w:ascii="宋体" w:hAnsi="宋体" w:cs="宋体"/>
          <w:b/>
          <w:bCs/>
          <w:color w:val="000000"/>
          <w:szCs w:val="21"/>
        </w:rPr>
        <w:t>、</w:t>
      </w:r>
      <w:r>
        <w:rPr>
          <w:rFonts w:ascii="宋体" w:hAnsi="宋体" w:cs="宋体"/>
          <w:b/>
          <w:bCs/>
          <w:color w:val="000000"/>
          <w:szCs w:val="21"/>
        </w:rPr>
        <w:t>目的和任务</w:t>
      </w:r>
    </w:p>
    <w:p>
      <w:pPr>
        <w:spacing w:line="240" w:lineRule="atLeast"/>
        <w:rPr>
          <w:rFonts w:ascii="宋体" w:hAnsi="宋体" w:cs="宋体"/>
          <w:color w:val="000000"/>
          <w:szCs w:val="21"/>
        </w:rPr>
      </w:pPr>
      <w:r>
        <w:rPr>
          <w:rFonts w:hint="eastAsia" w:ascii="宋体" w:hAnsi="宋体" w:cs="宋体"/>
          <w:color w:val="000000"/>
          <w:szCs w:val="21"/>
        </w:rPr>
        <w:t xml:space="preserve">    本课程是数字媒体艺术专业的专业基础课程，且在整个数字媒体艺术设计中起着至关重要的作用，课程在学生基础课程学习的基础上，通过运用数字媒体技术进行短片或交互艺术创作的综合表现阶段。通过系统的学习了解数字媒体设计实现的基础知识和基本技巧；通过对实际案例的创意和制作，使学生掌握数字媒体设计的方法、理论与设计实例，探索新的交互技术。</w:t>
      </w:r>
    </w:p>
    <w:p>
      <w:pPr>
        <w:spacing w:line="240" w:lineRule="atLeast"/>
        <w:rPr>
          <w:rFonts w:ascii="宋体" w:hAnsi="宋体" w:cs="宋体"/>
          <w:b/>
          <w:bCs/>
          <w:color w:val="000000"/>
          <w:szCs w:val="21"/>
        </w:rPr>
      </w:pPr>
      <w:r>
        <w:rPr>
          <w:rFonts w:ascii="宋体" w:hAnsi="宋体" w:cs="宋体"/>
          <w:b/>
          <w:bCs/>
          <w:color w:val="000000"/>
          <w:szCs w:val="21"/>
        </w:rPr>
        <w:t>二、课程基本内容和要求</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课程的基本内容：</w:t>
      </w:r>
    </w:p>
    <w:p>
      <w:pPr>
        <w:numPr>
          <w:ilvl w:val="0"/>
          <w:numId w:val="17"/>
        </w:numPr>
        <w:spacing w:line="240" w:lineRule="atLeast"/>
        <w:rPr>
          <w:rFonts w:ascii="宋体" w:hAnsi="宋体" w:cs="宋体"/>
          <w:color w:val="000000"/>
          <w:szCs w:val="21"/>
        </w:rPr>
      </w:pPr>
      <w:r>
        <w:rPr>
          <w:rFonts w:hint="eastAsia" w:cs="宋体"/>
          <w:color w:val="000000"/>
          <w:szCs w:val="21"/>
        </w:rPr>
        <w:t>数字媒体设计</w:t>
      </w:r>
      <w:r>
        <w:rPr>
          <w:rFonts w:hint="eastAsia" w:ascii="宋体" w:hAnsi="宋体" w:cs="宋体"/>
          <w:color w:val="000000"/>
          <w:szCs w:val="21"/>
        </w:rPr>
        <w:t>概论</w:t>
      </w:r>
    </w:p>
    <w:p>
      <w:pPr>
        <w:numPr>
          <w:ilvl w:val="0"/>
          <w:numId w:val="17"/>
        </w:numPr>
        <w:spacing w:line="240" w:lineRule="atLeast"/>
        <w:rPr>
          <w:rFonts w:ascii="宋体" w:hAnsi="宋体" w:cs="宋体"/>
          <w:color w:val="000000"/>
          <w:szCs w:val="21"/>
        </w:rPr>
      </w:pPr>
      <w:r>
        <w:rPr>
          <w:rFonts w:hint="eastAsia" w:cs="宋体"/>
          <w:color w:val="000000"/>
          <w:szCs w:val="21"/>
        </w:rPr>
        <w:t>数字媒体设计</w:t>
      </w:r>
      <w:r>
        <w:rPr>
          <w:rFonts w:hint="eastAsia" w:ascii="宋体" w:hAnsi="宋体" w:cs="宋体"/>
          <w:color w:val="000000"/>
          <w:szCs w:val="21"/>
        </w:rPr>
        <w:t>创意</w:t>
      </w:r>
    </w:p>
    <w:p>
      <w:pPr>
        <w:numPr>
          <w:ilvl w:val="0"/>
          <w:numId w:val="17"/>
        </w:numPr>
        <w:spacing w:line="240" w:lineRule="atLeast"/>
        <w:rPr>
          <w:rFonts w:ascii="宋体" w:hAnsi="宋体" w:cs="宋体"/>
          <w:color w:val="000000"/>
          <w:szCs w:val="21"/>
        </w:rPr>
      </w:pPr>
      <w:r>
        <w:rPr>
          <w:rFonts w:hint="eastAsia" w:cs="宋体"/>
          <w:color w:val="000000"/>
          <w:szCs w:val="21"/>
        </w:rPr>
        <w:t>数字媒体设计表现</w:t>
      </w:r>
    </w:p>
    <w:p>
      <w:pPr>
        <w:numPr>
          <w:ilvl w:val="0"/>
          <w:numId w:val="17"/>
        </w:numPr>
        <w:spacing w:line="240" w:lineRule="atLeast"/>
        <w:rPr>
          <w:rFonts w:ascii="宋体" w:hAnsi="宋体" w:cs="宋体"/>
          <w:color w:val="000000"/>
          <w:szCs w:val="21"/>
        </w:rPr>
      </w:pPr>
      <w:r>
        <w:rPr>
          <w:rFonts w:hint="eastAsia" w:ascii="宋体" w:hAnsi="宋体" w:cs="宋体"/>
          <w:color w:val="000000"/>
          <w:szCs w:val="21"/>
        </w:rPr>
        <w:t>综合案例实现</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 w:val="24"/>
          <w:szCs w:val="21"/>
        </w:rPr>
      </w:pPr>
      <w:r>
        <w:rPr>
          <w:rFonts w:hint="eastAsia" w:ascii="Arial" w:hAnsi="Arial" w:cs="宋体"/>
          <w:color w:val="000000"/>
          <w:szCs w:val="21"/>
          <w:shd w:val="clear" w:color="auto" w:fill="FFFFFF"/>
        </w:rPr>
        <w:t>通过本课程的教学了解信息可视化设计原理及相关设计规律，掌握信息设计规律并恰当地运用图形、图像、色彩等语言符号去表现设计构想，从事相关信息设计创作。</w:t>
      </w:r>
      <w:r>
        <w:rPr>
          <w:rFonts w:ascii="宋体" w:hAnsi="宋体" w:cs="宋体"/>
          <w:color w:val="000000"/>
          <w:sz w:val="24"/>
          <w:szCs w:val="21"/>
        </w:rPr>
        <w:t xml:space="preserve"> </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课程的重点与难点：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视觉表现与交互合理性的有效结合是本课程学习的难点，而如何从设计定位到设计创意再到最终实现的原理和手段，是本课程学习的重点。</w:t>
      </w:r>
    </w:p>
    <w:p>
      <w:pPr>
        <w:spacing w:line="240" w:lineRule="atLeast"/>
        <w:rPr>
          <w:rFonts w:ascii="宋体" w:hAnsi="宋体" w:cs="宋体"/>
          <w:b/>
          <w:bCs/>
          <w:color w:val="000000"/>
          <w:szCs w:val="21"/>
        </w:rPr>
      </w:pPr>
      <w:r>
        <w:rPr>
          <w:rFonts w:ascii="宋体" w:hAnsi="宋体" w:cs="宋体"/>
          <w:b/>
          <w:bCs/>
          <w:color w:val="000000"/>
          <w:szCs w:val="21"/>
        </w:rPr>
        <w:t>三、学时分配表</w:t>
      </w:r>
    </w:p>
    <w:tbl>
      <w:tblPr>
        <w:tblStyle w:val="17"/>
        <w:tblW w:w="7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16"/>
        <w:gridCol w:w="3352"/>
        <w:gridCol w:w="906"/>
        <w:gridCol w:w="1254"/>
        <w:gridCol w:w="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4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1</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数字媒体设计</w:t>
            </w:r>
            <w:r>
              <w:rPr>
                <w:rFonts w:hint="eastAsia" w:ascii="宋体" w:hAnsi="宋体" w:cs="宋体"/>
                <w:color w:val="000000"/>
                <w:szCs w:val="21"/>
              </w:rPr>
              <w:t>概论</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64"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2</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数字媒体设计</w:t>
            </w:r>
            <w:r>
              <w:rPr>
                <w:rFonts w:hint="eastAsia" w:ascii="宋体" w:hAnsi="宋体" w:cs="宋体"/>
                <w:color w:val="000000"/>
                <w:szCs w:val="21"/>
              </w:rPr>
              <w:t>创意</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2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3</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000000"/>
                <w:szCs w:val="21"/>
              </w:rPr>
            </w:pPr>
            <w:r>
              <w:rPr>
                <w:rFonts w:hint="eastAsia" w:cs="宋体"/>
                <w:color w:val="000000"/>
                <w:szCs w:val="21"/>
              </w:rPr>
              <w:t>数字媒体设计表现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4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ascii="宋体" w:hAnsi="宋体" w:cs="宋体"/>
                <w:color w:val="000000"/>
                <w:szCs w:val="21"/>
              </w:rPr>
              <w:t>综合案例实现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16</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5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5</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000000"/>
                <w:szCs w:val="21"/>
              </w:rPr>
            </w:pPr>
            <w:r>
              <w:rPr>
                <w:rFonts w:hint="eastAsia" w:ascii="宋体" w:hAnsi="宋体" w:cs="宋体"/>
                <w:color w:val="000000"/>
                <w:szCs w:val="21"/>
              </w:rPr>
              <w:t>设计案例小结</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95" w:hRule="atLeast"/>
          <w:jc w:val="center"/>
        </w:trPr>
        <w:tc>
          <w:tcPr>
            <w:tcW w:w="406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小</w:t>
            </w:r>
            <w:r>
              <w:rPr>
                <w:rFonts w:ascii="宋体" w:hAnsi="宋体" w:cs="宋体"/>
                <w:color w:val="000000"/>
                <w:szCs w:val="21"/>
              </w:rPr>
              <w:t xml:space="preserve">  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64</w:t>
            </w:r>
          </w:p>
        </w:tc>
      </w:tr>
    </w:tbl>
    <w:p>
      <w:pPr>
        <w:spacing w:line="240" w:lineRule="atLeast"/>
        <w:rPr>
          <w:rFonts w:ascii="宋体" w:hAnsi="宋体" w:cs="宋体"/>
          <w:b/>
          <w:bCs/>
          <w:color w:val="000000"/>
          <w:szCs w:val="21"/>
        </w:rPr>
      </w:pPr>
      <w:r>
        <w:rPr>
          <w:rFonts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（一）先修课程：UI设计、平面软件基础、交互设计基础等课程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1、考核及成绩评定：结合主题创作，体现学生综合实现能力。平时成绩40%，考试成绩60%；</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2、根据教学需要，可安排一次观摹活动，提高学生的鉴赏能力。</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rPr>
          <w:rFonts w:cs="宋体"/>
          <w:color w:val="000000"/>
          <w:szCs w:val="21"/>
        </w:rPr>
      </w:pPr>
      <w:r>
        <w:rPr>
          <w:rFonts w:hint="eastAsia" w:cs="宋体"/>
          <w:color w:val="000000"/>
          <w:szCs w:val="21"/>
        </w:rPr>
        <w:t>[1] 数字媒体艺术概论.李四达编著. 清华大学出版社 2006 .  </w:t>
      </w:r>
    </w:p>
    <w:p>
      <w:pPr>
        <w:spacing w:line="240" w:lineRule="atLeast"/>
        <w:rPr>
          <w:rFonts w:cs="宋体"/>
          <w:color w:val="000000"/>
          <w:szCs w:val="21"/>
        </w:rPr>
      </w:pPr>
      <w:r>
        <w:rPr>
          <w:rFonts w:hint="eastAsia" w:cs="宋体"/>
          <w:color w:val="000000"/>
          <w:szCs w:val="21"/>
        </w:rPr>
        <w:t>[2] 数字媒体导论.曹育红编著.暨南大学出版社 2010  </w:t>
      </w:r>
    </w:p>
    <w:p>
      <w:pPr>
        <w:spacing w:line="240" w:lineRule="atLeast"/>
        <w:rPr>
          <w:rFonts w:cs="宋体"/>
          <w:color w:val="000000"/>
          <w:szCs w:val="21"/>
        </w:rPr>
      </w:pPr>
      <w:r>
        <w:rPr>
          <w:rFonts w:hint="eastAsia" w:cs="宋体"/>
          <w:color w:val="000000"/>
          <w:szCs w:val="21"/>
        </w:rPr>
        <w:t>[3] 数字媒体创意艺术.陈念群编著. 中国广播电视出版社. 2006  </w:t>
      </w:r>
    </w:p>
    <w:p>
      <w:pPr>
        <w:spacing w:line="240" w:lineRule="atLeast"/>
        <w:ind w:firstLine="480"/>
        <w:rPr>
          <w:rFonts w:ascii="宋体" w:hAnsi="宋体" w:cs="宋体"/>
          <w:color w:val="000000"/>
          <w:szCs w:val="21"/>
        </w:rPr>
      </w:pPr>
      <w:r>
        <w:rPr>
          <w:rFonts w:ascii="宋体" w:hAnsi="宋体" w:cs="宋体"/>
          <w:color w:val="000000"/>
          <w:szCs w:val="21"/>
        </w:rPr>
        <w:t xml:space="preserve"> </w:t>
      </w:r>
      <w:r>
        <w:rPr>
          <w:rFonts w:hint="eastAsia" w:ascii="宋体" w:hAnsi="宋体" w:cs="宋体"/>
          <w:color w:val="000000"/>
          <w:szCs w:val="21"/>
        </w:rPr>
        <w:t xml:space="preserve">                                                          </w:t>
      </w: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6674" w:firstLineChars="3178"/>
        <w:rPr>
          <w:rFonts w:ascii="宋体" w:hAnsi="宋体" w:cs="宋体"/>
          <w:color w:val="000000"/>
          <w:szCs w:val="21"/>
        </w:rPr>
      </w:pPr>
      <w:r>
        <w:rPr>
          <w:rFonts w:hint="eastAsia" w:ascii="宋体" w:hAnsi="宋体" w:cs="宋体"/>
          <w:color w:val="000000"/>
          <w:szCs w:val="21"/>
        </w:rPr>
        <w:t xml:space="preserve"> 执笔人：彭  伟</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审定人：徐</w:t>
      </w:r>
      <w:r>
        <w:rPr>
          <w:rFonts w:ascii="宋体" w:hAnsi="宋体" w:cs="宋体"/>
          <w:color w:val="000000"/>
          <w:szCs w:val="21"/>
        </w:rPr>
        <w:t xml:space="preserve">  </w:t>
      </w:r>
      <w:r>
        <w:rPr>
          <w:rFonts w:hint="eastAsia" w:ascii="宋体" w:hAnsi="宋体" w:cs="宋体"/>
          <w:color w:val="000000"/>
          <w:szCs w:val="21"/>
        </w:rPr>
        <w:t>茵</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批准人：汪瑞霞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ind w:firstLine="6825" w:firstLineChars="3250"/>
        <w:rPr>
          <w:rFonts w:ascii="宋体" w:hAnsi="宋体" w:cs="宋体"/>
          <w:color w:val="000000"/>
          <w:szCs w:val="21"/>
        </w:rPr>
      </w:pPr>
    </w:p>
    <w:p>
      <w:pPr>
        <w:widowControl/>
        <w:spacing w:line="240" w:lineRule="atLeast"/>
        <w:ind w:firstLine="6720" w:firstLineChars="3200"/>
        <w:rPr>
          <w:rFonts w:cs="宋体"/>
          <w:color w:val="000000"/>
          <w:szCs w:val="21"/>
        </w:rPr>
      </w:pPr>
      <w:r>
        <w:rPr>
          <w:rFonts w:ascii="Times New Roman" w:hAnsi="Times New Roman" w:eastAsia="宋体" w:cs="宋体"/>
          <w:color w:val="000000"/>
          <w:kern w:val="2"/>
          <w:sz w:val="21"/>
          <w:szCs w:val="21"/>
          <w:lang w:val="en-US" w:eastAsia="zh-CN" w:bidi="ar-SA"/>
        </w:rPr>
        <w:pict>
          <v:shape id="Quad Arrow 32" o:spid="_x0000_s1080" type="#_x0000_t202" style="position:absolute;left:0;margin-left:0pt;margin-top:7.8pt;height:19.35pt;width:108pt;rotation:0f;z-index:25168486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color w:val="000000"/>
                      <w:sz w:val="18"/>
                      <w:szCs w:val="18"/>
                    </w:rPr>
                    <w:t>17071070</w:t>
                  </w:r>
                </w:p>
              </w:txbxContent>
            </v:textbox>
          </v:shape>
        </w:pict>
      </w:r>
    </w:p>
    <w:p>
      <w:pPr>
        <w:spacing w:line="240" w:lineRule="atLeast"/>
        <w:rPr>
          <w:rFonts w:cs="宋体"/>
          <w:color w:val="000000"/>
          <w:szCs w:val="21"/>
        </w:rPr>
      </w:pPr>
    </w:p>
    <w:p>
      <w:pPr>
        <w:pStyle w:val="2"/>
        <w:spacing w:line="240" w:lineRule="atLeast"/>
        <w:jc w:val="center"/>
        <w:rPr>
          <w:rFonts w:cs="宋体"/>
          <w:color w:val="000000"/>
          <w:sz w:val="28"/>
          <w:szCs w:val="28"/>
        </w:rPr>
      </w:pPr>
      <w:bookmarkStart w:id="112" w:name="_Toc341259076"/>
      <w:bookmarkStart w:id="113" w:name="_Toc4984"/>
      <w:r>
        <w:rPr>
          <w:rFonts w:hint="eastAsia" w:cs="宋体"/>
          <w:color w:val="000000"/>
          <w:sz w:val="28"/>
          <w:szCs w:val="28"/>
        </w:rPr>
        <w:t>影视特效课程教学大纲</w:t>
      </w:r>
      <w:bookmarkEnd w:id="112"/>
      <w:bookmarkEnd w:id="113"/>
    </w:p>
    <w:p>
      <w:pPr>
        <w:spacing w:line="240" w:lineRule="atLeast"/>
        <w:jc w:val="center"/>
        <w:rPr>
          <w:rFonts w:ascii="宋体" w:hAnsi="宋体" w:cs="宋体"/>
          <w:bCs/>
          <w:color w:val="000000"/>
          <w:szCs w:val="21"/>
        </w:rPr>
      </w:pPr>
      <w:r>
        <w:rPr>
          <w:rFonts w:hint="eastAsia" w:ascii="宋体" w:hAnsi="宋体" w:cs="宋体"/>
          <w:bCs/>
          <w:color w:val="000000"/>
          <w:szCs w:val="21"/>
        </w:rPr>
        <w:t>（总学时数：64，学分数：4）</w:t>
      </w: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rPr>
          <w:rFonts w:ascii="宋体" w:hAnsi="宋体" w:cs="宋体"/>
          <w:color w:val="000000"/>
          <w:szCs w:val="21"/>
        </w:rPr>
      </w:pPr>
      <w:r>
        <w:rPr>
          <w:rFonts w:hint="eastAsia" w:ascii="宋体" w:hAnsi="宋体" w:cs="宋体"/>
          <w:color w:val="000000"/>
          <w:szCs w:val="21"/>
        </w:rPr>
        <w:t xml:space="preserve">    本课程是数字媒体专业的一门专业选修课，主要讲授Maya相关动力学特效的使用方法，要求学生具备使用动力学及相关插件进行动力学特效制作的能力，为学习后续有关专业课程学习和将来从事影视三维动画及特效工作打下良好的基础。</w:t>
      </w:r>
    </w:p>
    <w:p>
      <w:pPr>
        <w:spacing w:line="240" w:lineRule="atLeast"/>
        <w:rPr>
          <w:rFonts w:ascii="宋体" w:hAnsi="宋体" w:cs="宋体"/>
          <w:color w:val="000000"/>
          <w:szCs w:val="21"/>
        </w:rPr>
      </w:pPr>
      <w:r>
        <w:rPr>
          <w:rFonts w:hint="eastAsia" w:ascii="宋体" w:hAnsi="宋体" w:cs="宋体"/>
          <w:b/>
          <w:bCs/>
          <w:color w:val="000000"/>
          <w:szCs w:val="21"/>
        </w:rPr>
        <w:t>二、课程基本内容和要求</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Maya刚体系统使用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Maya粒子系统使用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Maya的nParticle及nCloth系统使用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Maya的Fluid及Ocean系统使用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Maya的nHair、bullet等系统使用</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动力学系统的综合案例运用</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了解Maya个相关动力学系统的特性及使用方法；能根据不同特效制作内容选择相应合适的动力学方法进行实现。</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811"/>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81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5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Maya刚体的使用方法、实例讲解</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Maya粒子的使用方法、实例讲解</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Maya的nParticle及nCloth的使用方法、实例讲解</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Maya的Fluid及Ocean技术使用方法、实例讲解</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76"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Maya的nHair、fur、bullet等系统使用及案例讲解。</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08" w:hRule="atLeast"/>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6</w:t>
            </w:r>
          </w:p>
        </w:tc>
        <w:tc>
          <w:tcPr>
            <w:tcW w:w="3811" w:type="dxa"/>
            <w:vAlign w:val="top"/>
          </w:tcPr>
          <w:p>
            <w:pPr>
              <w:spacing w:line="240" w:lineRule="atLeast"/>
              <w:rPr>
                <w:rFonts w:ascii="宋体" w:hAnsi="宋体" w:cs="宋体"/>
                <w:color w:val="000000"/>
                <w:szCs w:val="21"/>
              </w:rPr>
            </w:pPr>
            <w:r>
              <w:rPr>
                <w:rFonts w:hint="eastAsia" w:ascii="宋体" w:hAnsi="宋体" w:cs="宋体"/>
                <w:color w:val="000000"/>
                <w:szCs w:val="21"/>
              </w:rPr>
              <w:t>动力学系统的综合案例运用</w:t>
            </w:r>
          </w:p>
        </w:tc>
        <w:tc>
          <w:tcPr>
            <w:tcW w:w="1050"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687"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050"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32</w:t>
            </w:r>
          </w:p>
        </w:tc>
        <w:tc>
          <w:tcPr>
            <w:tcW w:w="1291" w:type="dxa"/>
            <w:tcBorders>
              <w:bottom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32</w:t>
            </w:r>
          </w:p>
        </w:tc>
        <w:tc>
          <w:tcPr>
            <w:tcW w:w="1292" w:type="dxa"/>
            <w:tcBorders>
              <w:bottom w:val="single" w:color="auto" w:sz="8" w:space="0"/>
              <w:right w:val="single" w:color="auto" w:sz="8" w:space="0"/>
            </w:tcBorders>
            <w:vAlign w:val="center"/>
          </w:tcPr>
          <w:p>
            <w:pPr>
              <w:spacing w:line="240" w:lineRule="atLeast"/>
              <w:ind w:firstLine="420" w:firstLineChars="200"/>
              <w:rPr>
                <w:rFonts w:ascii="宋体" w:hAnsi="宋体" w:cs="宋体"/>
                <w:color w:val="000000"/>
                <w:szCs w:val="21"/>
              </w:rPr>
            </w:pPr>
            <w:r>
              <w:rPr>
                <w:rFonts w:hint="eastAsia" w:ascii="宋体" w:hAnsi="宋体" w:cs="宋体"/>
                <w:color w:val="000000"/>
                <w:szCs w:val="21"/>
              </w:rPr>
              <w:t>64</w:t>
            </w:r>
          </w:p>
        </w:tc>
      </w:tr>
    </w:tbl>
    <w:p>
      <w:pPr>
        <w:spacing w:line="240" w:lineRule="atLeast"/>
        <w:rPr>
          <w:rFonts w:ascii="宋体" w:hAnsi="宋体" w:cs="宋体"/>
          <w:b/>
          <w:bCs/>
          <w:color w:val="000000"/>
          <w:szCs w:val="21"/>
        </w:rPr>
      </w:pPr>
      <w:r>
        <w:rPr>
          <w:rFonts w:hint="eastAsia" w:ascii="宋体" w:hAnsi="宋体" w:cs="宋体"/>
          <w:b/>
          <w:bCs/>
          <w:color w:val="000000"/>
          <w:szCs w:val="21"/>
        </w:rPr>
        <w:t>四、</w:t>
      </w:r>
      <w:r>
        <w:rPr>
          <w:rFonts w:ascii="宋体" w:hAnsi="宋体" w:cs="宋体"/>
          <w:b/>
          <w:bCs/>
          <w:color w:val="000000"/>
          <w:szCs w:val="21"/>
        </w:rPr>
        <w:t>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（一）先修课程：三维动画基础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25" w:firstLineChars="250"/>
        <w:rPr>
          <w:rFonts w:ascii="宋体" w:hAnsi="宋体" w:cs="宋体"/>
          <w:color w:val="000000"/>
          <w:szCs w:val="21"/>
        </w:rPr>
      </w:pPr>
      <w:r>
        <w:rPr>
          <w:rFonts w:hint="eastAsia" w:ascii="宋体" w:hAnsi="宋体" w:cs="宋体"/>
          <w:color w:val="000000"/>
          <w:szCs w:val="21"/>
        </w:rPr>
        <w:t>根据本课程的特点，可先期让学生选修计算机基础知识课程或者基础性开发语言的课程（如c++语言）。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 火星时代《</w:t>
      </w:r>
      <w:r>
        <w:rPr>
          <w:rFonts w:hint="eastAsia" w:cs="宋体"/>
          <w:color w:val="000000"/>
          <w:szCs w:val="21"/>
        </w:rPr>
        <w:t xml:space="preserve"> </w:t>
      </w:r>
      <w:r>
        <w:rPr>
          <w:rFonts w:hint="eastAsia" w:ascii="宋体" w:hAnsi="宋体" w:cs="宋体"/>
          <w:color w:val="000000"/>
          <w:szCs w:val="21"/>
        </w:rPr>
        <w:t>3ds Max影视特效火星课堂》(系列书籍)，人民邮电出版社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 xml:space="preserve"> Mark R. Wilkins</w:t>
      </w:r>
      <w:r>
        <w:rPr>
          <w:rFonts w:hint="eastAsia" w:ascii="宋体" w:hAnsi="宋体" w:cs="宋体"/>
          <w:color w:val="000000"/>
          <w:szCs w:val="21"/>
        </w:rPr>
        <w:t>《Maya动画师MEL脚本编程全攻略》，电子工业出版社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3、随计算机辅助设计软件版本的升级，教学内容及实践性课题将作相应调整。</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right="26" w:firstLine="420" w:firstLineChars="200"/>
        <w:jc w:val="right"/>
        <w:rPr>
          <w:rFonts w:ascii="宋体" w:hAnsi="宋体" w:cs="宋体"/>
          <w:color w:val="000000"/>
          <w:szCs w:val="21"/>
        </w:rPr>
      </w:pPr>
      <w:r>
        <w:rPr>
          <w:rFonts w:hint="eastAsia" w:ascii="宋体" w:hAnsi="宋体" w:cs="宋体"/>
          <w:color w:val="000000"/>
          <w:szCs w:val="21"/>
        </w:rPr>
        <w:t>执笔人：刘永刚</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审核人：徐  茵</w:t>
      </w:r>
    </w:p>
    <w:p>
      <w:pPr>
        <w:jc w:val="right"/>
        <w:rPr>
          <w:rFonts w:ascii="宋体" w:hAnsi="宋体" w:cs="宋体"/>
          <w:color w:val="000000"/>
          <w:szCs w:val="21"/>
        </w:rPr>
      </w:pPr>
      <w:r>
        <w:rPr>
          <w:rFonts w:hint="eastAsia" w:ascii="宋体" w:hAnsi="宋体" w:cs="宋体"/>
          <w:color w:val="000000"/>
          <w:szCs w:val="21"/>
        </w:rPr>
        <w:t>批准人：汪瑞霞</w:t>
      </w: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spacing w:line="240" w:lineRule="atLeast"/>
        <w:rPr>
          <w:rFonts w:cs="宋体"/>
          <w:color w:val="000000"/>
          <w:szCs w:val="21"/>
        </w:rPr>
      </w:pPr>
      <w:r>
        <w:rPr>
          <w:rFonts w:ascii="Times New Roman" w:hAnsi="Times New Roman" w:eastAsia="宋体" w:cs="宋体"/>
          <w:color w:val="000000"/>
          <w:kern w:val="2"/>
          <w:sz w:val="21"/>
          <w:szCs w:val="21"/>
          <w:lang w:val="en-US" w:eastAsia="zh-CN" w:bidi="ar-SA"/>
        </w:rPr>
        <w:pict>
          <v:shape id="Quad Arrow 33" o:spid="_x0000_s1081" type="#_x0000_t202" style="position:absolute;left:0;margin-left:9pt;margin-top:7.8pt;height:19.35pt;width:108pt;rotation:0f;z-index:25168588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left"/>
                  </w:pPr>
                  <w:r>
                    <w:rPr>
                      <w:rFonts w:hint="eastAsia"/>
                      <w:bCs/>
                    </w:rPr>
                    <w:t>课程代码：</w:t>
                  </w:r>
                  <w:r>
                    <w:rPr>
                      <w:rFonts w:hint="eastAsia"/>
                      <w:color w:val="000000"/>
                      <w:sz w:val="18"/>
                      <w:szCs w:val="18"/>
                    </w:rPr>
                    <w:t>17071140</w:t>
                  </w:r>
                </w:p>
              </w:txbxContent>
            </v:textbox>
          </v:shape>
        </w:pict>
      </w:r>
    </w:p>
    <w:p>
      <w:pPr>
        <w:pStyle w:val="2"/>
        <w:spacing w:line="240" w:lineRule="atLeast"/>
        <w:jc w:val="center"/>
        <w:rPr>
          <w:rFonts w:cs="宋体"/>
          <w:color w:val="000000"/>
          <w:sz w:val="28"/>
          <w:szCs w:val="28"/>
        </w:rPr>
      </w:pPr>
      <w:bookmarkStart w:id="114" w:name="_Toc27580"/>
      <w:r>
        <w:rPr>
          <w:rFonts w:hint="eastAsia" w:cs="宋体"/>
          <w:color w:val="000000"/>
          <w:sz w:val="28"/>
          <w:szCs w:val="28"/>
        </w:rPr>
        <w:t>展示设计课程教学大纲</w:t>
      </w:r>
      <w:bookmarkEnd w:id="114"/>
    </w:p>
    <w:p>
      <w:pPr>
        <w:spacing w:line="240" w:lineRule="atLeast"/>
        <w:jc w:val="center"/>
        <w:rPr>
          <w:rFonts w:ascii="宋体" w:hAnsi="宋体" w:cs="宋体"/>
          <w:bCs/>
          <w:color w:val="000000"/>
          <w:szCs w:val="21"/>
        </w:rPr>
      </w:pPr>
      <w:r>
        <w:rPr>
          <w:rFonts w:hint="eastAsia" w:ascii="宋体" w:hAnsi="宋体" w:cs="宋体"/>
          <w:bCs/>
          <w:color w:val="000000"/>
          <w:szCs w:val="21"/>
        </w:rPr>
        <w:t>（总学时数：16，学分数：1）</w:t>
      </w:r>
    </w:p>
    <w:p>
      <w:pPr>
        <w:spacing w:line="240" w:lineRule="atLeast"/>
        <w:jc w:val="center"/>
        <w:rPr>
          <w:rFonts w:ascii="宋体" w:hAnsi="宋体" w:cs="宋体"/>
          <w:bCs/>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ind w:firstLine="420" w:firstLineChars="200"/>
        <w:rPr>
          <w:rFonts w:cs="宋体"/>
          <w:color w:val="000000"/>
          <w:szCs w:val="21"/>
        </w:rPr>
      </w:pPr>
      <w:r>
        <w:rPr>
          <w:rFonts w:hint="eastAsia" w:ascii="宋体" w:hAnsi="宋体" w:cs="宋体"/>
          <w:color w:val="000000"/>
          <w:szCs w:val="21"/>
        </w:rPr>
        <w:t xml:space="preserve">《（媒体）展示设计》 </w:t>
      </w:r>
      <w:r>
        <w:rPr>
          <w:rFonts w:cs="宋体"/>
          <w:color w:val="000000"/>
          <w:szCs w:val="21"/>
        </w:rPr>
        <w:t>是</w:t>
      </w:r>
      <w:r>
        <w:rPr>
          <w:rFonts w:hint="eastAsia" w:cs="宋体"/>
          <w:color w:val="000000"/>
          <w:szCs w:val="21"/>
        </w:rPr>
        <w:t>数字媒体艺术</w:t>
      </w:r>
      <w:r>
        <w:rPr>
          <w:rFonts w:cs="宋体"/>
          <w:color w:val="000000"/>
          <w:szCs w:val="21"/>
        </w:rPr>
        <w:t>专业</w:t>
      </w:r>
      <w:r>
        <w:rPr>
          <w:rFonts w:hint="eastAsia" w:cs="宋体"/>
          <w:color w:val="000000"/>
          <w:szCs w:val="21"/>
        </w:rPr>
        <w:t>的专业选修课</w:t>
      </w:r>
      <w:r>
        <w:rPr>
          <w:rFonts w:cs="宋体"/>
          <w:color w:val="000000"/>
          <w:szCs w:val="21"/>
        </w:rPr>
        <w:t>。本课程通过对理论讲授的形式，对国内外优秀的交互媒体展示设计作品案例进行详细的分析，组织学生小组进行网络资料搜集，归纳总结、课堂讨论、学生演讲会等多种途径，引导学生掌握交互展示设计的基本概念，基本理论和历史沿革；了解交互展示设计的创作实践中的各种媒介，运用现代科技手段，新型媒介手段，现代科技手段进行艺术实验和展示空间方案的创作。本课程的基本任务：要求学生能够了解交互展示设计的基本发展趋势，掌握一定的媒体介质和空间影像表现意识，完成完整的交互展示设计方案。</w:t>
      </w:r>
    </w:p>
    <w:p>
      <w:pPr>
        <w:spacing w:line="240" w:lineRule="atLeast"/>
        <w:rPr>
          <w:rFonts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ind w:firstLine="422" w:firstLineChars="200"/>
        <w:rPr>
          <w:rFonts w:ascii="宋体" w:hAnsi="宋体" w:cs="宋体"/>
          <w:b/>
          <w:bCs/>
          <w:color w:val="000000"/>
          <w:szCs w:val="21"/>
        </w:rPr>
      </w:pPr>
      <w:r>
        <w:rPr>
          <w:rFonts w:hint="eastAsia" w:ascii="宋体" w:hAnsi="宋体" w:cs="宋体"/>
          <w:b/>
          <w:bCs/>
          <w:color w:val="000000"/>
          <w:szCs w:val="21"/>
        </w:rPr>
        <w:t>课程的基本内容：</w:t>
      </w:r>
    </w:p>
    <w:p>
      <w:pPr>
        <w:numPr>
          <w:ilvl w:val="0"/>
          <w:numId w:val="18"/>
        </w:numPr>
        <w:spacing w:line="240" w:lineRule="atLeast"/>
        <w:rPr>
          <w:rFonts w:cs="宋体"/>
          <w:color w:val="000000"/>
          <w:szCs w:val="21"/>
        </w:rPr>
      </w:pPr>
      <w:r>
        <w:rPr>
          <w:rFonts w:cs="宋体"/>
          <w:color w:val="000000"/>
          <w:szCs w:val="21"/>
        </w:rPr>
        <w:t>交互展示设计的发展与应用</w:t>
      </w:r>
    </w:p>
    <w:p>
      <w:pPr>
        <w:numPr>
          <w:ilvl w:val="0"/>
          <w:numId w:val="19"/>
        </w:numPr>
        <w:spacing w:line="240" w:lineRule="atLeast"/>
        <w:rPr>
          <w:rFonts w:cs="宋体"/>
          <w:color w:val="000000"/>
          <w:szCs w:val="21"/>
        </w:rPr>
      </w:pPr>
      <w:r>
        <w:rPr>
          <w:rFonts w:cs="宋体"/>
          <w:color w:val="000000"/>
          <w:szCs w:val="21"/>
        </w:rPr>
        <w:t>交互展示设计的发展</w:t>
      </w:r>
    </w:p>
    <w:p>
      <w:pPr>
        <w:numPr>
          <w:ilvl w:val="0"/>
          <w:numId w:val="19"/>
        </w:numPr>
        <w:spacing w:line="240" w:lineRule="atLeast"/>
        <w:rPr>
          <w:rFonts w:cs="宋体"/>
          <w:color w:val="000000"/>
          <w:szCs w:val="21"/>
        </w:rPr>
      </w:pPr>
      <w:r>
        <w:rPr>
          <w:rFonts w:hint="eastAsia" w:cs="宋体"/>
          <w:color w:val="000000"/>
          <w:szCs w:val="21"/>
        </w:rPr>
        <w:t>交互展示的应用：博物馆展示、展览馆展示、商业展示、户外媒体展示、舞台表演展示，装置艺术展示等。</w:t>
      </w:r>
    </w:p>
    <w:p>
      <w:pPr>
        <w:numPr>
          <w:ilvl w:val="0"/>
          <w:numId w:val="18"/>
        </w:numPr>
        <w:spacing w:line="240" w:lineRule="atLeast"/>
        <w:rPr>
          <w:rFonts w:cs="宋体"/>
          <w:color w:val="000000"/>
          <w:szCs w:val="21"/>
        </w:rPr>
      </w:pPr>
      <w:r>
        <w:rPr>
          <w:rFonts w:hint="eastAsia" w:cs="宋体"/>
          <w:color w:val="000000"/>
          <w:szCs w:val="21"/>
        </w:rPr>
        <w:t>交互媒体展示的基本的艺术形式</w:t>
      </w:r>
    </w:p>
    <w:p>
      <w:pPr>
        <w:numPr>
          <w:ilvl w:val="0"/>
          <w:numId w:val="20"/>
        </w:numPr>
        <w:spacing w:line="240" w:lineRule="atLeast"/>
        <w:rPr>
          <w:rFonts w:cs="宋体"/>
          <w:color w:val="000000"/>
          <w:szCs w:val="21"/>
        </w:rPr>
      </w:pPr>
      <w:r>
        <w:rPr>
          <w:rFonts w:hint="eastAsia" w:cs="宋体"/>
          <w:color w:val="000000"/>
          <w:szCs w:val="21"/>
        </w:rPr>
        <w:t>综合媒介形式：空间造型为主题，数字动画影像，光电技术，声音媒介等。</w:t>
      </w:r>
    </w:p>
    <w:p>
      <w:pPr>
        <w:numPr>
          <w:ilvl w:val="0"/>
          <w:numId w:val="20"/>
        </w:numPr>
        <w:spacing w:line="240" w:lineRule="atLeast"/>
        <w:rPr>
          <w:rFonts w:cs="宋体"/>
          <w:color w:val="000000"/>
          <w:szCs w:val="21"/>
        </w:rPr>
      </w:pPr>
      <w:r>
        <w:rPr>
          <w:rFonts w:hint="eastAsia" w:cs="宋体"/>
          <w:color w:val="000000"/>
          <w:szCs w:val="21"/>
        </w:rPr>
        <w:t>光动媒介形式：立体造型为主体</w:t>
      </w:r>
    </w:p>
    <w:p>
      <w:pPr>
        <w:numPr>
          <w:ilvl w:val="0"/>
          <w:numId w:val="20"/>
        </w:numPr>
        <w:spacing w:line="240" w:lineRule="atLeast"/>
        <w:rPr>
          <w:rFonts w:cs="宋体"/>
          <w:color w:val="000000"/>
          <w:szCs w:val="21"/>
        </w:rPr>
      </w:pPr>
      <w:r>
        <w:rPr>
          <w:rFonts w:hint="eastAsia" w:cs="宋体"/>
          <w:color w:val="000000"/>
          <w:szCs w:val="21"/>
        </w:rPr>
        <w:t>互动媒介形式：</w:t>
      </w:r>
    </w:p>
    <w:p>
      <w:pPr>
        <w:numPr>
          <w:ilvl w:val="0"/>
          <w:numId w:val="20"/>
        </w:numPr>
        <w:spacing w:line="240" w:lineRule="atLeast"/>
        <w:rPr>
          <w:rFonts w:cs="宋体"/>
          <w:color w:val="000000"/>
          <w:szCs w:val="21"/>
        </w:rPr>
      </w:pPr>
      <w:r>
        <w:rPr>
          <w:rFonts w:hint="eastAsia" w:cs="宋体"/>
          <w:color w:val="000000"/>
          <w:szCs w:val="21"/>
        </w:rPr>
        <w:t>动态机能媒介形式：</w:t>
      </w:r>
    </w:p>
    <w:p>
      <w:pPr>
        <w:numPr>
          <w:ilvl w:val="0"/>
          <w:numId w:val="21"/>
        </w:numPr>
        <w:spacing w:line="240" w:lineRule="atLeast"/>
        <w:rPr>
          <w:rFonts w:cs="宋体"/>
          <w:color w:val="000000"/>
          <w:szCs w:val="21"/>
        </w:rPr>
      </w:pPr>
      <w:r>
        <w:rPr>
          <w:rFonts w:hint="eastAsia" w:cs="宋体"/>
          <w:color w:val="000000"/>
          <w:szCs w:val="21"/>
        </w:rPr>
        <w:t>展示空间的设计营造与交互技术应用</w:t>
      </w:r>
    </w:p>
    <w:p>
      <w:pPr>
        <w:spacing w:line="240" w:lineRule="atLeast"/>
        <w:rPr>
          <w:rFonts w:cs="宋体"/>
          <w:color w:val="000000"/>
          <w:szCs w:val="21"/>
        </w:rPr>
      </w:pPr>
      <w:r>
        <w:rPr>
          <w:rFonts w:hint="eastAsia" w:cs="宋体"/>
          <w:color w:val="000000"/>
          <w:szCs w:val="21"/>
        </w:rPr>
        <w:t xml:space="preserve">    1.  互动展示于交互应用技术的发展</w:t>
      </w:r>
    </w:p>
    <w:p>
      <w:pPr>
        <w:spacing w:line="240" w:lineRule="atLeast"/>
        <w:rPr>
          <w:rFonts w:cs="宋体"/>
          <w:color w:val="000000"/>
          <w:szCs w:val="21"/>
        </w:rPr>
      </w:pPr>
      <w:r>
        <w:rPr>
          <w:rFonts w:hint="eastAsia" w:cs="宋体"/>
          <w:color w:val="000000"/>
          <w:szCs w:val="21"/>
        </w:rPr>
        <w:t xml:space="preserve">    2.  交互展示建筑</w:t>
      </w:r>
    </w:p>
    <w:p>
      <w:pPr>
        <w:spacing w:line="240" w:lineRule="atLeast"/>
        <w:rPr>
          <w:rFonts w:cs="宋体"/>
          <w:color w:val="000000"/>
          <w:szCs w:val="21"/>
        </w:rPr>
      </w:pPr>
      <w:r>
        <w:rPr>
          <w:rFonts w:hint="eastAsia" w:cs="宋体"/>
          <w:color w:val="000000"/>
          <w:szCs w:val="21"/>
        </w:rPr>
        <w:t xml:space="preserve">    3.  交互展示空间与交互技术</w:t>
      </w:r>
    </w:p>
    <w:p>
      <w:pPr>
        <w:numPr>
          <w:ilvl w:val="0"/>
          <w:numId w:val="21"/>
        </w:numPr>
        <w:spacing w:line="240" w:lineRule="atLeast"/>
        <w:rPr>
          <w:rFonts w:cs="宋体"/>
          <w:color w:val="000000"/>
          <w:szCs w:val="21"/>
        </w:rPr>
      </w:pPr>
      <w:r>
        <w:rPr>
          <w:rFonts w:hint="eastAsia" w:cs="宋体"/>
          <w:color w:val="000000"/>
          <w:szCs w:val="21"/>
        </w:rPr>
        <w:t>数字展示</w:t>
      </w:r>
    </w:p>
    <w:p>
      <w:pPr>
        <w:spacing w:line="240" w:lineRule="atLeast"/>
        <w:rPr>
          <w:rFonts w:cs="宋体"/>
          <w:color w:val="000000"/>
          <w:szCs w:val="21"/>
        </w:rPr>
      </w:pPr>
      <w:r>
        <w:rPr>
          <w:rFonts w:hint="eastAsia" w:cs="宋体"/>
          <w:color w:val="000000"/>
          <w:szCs w:val="21"/>
        </w:rPr>
        <w:t xml:space="preserve">    1.  数字展示发展</w:t>
      </w:r>
    </w:p>
    <w:p>
      <w:pPr>
        <w:spacing w:line="240" w:lineRule="atLeast"/>
        <w:rPr>
          <w:rFonts w:cs="宋体"/>
          <w:color w:val="000000"/>
          <w:szCs w:val="21"/>
        </w:rPr>
      </w:pPr>
      <w:r>
        <w:rPr>
          <w:rFonts w:hint="eastAsia" w:cs="宋体"/>
          <w:color w:val="000000"/>
          <w:szCs w:val="21"/>
        </w:rPr>
        <w:t xml:space="preserve">    2   数字展示技术讲解与案例分析</w:t>
      </w:r>
    </w:p>
    <w:p>
      <w:pPr>
        <w:numPr>
          <w:ilvl w:val="0"/>
          <w:numId w:val="21"/>
        </w:numPr>
        <w:spacing w:line="240" w:lineRule="atLeast"/>
        <w:rPr>
          <w:rFonts w:cs="宋体"/>
          <w:color w:val="000000"/>
          <w:szCs w:val="21"/>
        </w:rPr>
      </w:pPr>
      <w:r>
        <w:rPr>
          <w:rFonts w:hint="eastAsia" w:cs="宋体"/>
          <w:color w:val="000000"/>
          <w:szCs w:val="21"/>
        </w:rPr>
        <w:t>交互展示的空间设计案例分析</w:t>
      </w:r>
    </w:p>
    <w:p>
      <w:pPr>
        <w:numPr>
          <w:ilvl w:val="0"/>
          <w:numId w:val="22"/>
        </w:numPr>
        <w:spacing w:line="240" w:lineRule="atLeast"/>
        <w:rPr>
          <w:rFonts w:cs="宋体"/>
          <w:color w:val="000000"/>
          <w:szCs w:val="21"/>
        </w:rPr>
      </w:pPr>
      <w:r>
        <w:rPr>
          <w:rFonts w:hint="eastAsia" w:cs="宋体"/>
          <w:color w:val="000000"/>
          <w:szCs w:val="21"/>
        </w:rPr>
        <w:t>公共空间设计</w:t>
      </w:r>
    </w:p>
    <w:p>
      <w:pPr>
        <w:numPr>
          <w:ilvl w:val="0"/>
          <w:numId w:val="22"/>
        </w:numPr>
        <w:spacing w:line="240" w:lineRule="atLeast"/>
        <w:rPr>
          <w:rFonts w:cs="宋体"/>
          <w:color w:val="000000"/>
          <w:szCs w:val="21"/>
        </w:rPr>
      </w:pPr>
      <w:r>
        <w:rPr>
          <w:rFonts w:hint="eastAsia" w:cs="宋体"/>
          <w:color w:val="000000"/>
          <w:szCs w:val="21"/>
        </w:rPr>
        <w:t>商业展示设计</w:t>
      </w:r>
    </w:p>
    <w:p>
      <w:pPr>
        <w:numPr>
          <w:ilvl w:val="0"/>
          <w:numId w:val="22"/>
        </w:numPr>
        <w:spacing w:line="240" w:lineRule="atLeast"/>
        <w:rPr>
          <w:rFonts w:cs="宋体"/>
          <w:color w:val="000000"/>
          <w:szCs w:val="21"/>
        </w:rPr>
      </w:pPr>
      <w:r>
        <w:rPr>
          <w:rFonts w:hint="eastAsia" w:cs="宋体"/>
          <w:color w:val="000000"/>
          <w:szCs w:val="21"/>
        </w:rPr>
        <w:t>舞台展示</w:t>
      </w:r>
    </w:p>
    <w:p>
      <w:pPr>
        <w:numPr>
          <w:ilvl w:val="0"/>
          <w:numId w:val="22"/>
        </w:numPr>
        <w:spacing w:line="240" w:lineRule="atLeast"/>
        <w:rPr>
          <w:rFonts w:cs="宋体"/>
          <w:color w:val="000000"/>
          <w:szCs w:val="21"/>
        </w:rPr>
      </w:pPr>
      <w:r>
        <w:rPr>
          <w:rFonts w:hint="eastAsia" w:cs="宋体"/>
          <w:color w:val="000000"/>
          <w:szCs w:val="21"/>
        </w:rPr>
        <w:t>装置艺术</w:t>
      </w:r>
    </w:p>
    <w:p>
      <w:pPr>
        <w:spacing w:line="240" w:lineRule="atLeast"/>
        <w:rPr>
          <w:rFonts w:cs="宋体"/>
          <w:color w:val="000000"/>
          <w:szCs w:val="21"/>
        </w:rPr>
      </w:pPr>
      <w:r>
        <w:rPr>
          <w:rFonts w:hint="eastAsia" w:cs="宋体"/>
          <w:color w:val="000000"/>
          <w:szCs w:val="21"/>
        </w:rPr>
        <w:t>（六）学生小组课题设计</w:t>
      </w:r>
    </w:p>
    <w:p>
      <w:pPr>
        <w:spacing w:line="240" w:lineRule="atLeast"/>
        <w:ind w:firstLine="420" w:firstLineChars="200"/>
        <w:rPr>
          <w:rFonts w:cs="宋体"/>
          <w:color w:val="000000"/>
          <w:szCs w:val="21"/>
        </w:rPr>
      </w:pPr>
      <w:r>
        <w:rPr>
          <w:rFonts w:hint="eastAsia" w:cs="宋体"/>
          <w:color w:val="000000"/>
          <w:szCs w:val="21"/>
        </w:rPr>
        <w:t>1. 设计概念提出，技术实现</w:t>
      </w:r>
    </w:p>
    <w:p>
      <w:pPr>
        <w:spacing w:line="240" w:lineRule="atLeast"/>
        <w:ind w:firstLine="420" w:firstLineChars="200"/>
        <w:rPr>
          <w:rFonts w:cs="宋体"/>
          <w:color w:val="000000"/>
          <w:szCs w:val="21"/>
        </w:rPr>
      </w:pPr>
      <w:r>
        <w:rPr>
          <w:rFonts w:hint="eastAsia" w:cs="宋体"/>
          <w:color w:val="000000"/>
          <w:szCs w:val="21"/>
        </w:rPr>
        <w:t>2. 设计策划方案</w:t>
      </w:r>
    </w:p>
    <w:p>
      <w:pPr>
        <w:spacing w:line="240" w:lineRule="atLeast"/>
        <w:ind w:firstLine="420" w:firstLineChars="200"/>
        <w:rPr>
          <w:rFonts w:cs="宋体"/>
          <w:color w:val="000000"/>
          <w:szCs w:val="21"/>
        </w:rPr>
      </w:pPr>
      <w:r>
        <w:rPr>
          <w:rFonts w:cs="宋体"/>
          <w:color w:val="000000"/>
          <w:szCs w:val="21"/>
        </w:rPr>
        <w:t>3.</w:t>
      </w:r>
      <w:r>
        <w:rPr>
          <w:rFonts w:hint="eastAsia" w:cs="宋体"/>
          <w:color w:val="000000"/>
          <w:szCs w:val="21"/>
        </w:rPr>
        <w:t xml:space="preserve"> 设计方案制作</w:t>
      </w:r>
    </w:p>
    <w:p>
      <w:pPr>
        <w:spacing w:line="240" w:lineRule="atLeast"/>
        <w:ind w:firstLine="422" w:firstLineChars="200"/>
        <w:rPr>
          <w:rFonts w:ascii="宋体" w:hAnsi="宋体" w:cs="宋体"/>
          <w:b/>
          <w:bCs/>
          <w:color w:val="000000"/>
          <w:szCs w:val="21"/>
        </w:rPr>
      </w:pPr>
      <w:r>
        <w:rPr>
          <w:rFonts w:hint="eastAsia" w:ascii="宋体" w:hAnsi="宋体" w:cs="宋体"/>
          <w:b/>
          <w:bCs/>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在课程教学中必须贯彻理论联系实际的教学原则，通过大量的国外优秀的展示设计作品案例分析当前发展的最新动态，让学生比较直观地了解交互展示设计的基本概念和基本理论</w:t>
      </w:r>
      <w:r>
        <w:rPr>
          <w:rFonts w:hint="eastAsia" w:ascii="宋体" w:hAnsi="宋体" w:cs="宋体"/>
          <w:color w:val="000000"/>
          <w:kern w:val="0"/>
          <w:szCs w:val="21"/>
        </w:rPr>
        <w:t>。课程内容讲授避免固定化、模式化。师生应该共同体现新媒体展示空间设计快速发展动态，体现“与时代同步、多角度、跨学科”的思维与观念，借助新型媒介技术拓展新形式特征和实现方法，为学生进一步的专业学习打下良好的基础。</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课程的重点与难点：</w:t>
      </w:r>
    </w:p>
    <w:p>
      <w:pPr>
        <w:numPr>
          <w:ilvl w:val="0"/>
          <w:numId w:val="23"/>
        </w:numPr>
        <w:spacing w:line="240" w:lineRule="atLeast"/>
        <w:rPr>
          <w:rFonts w:ascii="宋体" w:hAnsi="宋体" w:cs="宋体"/>
          <w:color w:val="000000"/>
          <w:szCs w:val="21"/>
        </w:rPr>
      </w:pPr>
      <w:r>
        <w:rPr>
          <w:rFonts w:hint="eastAsia" w:ascii="宋体" w:hAnsi="宋体" w:cs="宋体"/>
          <w:color w:val="000000"/>
          <w:szCs w:val="21"/>
        </w:rPr>
        <w:t>交互展示媒介的新形式的探索</w:t>
      </w:r>
    </w:p>
    <w:p>
      <w:pPr>
        <w:numPr>
          <w:ilvl w:val="0"/>
          <w:numId w:val="23"/>
        </w:numPr>
        <w:spacing w:line="240" w:lineRule="atLeast"/>
        <w:rPr>
          <w:rFonts w:ascii="宋体" w:hAnsi="宋体" w:cs="宋体"/>
          <w:color w:val="000000"/>
          <w:szCs w:val="21"/>
        </w:rPr>
      </w:pPr>
      <w:r>
        <w:rPr>
          <w:rFonts w:hint="eastAsia" w:ascii="宋体" w:hAnsi="宋体" w:cs="宋体"/>
          <w:color w:val="000000"/>
          <w:szCs w:val="21"/>
        </w:rPr>
        <w:t>交互技术的实现方法和新技术的更新</w:t>
      </w:r>
    </w:p>
    <w:p>
      <w:pPr>
        <w:numPr>
          <w:ilvl w:val="0"/>
          <w:numId w:val="23"/>
        </w:numPr>
        <w:spacing w:line="240" w:lineRule="atLeast"/>
        <w:rPr>
          <w:rFonts w:ascii="宋体" w:hAnsi="宋体" w:cs="宋体"/>
          <w:color w:val="000000"/>
          <w:szCs w:val="21"/>
        </w:rPr>
      </w:pPr>
      <w:r>
        <w:rPr>
          <w:rFonts w:hint="eastAsia" w:ascii="宋体" w:hAnsi="宋体" w:cs="宋体"/>
          <w:color w:val="000000"/>
          <w:szCs w:val="21"/>
        </w:rPr>
        <w:t>交互空间的立体造型的表现</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7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76"/>
        <w:gridCol w:w="3786"/>
        <w:gridCol w:w="745"/>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786" w:type="dxa"/>
            <w:tcBorders>
              <w:top w:val="single" w:color="auto" w:sz="8" w:space="0"/>
            </w:tcBorders>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745"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786" w:type="dxa"/>
            <w:vAlign w:val="top"/>
          </w:tcPr>
          <w:p>
            <w:pPr>
              <w:spacing w:line="240" w:lineRule="atLeast"/>
              <w:jc w:val="left"/>
              <w:rPr>
                <w:rFonts w:ascii="宋体" w:hAnsi="宋体" w:cs="宋体"/>
                <w:color w:val="000000"/>
                <w:szCs w:val="21"/>
              </w:rPr>
            </w:pPr>
            <w:r>
              <w:rPr>
                <w:rFonts w:hint="eastAsia" w:ascii="宋体" w:hAnsi="宋体" w:cs="宋体"/>
                <w:color w:val="000000"/>
                <w:szCs w:val="21"/>
              </w:rPr>
              <w:t>第一章 交互展示设计的发展与应用</w:t>
            </w:r>
          </w:p>
        </w:tc>
        <w:tc>
          <w:tcPr>
            <w:tcW w:w="745"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786" w:type="dxa"/>
            <w:vAlign w:val="top"/>
          </w:tcPr>
          <w:p>
            <w:pPr>
              <w:numPr>
                <w:ilvl w:val="0"/>
                <w:numId w:val="24"/>
              </w:numPr>
              <w:spacing w:line="240" w:lineRule="atLeast"/>
              <w:jc w:val="left"/>
              <w:rPr>
                <w:rFonts w:cs="宋体"/>
                <w:color w:val="000000"/>
                <w:szCs w:val="21"/>
              </w:rPr>
            </w:pPr>
            <w:r>
              <w:rPr>
                <w:rFonts w:hint="eastAsia" w:cs="宋体"/>
                <w:color w:val="000000"/>
                <w:szCs w:val="21"/>
              </w:rPr>
              <w:t>交互媒体展示的基本的艺术形式</w:t>
            </w:r>
          </w:p>
          <w:p>
            <w:pPr>
              <w:spacing w:line="240" w:lineRule="atLeast"/>
              <w:rPr>
                <w:rFonts w:cs="宋体"/>
                <w:color w:val="000000"/>
                <w:szCs w:val="21"/>
              </w:rPr>
            </w:pPr>
            <w:r>
              <w:rPr>
                <w:rFonts w:hint="eastAsia" w:cs="宋体"/>
                <w:color w:val="000000"/>
                <w:szCs w:val="21"/>
              </w:rPr>
              <w:t>第三章 展示空间的设计营造与交互技术应用</w:t>
            </w:r>
          </w:p>
        </w:tc>
        <w:tc>
          <w:tcPr>
            <w:tcW w:w="745"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786" w:type="dxa"/>
            <w:vAlign w:val="top"/>
          </w:tcPr>
          <w:p>
            <w:pPr>
              <w:spacing w:line="240" w:lineRule="atLeast"/>
              <w:jc w:val="left"/>
              <w:rPr>
                <w:rFonts w:ascii="宋体" w:hAnsi="宋体" w:cs="宋体"/>
                <w:color w:val="000000"/>
                <w:szCs w:val="21"/>
              </w:rPr>
            </w:pPr>
            <w:r>
              <w:rPr>
                <w:rFonts w:hint="eastAsia" w:ascii="宋体" w:hAnsi="宋体" w:cs="宋体"/>
                <w:color w:val="000000"/>
                <w:szCs w:val="21"/>
              </w:rPr>
              <w:t>第四章 数字展示</w:t>
            </w:r>
          </w:p>
          <w:p>
            <w:pPr>
              <w:spacing w:line="240" w:lineRule="atLeast"/>
              <w:jc w:val="left"/>
              <w:rPr>
                <w:rFonts w:ascii="宋体" w:hAnsi="宋体" w:cs="宋体"/>
                <w:color w:val="000000"/>
                <w:szCs w:val="21"/>
              </w:rPr>
            </w:pPr>
            <w:r>
              <w:rPr>
                <w:rFonts w:hint="eastAsia" w:ascii="宋体" w:hAnsi="宋体" w:cs="宋体"/>
                <w:color w:val="000000"/>
                <w:szCs w:val="21"/>
              </w:rPr>
              <w:t>第五章 交互展示的空间设计案例分析</w:t>
            </w:r>
          </w:p>
        </w:tc>
        <w:tc>
          <w:tcPr>
            <w:tcW w:w="745"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76"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786" w:type="dxa"/>
            <w:vAlign w:val="top"/>
          </w:tcPr>
          <w:p>
            <w:pPr>
              <w:spacing w:line="240" w:lineRule="atLeast"/>
              <w:jc w:val="left"/>
              <w:rPr>
                <w:rFonts w:ascii="宋体" w:hAnsi="宋体" w:cs="宋体"/>
                <w:color w:val="000000"/>
                <w:szCs w:val="21"/>
              </w:rPr>
            </w:pPr>
            <w:r>
              <w:rPr>
                <w:rFonts w:hint="eastAsia" w:ascii="宋体" w:hAnsi="宋体" w:cs="宋体"/>
                <w:color w:val="000000"/>
                <w:szCs w:val="21"/>
              </w:rPr>
              <w:t>第四章 学生小课题设计</w:t>
            </w:r>
          </w:p>
        </w:tc>
        <w:tc>
          <w:tcPr>
            <w:tcW w:w="745" w:type="dxa"/>
            <w:vAlign w:val="center"/>
          </w:tcPr>
          <w:p>
            <w:pPr>
              <w:spacing w:line="240" w:lineRule="atLeast"/>
              <w:jc w:val="center"/>
              <w:rPr>
                <w:rFonts w:ascii="宋体" w:hAnsi="宋体" w:cs="宋体"/>
                <w:color w:val="000000"/>
                <w:szCs w:val="21"/>
              </w:rPr>
            </w:pP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4662"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745"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12</w:t>
            </w:r>
          </w:p>
        </w:tc>
        <w:tc>
          <w:tcPr>
            <w:tcW w:w="1291"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2" w:type="dxa"/>
            <w:tcBorders>
              <w:bottom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r>
    </w:tbl>
    <w:p>
      <w:pPr>
        <w:spacing w:line="240" w:lineRule="atLeast"/>
        <w:rPr>
          <w:rFonts w:cs="宋体"/>
          <w:b/>
          <w:color w:val="000000"/>
          <w:szCs w:val="21"/>
        </w:rPr>
      </w:pPr>
      <w:r>
        <w:rPr>
          <w:rFonts w:hint="eastAsia" w:cs="宋体"/>
          <w:b/>
          <w:color w:val="000000"/>
          <w:szCs w:val="21"/>
        </w:rPr>
        <w:t>四、有关说明</w:t>
      </w:r>
    </w:p>
    <w:p>
      <w:pPr>
        <w:spacing w:line="240" w:lineRule="atLeast"/>
        <w:rPr>
          <w:rFonts w:cs="宋体"/>
          <w:color w:val="000000"/>
          <w:szCs w:val="21"/>
        </w:rPr>
      </w:pPr>
      <w:r>
        <w:rPr>
          <w:rFonts w:hint="eastAsia" w:cs="宋体"/>
          <w:color w:val="000000"/>
          <w:szCs w:val="21"/>
        </w:rPr>
        <w:t>（一）先修课程：专业导论/数字媒体艺术概论 ，构成基础</w:t>
      </w:r>
    </w:p>
    <w:p>
      <w:pPr>
        <w:spacing w:line="240" w:lineRule="atLeast"/>
        <w:rPr>
          <w:rFonts w:cs="宋体"/>
          <w:color w:val="000000"/>
          <w:szCs w:val="21"/>
        </w:rPr>
      </w:pPr>
      <w:r>
        <w:rPr>
          <w:rFonts w:hint="eastAsia" w:cs="宋体"/>
          <w:color w:val="000000"/>
          <w:szCs w:val="21"/>
        </w:rPr>
        <w:t>（二）教学建议</w:t>
      </w:r>
    </w:p>
    <w:p>
      <w:pPr>
        <w:spacing w:line="240" w:lineRule="atLeast"/>
        <w:rPr>
          <w:rFonts w:cs="宋体"/>
          <w:color w:val="000000"/>
          <w:szCs w:val="21"/>
        </w:rPr>
      </w:pPr>
      <w:r>
        <w:rPr>
          <w:rFonts w:hint="eastAsia" w:cs="宋体"/>
          <w:color w:val="000000"/>
          <w:szCs w:val="21"/>
        </w:rPr>
        <w:t>教学因循序渐进，图文并茂,理论与案例相结合，应安排多媒体教室进行。</w:t>
      </w:r>
    </w:p>
    <w:p>
      <w:pPr>
        <w:spacing w:line="240" w:lineRule="atLeast"/>
        <w:rPr>
          <w:rFonts w:cs="宋体"/>
          <w:color w:val="000000"/>
          <w:szCs w:val="21"/>
        </w:rPr>
      </w:pPr>
      <w:r>
        <w:rPr>
          <w:rFonts w:hint="eastAsia" w:cs="宋体"/>
          <w:color w:val="000000"/>
          <w:szCs w:val="21"/>
        </w:rPr>
        <w:t>（三）教材及教学参考书</w:t>
      </w:r>
    </w:p>
    <w:p>
      <w:pPr>
        <w:rPr>
          <w:rFonts w:ascii="宋体" w:hAnsi="宋体" w:cs="宋体"/>
          <w:color w:val="000000"/>
          <w:szCs w:val="21"/>
        </w:rPr>
      </w:pPr>
      <w:r>
        <w:rPr>
          <w:rFonts w:hint="eastAsia" w:ascii="宋体" w:hAnsi="宋体" w:cs="宋体"/>
          <w:color w:val="000000"/>
          <w:szCs w:val="21"/>
        </w:rPr>
        <w:t>1、《新媒体艺术设计概论》 陈小清编 著 广东高等教育出版社</w:t>
      </w:r>
    </w:p>
    <w:p>
      <w:pPr>
        <w:rPr>
          <w:rFonts w:ascii="宋体" w:hAnsi="宋体" w:cs="宋体"/>
          <w:color w:val="000000"/>
          <w:szCs w:val="21"/>
        </w:rPr>
      </w:pPr>
      <w:r>
        <w:rPr>
          <w:rFonts w:hint="eastAsia" w:ascii="宋体" w:hAnsi="宋体" w:cs="宋体"/>
          <w:color w:val="000000"/>
          <w:szCs w:val="21"/>
        </w:rPr>
        <w:t>2、《商业空间设计》 郭立群 郭燕群著 华中科技大学出版社</w:t>
      </w:r>
    </w:p>
    <w:p>
      <w:pPr>
        <w:rPr>
          <w:rFonts w:ascii="宋体" w:hAnsi="宋体"/>
          <w:color w:val="000000"/>
          <w:szCs w:val="21"/>
        </w:rPr>
      </w:pPr>
      <w:r>
        <w:rPr>
          <w:rFonts w:hint="eastAsia" w:ascii="宋体" w:hAnsi="宋体"/>
          <w:color w:val="000000"/>
          <w:szCs w:val="21"/>
        </w:rPr>
        <w:t>3、卓嘉.体验式展示设计.重庆：西南师范大学出版社</w:t>
      </w:r>
    </w:p>
    <w:p>
      <w:pPr>
        <w:rPr>
          <w:rFonts w:ascii="宋体" w:hAnsi="宋体"/>
          <w:color w:val="000000"/>
          <w:szCs w:val="21"/>
        </w:rPr>
      </w:pPr>
      <w:r>
        <w:rPr>
          <w:rFonts w:hint="eastAsia" w:ascii="宋体" w:hAnsi="宋体"/>
          <w:color w:val="000000"/>
          <w:szCs w:val="21"/>
        </w:rPr>
        <w:t>4、刘毅</w:t>
      </w:r>
      <w:r>
        <w:rPr>
          <w:rFonts w:ascii="宋体" w:hAnsi="宋体"/>
          <w:color w:val="000000"/>
          <w:szCs w:val="21"/>
        </w:rPr>
        <w:t>.</w:t>
      </w:r>
      <w:r>
        <w:rPr>
          <w:rFonts w:hint="eastAsia" w:ascii="宋体" w:hAnsi="宋体"/>
          <w:color w:val="000000"/>
          <w:szCs w:val="21"/>
        </w:rPr>
        <w:t>安娃</w:t>
      </w:r>
      <w:r>
        <w:rPr>
          <w:rFonts w:ascii="宋体" w:hAnsi="宋体"/>
          <w:color w:val="000000"/>
          <w:szCs w:val="21"/>
        </w:rPr>
        <w:t>.</w:t>
      </w:r>
      <w:r>
        <w:rPr>
          <w:rFonts w:hint="eastAsia" w:ascii="宋体" w:hAnsi="宋体"/>
          <w:color w:val="000000"/>
          <w:szCs w:val="21"/>
        </w:rPr>
        <w:t>构筑体验</w:t>
      </w:r>
      <w:r>
        <w:rPr>
          <w:rFonts w:ascii="宋体" w:hAnsi="宋体"/>
          <w:color w:val="000000"/>
          <w:szCs w:val="21"/>
        </w:rPr>
        <w:t>.</w:t>
      </w:r>
      <w:r>
        <w:rPr>
          <w:rFonts w:hint="eastAsia" w:ascii="宋体" w:hAnsi="宋体"/>
          <w:color w:val="000000"/>
          <w:szCs w:val="21"/>
        </w:rPr>
        <w:t>上海：上海美术</w:t>
      </w:r>
      <w:r>
        <w:rPr>
          <w:rFonts w:ascii="宋体" w:hAnsi="宋体"/>
          <w:color w:val="000000"/>
          <w:szCs w:val="21"/>
        </w:rPr>
        <w:t>出版社</w:t>
      </w:r>
    </w:p>
    <w:p>
      <w:pPr>
        <w:rPr>
          <w:rFonts w:ascii="宋体" w:hAnsi="宋体"/>
          <w:color w:val="000000"/>
          <w:szCs w:val="21"/>
        </w:rPr>
      </w:pPr>
      <w:r>
        <w:rPr>
          <w:rFonts w:hint="eastAsia" w:ascii="宋体" w:hAnsi="宋体"/>
          <w:color w:val="000000"/>
          <w:szCs w:val="21"/>
        </w:rPr>
        <w:t>5、黄建成.空间展示设计.北京:北京大学出版社</w:t>
      </w:r>
    </w:p>
    <w:p>
      <w:pPr>
        <w:rPr>
          <w:rFonts w:ascii="宋体" w:hAnsi="宋体"/>
          <w:color w:val="000000"/>
          <w:szCs w:val="21"/>
        </w:rPr>
      </w:pPr>
      <w:r>
        <w:rPr>
          <w:rFonts w:hint="eastAsia" w:ascii="宋体" w:hAnsi="宋体"/>
          <w:color w:val="000000"/>
          <w:szCs w:val="21"/>
        </w:rPr>
        <w:t>6、徐乃湘.博物馆陈列艺术总体设计.北京.高等教育出版社</w:t>
      </w:r>
    </w:p>
    <w:p>
      <w:r>
        <w:rPr>
          <w:rFonts w:hint="eastAsia"/>
          <w:bCs/>
          <w:color w:val="000000"/>
          <w:szCs w:val="21"/>
        </w:rPr>
        <w:t>7、</w:t>
      </w:r>
      <w:r>
        <w:rPr>
          <w:rFonts w:hint="eastAsia"/>
        </w:rPr>
        <w:t>乌伟.J.赖因哈特.</w:t>
      </w:r>
      <w:r>
        <w:t>博物馆、艺术馆、展览馆:展览和陈设设计</w:t>
      </w:r>
      <w:r>
        <w:rPr>
          <w:rFonts w:hint="eastAsia"/>
        </w:rPr>
        <w:t>.北京:中信出版社</w:t>
      </w:r>
    </w:p>
    <w:p>
      <w:pPr>
        <w:rPr>
          <w:rFonts w:ascii="宋体" w:hAnsi="宋体"/>
          <w:color w:val="000000"/>
          <w:szCs w:val="21"/>
        </w:rPr>
      </w:pPr>
      <w:r>
        <w:rPr>
          <w:rFonts w:hint="eastAsia" w:ascii="宋体" w:hAnsi="宋体"/>
          <w:color w:val="000000"/>
          <w:szCs w:val="21"/>
        </w:rPr>
        <w:t>8、喻晓和.高等学校数字媒体专业规划教材:虚拟现实技术基础教程.北京:清华大学出版社</w:t>
      </w:r>
    </w:p>
    <w:p>
      <w:pPr>
        <w:widowControl/>
        <w:rPr>
          <w:rFonts w:ascii="宋体" w:hAnsi="宋体" w:cs="宋体"/>
          <w:kern w:val="0"/>
          <w:szCs w:val="21"/>
        </w:rPr>
      </w:pPr>
      <w:r>
        <w:rPr>
          <w:rFonts w:hint="eastAsia" w:ascii="宋体" w:hAnsi="宋体"/>
          <w:color w:val="000000"/>
          <w:szCs w:val="21"/>
        </w:rPr>
        <w:t>9、</w:t>
      </w:r>
      <w:r>
        <w:rPr>
          <w:rFonts w:ascii="宋体" w:hAnsi="宋体" w:cs="宋体"/>
          <w:kern w:val="0"/>
          <w:szCs w:val="21"/>
        </w:rPr>
        <w:t>吉姆·布拉斯科维奇 (Blascovich J.)、 杰米里·拜伦森 (Blaxcovich J.)</w:t>
      </w:r>
      <w:r>
        <w:rPr>
          <w:rFonts w:hint="eastAsia" w:ascii="宋体" w:hAnsi="宋体" w:cs="宋体"/>
          <w:kern w:val="0"/>
          <w:szCs w:val="21"/>
        </w:rPr>
        <w:t>.虚拟现实:从阿凡达到永生.北京:科学出版社</w:t>
      </w:r>
    </w:p>
    <w:p>
      <w:pPr>
        <w:widowControl/>
        <w:rPr>
          <w:rFonts w:ascii="宋体" w:hAnsi="宋体"/>
          <w:color w:val="000000"/>
          <w:szCs w:val="21"/>
        </w:rPr>
      </w:pPr>
      <w:r>
        <w:rPr>
          <w:rFonts w:hint="eastAsia" w:ascii="宋体" w:hAnsi="宋体"/>
          <w:color w:val="000000"/>
          <w:szCs w:val="21"/>
        </w:rPr>
        <w:t>10、胡馨月.体感交互的技术与艺术.北京:光明日报出版社</w:t>
      </w:r>
    </w:p>
    <w:p>
      <w:pPr>
        <w:rPr>
          <w:rFonts w:ascii="宋体" w:hAnsi="宋体"/>
          <w:color w:val="000000"/>
          <w:szCs w:val="21"/>
        </w:rPr>
      </w:pPr>
      <w:r>
        <w:rPr>
          <w:rFonts w:hint="eastAsia" w:ascii="宋体" w:hAnsi="宋体"/>
          <w:color w:val="000000"/>
          <w:szCs w:val="21"/>
        </w:rPr>
        <w:t>11、陈钰.全国高等院校艺术设计专业十二五规划教材 :互动装置设计.北京:中国轻工业出版社</w:t>
      </w:r>
    </w:p>
    <w:p>
      <w:pPr>
        <w:rPr>
          <w:rFonts w:ascii="宋体" w:hAnsi="宋体"/>
          <w:color w:val="000000"/>
          <w:szCs w:val="21"/>
        </w:rPr>
      </w:pPr>
      <w:r>
        <w:rPr>
          <w:rFonts w:hint="eastAsia" w:ascii="宋体" w:hAnsi="宋体"/>
          <w:color w:val="000000"/>
          <w:szCs w:val="21"/>
        </w:rPr>
        <w:t>12、马晓翔.新媒体装置艺术.南京:南京大学出版社</w:t>
      </w:r>
    </w:p>
    <w:p>
      <w:pPr>
        <w:rPr>
          <w:rFonts w:ascii="宋体" w:hAnsi="宋体"/>
          <w:color w:val="000000"/>
          <w:szCs w:val="21"/>
        </w:rPr>
      </w:pPr>
      <w:r>
        <w:rPr>
          <w:rFonts w:hint="eastAsia" w:ascii="宋体" w:hAnsi="宋体"/>
          <w:color w:val="000000"/>
          <w:szCs w:val="21"/>
        </w:rPr>
        <w:t>13、刘立伟.新媒体艺术设计.北京:化学工业出版社</w:t>
      </w:r>
    </w:p>
    <w:p>
      <w:pPr>
        <w:rPr>
          <w:rFonts w:ascii="宋体" w:hAnsi="宋体"/>
          <w:color w:val="000000"/>
          <w:szCs w:val="21"/>
        </w:rPr>
      </w:pPr>
      <w:r>
        <w:rPr>
          <w:rFonts w:hint="eastAsia" w:ascii="宋体" w:hAnsi="宋体"/>
          <w:color w:val="000000"/>
          <w:szCs w:val="21"/>
        </w:rPr>
        <w:t>14、曹田泉.新媒体实验艺术与设计.湖南:湖南美术出版社</w:t>
      </w:r>
    </w:p>
    <w:p>
      <w:pPr>
        <w:rPr>
          <w:rFonts w:ascii="宋体" w:hAnsi="宋体"/>
          <w:color w:val="000000"/>
          <w:szCs w:val="21"/>
        </w:rPr>
      </w:pPr>
      <w:r>
        <w:rPr>
          <w:rFonts w:hint="eastAsia" w:ascii="宋体" w:hAnsi="宋体"/>
          <w:color w:val="000000"/>
          <w:szCs w:val="21"/>
        </w:rPr>
        <w:t>15、毛建雄.当代博物馆展示设计艺术研究.南京:南京艺术学院</w:t>
      </w:r>
    </w:p>
    <w:p>
      <w:pPr>
        <w:spacing w:line="240" w:lineRule="atLeast"/>
        <w:rPr>
          <w:rFonts w:cs="宋体"/>
          <w:color w:val="000000"/>
          <w:szCs w:val="21"/>
        </w:rPr>
      </w:pPr>
    </w:p>
    <w:p>
      <w:pPr>
        <w:spacing w:line="240" w:lineRule="atLeast"/>
        <w:rPr>
          <w:rFonts w:cs="宋体"/>
          <w:color w:val="000000"/>
          <w:szCs w:val="21"/>
        </w:rPr>
      </w:pPr>
    </w:p>
    <w:p>
      <w:pPr>
        <w:spacing w:line="240" w:lineRule="atLeast"/>
        <w:rPr>
          <w:rFonts w:cs="宋体"/>
          <w:color w:val="000000"/>
          <w:szCs w:val="21"/>
        </w:rPr>
      </w:pPr>
    </w:p>
    <w:p>
      <w:pPr>
        <w:spacing w:line="240" w:lineRule="atLeast"/>
        <w:rPr>
          <w:rFonts w:cs="宋体"/>
          <w:color w:val="000000"/>
          <w:szCs w:val="21"/>
        </w:rPr>
      </w:pPr>
    </w:p>
    <w:p>
      <w:pPr>
        <w:spacing w:line="240" w:lineRule="atLeast"/>
        <w:rPr>
          <w:rFonts w:cs="宋体"/>
          <w:color w:val="000000"/>
          <w:szCs w:val="21"/>
        </w:rPr>
      </w:pPr>
    </w:p>
    <w:p>
      <w:pPr>
        <w:spacing w:line="240" w:lineRule="atLeast"/>
        <w:jc w:val="right"/>
        <w:rPr>
          <w:rFonts w:cs="宋体"/>
          <w:color w:val="000000"/>
          <w:szCs w:val="21"/>
        </w:rPr>
      </w:pPr>
      <w:r>
        <w:rPr>
          <w:rFonts w:hint="eastAsia" w:cs="宋体"/>
          <w:color w:val="000000"/>
          <w:szCs w:val="21"/>
        </w:rPr>
        <w:t>执笔人：王箫音</w:t>
      </w:r>
    </w:p>
    <w:p>
      <w:pPr>
        <w:spacing w:line="240" w:lineRule="atLeast"/>
        <w:jc w:val="right"/>
        <w:rPr>
          <w:rFonts w:cs="宋体"/>
          <w:color w:val="000000"/>
          <w:szCs w:val="21"/>
        </w:rPr>
      </w:pPr>
      <w:r>
        <w:rPr>
          <w:rFonts w:hint="eastAsia" w:cs="宋体"/>
          <w:color w:val="000000"/>
          <w:szCs w:val="21"/>
        </w:rPr>
        <w:t>审定人：徐  茵</w:t>
      </w:r>
    </w:p>
    <w:p>
      <w:pPr>
        <w:spacing w:line="240" w:lineRule="atLeast"/>
        <w:jc w:val="right"/>
        <w:rPr>
          <w:rFonts w:cs="宋体"/>
          <w:color w:val="000000"/>
          <w:szCs w:val="21"/>
        </w:rPr>
      </w:pPr>
      <w:r>
        <w:rPr>
          <w:rFonts w:hint="eastAsia" w:cs="宋体"/>
          <w:color w:val="000000"/>
          <w:szCs w:val="21"/>
        </w:rPr>
        <w:t>批准人：汪瑞霞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tabs>
          <w:tab w:val="left" w:pos="690"/>
        </w:tabs>
        <w:spacing w:line="240" w:lineRule="atLeast"/>
        <w:rPr>
          <w:rFonts w:ascii="宋体" w:hAnsi="宋体" w:cs="宋体"/>
          <w:color w:val="000000"/>
          <w:szCs w:val="21"/>
        </w:rPr>
      </w:pPr>
    </w:p>
    <w:p>
      <w:pPr>
        <w:spacing w:line="240" w:lineRule="atLeast"/>
        <w:rPr>
          <w:rFonts w:ascii="宋体" w:hAnsi="宋体" w:cs="宋体"/>
          <w:color w:val="000000"/>
          <w:szCs w:val="21"/>
        </w:rPr>
      </w:pPr>
    </w:p>
    <w:p>
      <w:pPr>
        <w:pStyle w:val="2"/>
        <w:spacing w:line="240" w:lineRule="atLeast"/>
        <w:jc w:val="center"/>
        <w:rPr>
          <w:rFonts w:cs="宋体"/>
          <w:color w:val="000000"/>
          <w:sz w:val="28"/>
          <w:szCs w:val="28"/>
        </w:rPr>
      </w:pPr>
      <w:bookmarkStart w:id="115" w:name="_Toc132171109"/>
      <w:bookmarkStart w:id="116" w:name="_Toc132171476"/>
      <w:bookmarkStart w:id="117" w:name="_Toc132171543"/>
      <w:bookmarkStart w:id="118" w:name="_Toc132193833"/>
      <w:bookmarkStart w:id="119" w:name="_Toc132620044"/>
      <w:bookmarkStart w:id="120" w:name="_Toc132620100"/>
      <w:bookmarkStart w:id="121" w:name="_Toc132620155"/>
      <w:bookmarkStart w:id="122" w:name="_Toc132645503"/>
      <w:bookmarkStart w:id="123" w:name="_Toc144874674"/>
      <w:bookmarkStart w:id="124" w:name="_Toc144874751"/>
      <w:bookmarkStart w:id="125" w:name="_Toc144956794"/>
      <w:bookmarkStart w:id="126" w:name="_Toc146251702"/>
      <w:bookmarkStart w:id="127" w:name="_Toc30297"/>
      <w:r>
        <w:rPr>
          <w:rFonts w:ascii="Times New Roman" w:hAnsi="Times New Roman" w:eastAsia="宋体" w:cs="宋体"/>
          <w:b/>
          <w:bCs/>
          <w:color w:val="000000"/>
          <w:kern w:val="44"/>
          <w:sz w:val="28"/>
          <w:szCs w:val="28"/>
          <w:lang w:val="en-US" w:eastAsia="zh-CN" w:bidi="ar-SA"/>
        </w:rPr>
        <w:pict>
          <v:shape id="Quad Arrow 5" o:spid="_x0000_s1082" type="#_x0000_t202" style="position:absolute;left:0;margin-left:0pt;margin-top:-15.6pt;height:19.35pt;width:108pt;rotation:0f;z-index:25168691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color w:val="000000"/>
                      <w:sz w:val="18"/>
                      <w:szCs w:val="18"/>
                    </w:rPr>
                    <w:t>17071040</w:t>
                  </w:r>
                </w:p>
              </w:txbxContent>
            </v:textbox>
          </v:shape>
        </w:pict>
      </w:r>
      <w:r>
        <w:rPr>
          <w:rFonts w:hint="eastAsia" w:cs="宋体"/>
          <w:color w:val="000000"/>
          <w:sz w:val="28"/>
          <w:szCs w:val="28"/>
        </w:rPr>
        <w:t>数字动画设计课程教学大纲</w:t>
      </w:r>
      <w:bookmarkEnd w:id="115"/>
      <w:bookmarkEnd w:id="116"/>
      <w:bookmarkEnd w:id="117"/>
      <w:bookmarkEnd w:id="118"/>
      <w:bookmarkEnd w:id="119"/>
      <w:bookmarkEnd w:id="120"/>
      <w:bookmarkEnd w:id="121"/>
      <w:bookmarkEnd w:id="122"/>
      <w:bookmarkEnd w:id="123"/>
      <w:bookmarkEnd w:id="124"/>
      <w:bookmarkEnd w:id="125"/>
      <w:bookmarkEnd w:id="126"/>
      <w:bookmarkEnd w:id="127"/>
    </w:p>
    <w:p>
      <w:pPr>
        <w:spacing w:line="240" w:lineRule="atLeast"/>
        <w:jc w:val="center"/>
        <w:rPr>
          <w:rFonts w:ascii="宋体" w:hAnsi="宋体" w:cs="宋体"/>
          <w:bCs/>
          <w:color w:val="000000"/>
          <w:szCs w:val="21"/>
        </w:rPr>
      </w:pPr>
      <w:r>
        <w:rPr>
          <w:rFonts w:hint="eastAsia" w:ascii="宋体" w:hAnsi="宋体" w:cs="宋体"/>
          <w:bCs/>
          <w:color w:val="000000"/>
          <w:szCs w:val="21"/>
        </w:rPr>
        <w:t>（总学时数：32，学分数：2）</w:t>
      </w: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本课程旨在让学生对电脑动画的特点和在当今动画行业中的常用的二维电脑动画软件有一个通论的认识。综合实践电脑动画制作的相关理论，巩固和加强对理论的认识和理解；熟悉电脑动画制作实验的操作过程，通过学习电脑二维动画软件来掌握</w:t>
      </w:r>
      <w:r>
        <w:rPr>
          <w:rFonts w:hint="eastAsia" w:cs="宋体"/>
          <w:color w:val="000000"/>
          <w:szCs w:val="21"/>
        </w:rPr>
        <w:t>数字动画</w:t>
      </w:r>
      <w:r>
        <w:rPr>
          <w:rFonts w:hint="eastAsia" w:ascii="宋体" w:hAnsi="宋体" w:cs="宋体"/>
          <w:color w:val="000000"/>
          <w:szCs w:val="21"/>
        </w:rPr>
        <w:t>的创作方法，主要学习使用二维动画软件制作动画的方法和过程，是学习数字媒体设计的基础。</w:t>
      </w:r>
    </w:p>
    <w:p>
      <w:pPr>
        <w:spacing w:line="240" w:lineRule="atLeast"/>
        <w:ind w:firstLine="420" w:firstLineChars="200"/>
        <w:rPr>
          <w:rFonts w:ascii="宋体" w:hAnsi="宋体" w:cs="宋体"/>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（1）</w:t>
      </w:r>
      <w:r>
        <w:rPr>
          <w:rFonts w:ascii="宋体" w:hAnsi="宋体" w:cs="宋体"/>
          <w:color w:val="000000"/>
          <w:szCs w:val="21"/>
          <w:shd w:val="clear" w:color="auto" w:fill="FFFFFF"/>
        </w:rPr>
        <w:t>数字动画设计流程</w:t>
      </w:r>
      <w:r>
        <w:rPr>
          <w:rFonts w:hint="eastAsia" w:ascii="宋体" w:hAnsi="宋体" w:cs="宋体"/>
          <w:color w:val="000000"/>
          <w:szCs w:val="21"/>
        </w:rPr>
        <w:t xml:space="preserve"> </w:t>
      </w:r>
    </w:p>
    <w:p>
      <w:pPr>
        <w:spacing w:line="240" w:lineRule="atLeast"/>
        <w:ind w:firstLine="525" w:firstLineChars="250"/>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游戏主角动画设计</w:t>
      </w:r>
      <w:r>
        <w:rPr>
          <w:rFonts w:hint="eastAsia" w:ascii="宋体" w:hAnsi="宋体" w:cs="宋体"/>
          <w:color w:val="000000"/>
          <w:szCs w:val="21"/>
        </w:rPr>
        <w:t xml:space="preserve"> </w:t>
      </w:r>
    </w:p>
    <w:p>
      <w:pPr>
        <w:spacing w:line="240" w:lineRule="atLeast"/>
        <w:ind w:firstLine="525" w:firstLineChars="250"/>
        <w:rPr>
          <w:rFonts w:ascii="宋体" w:hAnsi="宋体" w:cs="宋体"/>
          <w:bCs/>
          <w:color w:val="000000"/>
          <w:szCs w:val="21"/>
        </w:rPr>
      </w:pPr>
      <w:r>
        <w:rPr>
          <w:rFonts w:hint="eastAsia" w:ascii="宋体" w:hAnsi="宋体" w:cs="宋体"/>
          <w:color w:val="000000"/>
          <w:szCs w:val="21"/>
        </w:rPr>
        <w:t>（3）</w:t>
      </w: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游戏NPC和怪物动画设计</w:t>
      </w:r>
      <w:r>
        <w:rPr>
          <w:rFonts w:hint="eastAsia" w:ascii="宋体" w:hAnsi="宋体" w:cs="宋体"/>
          <w:bCs/>
          <w:color w:val="000000"/>
          <w:szCs w:val="21"/>
        </w:rPr>
        <w:t xml:space="preserve"> </w:t>
      </w:r>
    </w:p>
    <w:p>
      <w:pPr>
        <w:spacing w:line="240" w:lineRule="atLeast"/>
        <w:ind w:firstLine="525" w:firstLineChars="250"/>
        <w:rPr>
          <w:rFonts w:ascii="宋体" w:hAnsi="宋体" w:cs="宋体"/>
          <w:bCs/>
          <w:color w:val="000000"/>
          <w:szCs w:val="21"/>
        </w:rPr>
      </w:pPr>
      <w:r>
        <w:rPr>
          <w:rFonts w:hint="eastAsia" w:ascii="宋体" w:hAnsi="宋体" w:cs="宋体"/>
          <w:bCs/>
          <w:color w:val="000000"/>
          <w:szCs w:val="21"/>
        </w:rPr>
        <w:t>（4）</w:t>
      </w: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游戏场景动画设计</w:t>
      </w:r>
      <w:r>
        <w:rPr>
          <w:rFonts w:hint="eastAsia" w:ascii="宋体" w:hAnsi="宋体" w:cs="宋体"/>
          <w:bCs/>
          <w:color w:val="000000"/>
          <w:szCs w:val="21"/>
        </w:rPr>
        <w:t xml:space="preserve"> </w:t>
      </w:r>
    </w:p>
    <w:p>
      <w:pPr>
        <w:spacing w:line="240" w:lineRule="atLeast"/>
        <w:ind w:firstLine="525" w:firstLineChars="250"/>
        <w:rPr>
          <w:rFonts w:ascii="宋体" w:hAnsi="宋体" w:cs="宋体"/>
          <w:bCs/>
          <w:color w:val="000000"/>
          <w:szCs w:val="21"/>
        </w:rPr>
      </w:pPr>
      <w:r>
        <w:rPr>
          <w:rFonts w:hint="eastAsia" w:ascii="宋体" w:hAnsi="宋体" w:cs="宋体"/>
          <w:bCs/>
          <w:color w:val="000000"/>
          <w:szCs w:val="21"/>
        </w:rPr>
        <w:t>（5）</w:t>
      </w: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游戏场景特效动画设计</w:t>
      </w: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43"/>
        <w:gridCol w:w="4408"/>
        <w:gridCol w:w="1291"/>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28" w:hRule="atLeast"/>
          <w:jc w:val="center"/>
        </w:trPr>
        <w:tc>
          <w:tcPr>
            <w:tcW w:w="843"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4408" w:type="dxa"/>
            <w:tcBorders>
              <w:top w:val="single" w:color="auto" w:sz="8" w:space="0"/>
            </w:tcBorders>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291"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92"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90" w:hRule="atLeast"/>
          <w:jc w:val="center"/>
        </w:trPr>
        <w:tc>
          <w:tcPr>
            <w:tcW w:w="843"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4408" w:type="dxa"/>
            <w:vAlign w:val="center"/>
          </w:tcPr>
          <w:p>
            <w:pPr>
              <w:spacing w:line="240" w:lineRule="atLeast"/>
              <w:rPr>
                <w:rFonts w:ascii="宋体" w:hAnsi="宋体" w:cs="宋体"/>
                <w:color w:val="000000"/>
                <w:szCs w:val="21"/>
              </w:rPr>
            </w:pPr>
            <w:r>
              <w:rPr>
                <w:rFonts w:ascii="宋体" w:hAnsi="宋体" w:cs="宋体"/>
                <w:color w:val="000000"/>
                <w:szCs w:val="21"/>
                <w:shd w:val="clear" w:color="auto" w:fill="FFFFFF"/>
              </w:rPr>
              <w:t>数字动画设计流程</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12" w:hRule="atLeast"/>
          <w:jc w:val="center"/>
        </w:trPr>
        <w:tc>
          <w:tcPr>
            <w:tcW w:w="843"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4408" w:type="dxa"/>
            <w:vAlign w:val="center"/>
          </w:tcPr>
          <w:p>
            <w:pPr>
              <w:spacing w:line="240" w:lineRule="atLeast"/>
              <w:rPr>
                <w:rFonts w:ascii="宋体" w:hAnsi="宋体" w:cs="宋体"/>
                <w:color w:val="000000"/>
                <w:szCs w:val="21"/>
              </w:rPr>
            </w:pP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游戏主角动画设计</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0" w:hRule="atLeast"/>
          <w:jc w:val="center"/>
        </w:trPr>
        <w:tc>
          <w:tcPr>
            <w:tcW w:w="843"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4408" w:type="dxa"/>
            <w:vAlign w:val="center"/>
          </w:tcPr>
          <w:p>
            <w:pPr>
              <w:spacing w:line="240" w:lineRule="atLeast"/>
              <w:rPr>
                <w:rFonts w:ascii="宋体" w:hAnsi="宋体" w:cs="宋体"/>
                <w:color w:val="000000"/>
                <w:szCs w:val="21"/>
              </w:rPr>
            </w:pP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游戏NPC和怪物动画设计</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15" w:hRule="atLeast"/>
          <w:jc w:val="center"/>
        </w:trPr>
        <w:tc>
          <w:tcPr>
            <w:tcW w:w="843"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4408" w:type="dxa"/>
            <w:vAlign w:val="center"/>
          </w:tcPr>
          <w:p>
            <w:pPr>
              <w:spacing w:line="240" w:lineRule="atLeast"/>
              <w:rPr>
                <w:rFonts w:ascii="宋体" w:hAnsi="宋体" w:cs="宋体"/>
                <w:color w:val="000000"/>
                <w:szCs w:val="21"/>
              </w:rPr>
            </w:pP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游戏场景动画设计</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9" w:hRule="atLeast"/>
          <w:jc w:val="center"/>
        </w:trPr>
        <w:tc>
          <w:tcPr>
            <w:tcW w:w="843"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5</w:t>
            </w:r>
          </w:p>
        </w:tc>
        <w:tc>
          <w:tcPr>
            <w:tcW w:w="4408" w:type="dxa"/>
            <w:vAlign w:val="center"/>
          </w:tcPr>
          <w:p>
            <w:pPr>
              <w:spacing w:line="240" w:lineRule="atLeast"/>
              <w:rPr>
                <w:rFonts w:ascii="宋体" w:hAnsi="宋体" w:cs="宋体"/>
                <w:color w:val="000000"/>
                <w:szCs w:val="21"/>
              </w:rPr>
            </w:pPr>
            <w:r>
              <w:rPr>
                <w:rFonts w:ascii="宋体" w:hAnsi="宋体" w:cs="宋体"/>
                <w:color w:val="000000"/>
                <w:szCs w:val="21"/>
                <w:shd w:val="clear" w:color="auto" w:fill="FFFFFF"/>
              </w:rPr>
              <w:t>数字</w:t>
            </w:r>
            <w:r>
              <w:rPr>
                <w:rFonts w:hint="eastAsia" w:ascii="宋体" w:hAnsi="宋体" w:cs="宋体"/>
                <w:color w:val="000000"/>
                <w:szCs w:val="21"/>
                <w:shd w:val="clear" w:color="auto" w:fill="FFFFFF"/>
              </w:rPr>
              <w:t>应用/</w:t>
            </w:r>
            <w:r>
              <w:rPr>
                <w:rFonts w:ascii="宋体" w:hAnsi="宋体" w:cs="宋体"/>
                <w:color w:val="000000"/>
                <w:szCs w:val="21"/>
                <w:shd w:val="clear" w:color="auto" w:fill="FFFFFF"/>
              </w:rPr>
              <w:t>游戏场景特效动画设计</w:t>
            </w:r>
          </w:p>
        </w:tc>
        <w:tc>
          <w:tcPr>
            <w:tcW w:w="1291"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91" w:type="dxa"/>
            <w:vAlign w:val="center"/>
          </w:tcPr>
          <w:p>
            <w:pPr>
              <w:spacing w:line="240" w:lineRule="atLeast"/>
              <w:jc w:val="center"/>
              <w:rPr>
                <w:rFonts w:ascii="宋体" w:hAnsi="宋体" w:cs="宋体"/>
                <w:color w:val="000000"/>
                <w:szCs w:val="21"/>
              </w:rPr>
            </w:pPr>
          </w:p>
        </w:tc>
        <w:tc>
          <w:tcPr>
            <w:tcW w:w="1292"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58" w:hRule="atLeast"/>
          <w:jc w:val="center"/>
        </w:trPr>
        <w:tc>
          <w:tcPr>
            <w:tcW w:w="5251"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1291"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c>
          <w:tcPr>
            <w:tcW w:w="1291" w:type="dxa"/>
            <w:tcBorders>
              <w:bottom w:val="single" w:color="auto" w:sz="8" w:space="0"/>
            </w:tcBorders>
            <w:vAlign w:val="center"/>
          </w:tcPr>
          <w:p>
            <w:pPr>
              <w:spacing w:line="240" w:lineRule="atLeast"/>
              <w:jc w:val="center"/>
              <w:rPr>
                <w:rFonts w:ascii="宋体" w:hAnsi="宋体" w:cs="宋体"/>
                <w:color w:val="000000"/>
                <w:szCs w:val="21"/>
              </w:rPr>
            </w:pPr>
          </w:p>
        </w:tc>
        <w:tc>
          <w:tcPr>
            <w:tcW w:w="1292" w:type="dxa"/>
            <w:tcBorders>
              <w:bottom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r>
    </w:tbl>
    <w:p>
      <w:pPr>
        <w:spacing w:line="240" w:lineRule="atLeast"/>
        <w:rPr>
          <w:rFonts w:ascii="宋体" w:hAnsi="宋体" w:cs="宋体"/>
          <w:b/>
          <w:bCs/>
          <w:color w:val="000000"/>
          <w:szCs w:val="21"/>
        </w:rPr>
      </w:pPr>
      <w:r>
        <w:rPr>
          <w:rFonts w:hint="eastAsia" w:ascii="宋体" w:hAnsi="宋体" w:cs="宋体"/>
          <w:b/>
          <w:bCs/>
          <w:color w:val="000000"/>
          <w:szCs w:val="21"/>
        </w:rPr>
        <w:t>四、有关说明</w:t>
      </w:r>
    </w:p>
    <w:p>
      <w:pPr>
        <w:spacing w:line="240" w:lineRule="atLeast"/>
        <w:ind w:firstLine="315" w:firstLineChars="150"/>
        <w:jc w:val="left"/>
        <w:rPr>
          <w:rFonts w:cs="宋体"/>
          <w:color w:val="000000"/>
          <w:szCs w:val="21"/>
        </w:rPr>
      </w:pPr>
      <w:r>
        <w:rPr>
          <w:rFonts w:hint="eastAsia" w:cs="宋体"/>
          <w:color w:val="000000"/>
          <w:szCs w:val="21"/>
        </w:rPr>
        <w:t>1、本课程在动画机房上课。</w:t>
      </w:r>
    </w:p>
    <w:p>
      <w:pPr>
        <w:spacing w:line="240" w:lineRule="atLeast"/>
        <w:ind w:firstLine="315" w:firstLineChars="150"/>
        <w:rPr>
          <w:rFonts w:ascii="宋体" w:hAnsi="宋体" w:cs="宋体"/>
          <w:b/>
          <w:bCs/>
          <w:color w:val="000000"/>
          <w:szCs w:val="21"/>
        </w:rPr>
      </w:pPr>
      <w:r>
        <w:rPr>
          <w:rFonts w:hint="eastAsia" w:cs="宋体"/>
          <w:color w:val="000000"/>
          <w:szCs w:val="21"/>
        </w:rPr>
        <w:t>2、随计算机辅助设计软件版本的升级，教学内容及实践性课题将作相应调整。</w:t>
      </w:r>
    </w:p>
    <w:p>
      <w:pPr>
        <w:spacing w:line="240" w:lineRule="atLeast"/>
        <w:ind w:firstLine="315" w:firstLineChars="150"/>
        <w:rPr>
          <w:rFonts w:ascii="宋体" w:hAnsi="宋体" w:cs="宋体"/>
          <w:color w:val="000000"/>
          <w:szCs w:val="21"/>
        </w:rPr>
      </w:pPr>
      <w:r>
        <w:rPr>
          <w:rFonts w:hint="eastAsia" w:ascii="宋体" w:hAnsi="宋体" w:cs="宋体"/>
          <w:color w:val="000000"/>
          <w:szCs w:val="21"/>
        </w:rPr>
        <w:t>3、参考书目：《FLASHCS4标准培训教材》，Adobe公司北京代表处DDC传媒主编，人民邮电出版社。</w:t>
      </w:r>
    </w:p>
    <w:p>
      <w:pPr>
        <w:spacing w:line="240" w:lineRule="atLeast"/>
        <w:rPr>
          <w:rFonts w:ascii="宋体" w:hAnsi="宋体" w:cs="宋体"/>
          <w:color w:val="000000"/>
          <w:szCs w:val="21"/>
        </w:rPr>
      </w:pPr>
    </w:p>
    <w:p>
      <w:pPr>
        <w:wordWrap w:val="0"/>
        <w:spacing w:line="240" w:lineRule="atLeast"/>
        <w:ind w:right="315" w:firstLine="5218" w:firstLineChars="2485"/>
        <w:jc w:val="right"/>
        <w:rPr>
          <w:rFonts w:ascii="宋体" w:hAnsi="宋体" w:cs="宋体"/>
          <w:color w:val="000000"/>
          <w:szCs w:val="21"/>
        </w:rPr>
      </w:pPr>
      <w:r>
        <w:rPr>
          <w:rFonts w:hint="eastAsia" w:ascii="宋体" w:hAnsi="宋体" w:cs="宋体"/>
          <w:color w:val="000000"/>
          <w:szCs w:val="21"/>
        </w:rPr>
        <w:t>执笔人：冯   波</w:t>
      </w:r>
    </w:p>
    <w:p>
      <w:pPr>
        <w:jc w:val="right"/>
        <w:rPr>
          <w:rFonts w:ascii="宋体" w:hAnsi="宋体" w:cs="宋体"/>
          <w:color w:val="000000"/>
          <w:szCs w:val="21"/>
        </w:rPr>
      </w:pPr>
      <w:r>
        <w:rPr>
          <w:rFonts w:hint="eastAsia" w:ascii="宋体" w:hAnsi="宋体" w:cs="宋体"/>
          <w:color w:val="000000"/>
          <w:szCs w:val="21"/>
        </w:rPr>
        <w:t xml:space="preserve">            审定人：徐   茵 </w:t>
      </w:r>
    </w:p>
    <w:p>
      <w:pPr>
        <w:jc w:val="right"/>
        <w:rPr>
          <w:rFonts w:ascii="宋体" w:hAnsi="宋体" w:cs="宋体"/>
          <w:color w:val="000000"/>
          <w:szCs w:val="21"/>
        </w:rPr>
      </w:pPr>
      <w:r>
        <w:rPr>
          <w:rFonts w:hint="eastAsia" w:ascii="宋体" w:hAnsi="宋体" w:cs="宋体"/>
          <w:color w:val="000000"/>
          <w:szCs w:val="21"/>
        </w:rPr>
        <w:t>批准人：汪瑞霞</w:t>
      </w:r>
    </w:p>
    <w:p>
      <w:pPr>
        <w:jc w:val="right"/>
        <w:rPr>
          <w:rFonts w:ascii="宋体" w:hAnsi="宋体" w:cs="宋体"/>
          <w:color w:val="000000"/>
          <w:szCs w:val="21"/>
        </w:rPr>
      </w:pPr>
    </w:p>
    <w:p>
      <w:pPr>
        <w:jc w:val="right"/>
        <w:rPr>
          <w:rFonts w:ascii="宋体" w:hAnsi="宋体" w:cs="宋体"/>
          <w:color w:val="000000"/>
          <w:szCs w:val="21"/>
        </w:rPr>
      </w:pPr>
    </w:p>
    <w:p>
      <w:pPr>
        <w:spacing w:line="240" w:lineRule="atLeast"/>
        <w:jc w:val="right"/>
        <w:rPr>
          <w:rFonts w:cs="宋体"/>
          <w:color w:val="000000"/>
          <w:szCs w:val="21"/>
        </w:rPr>
      </w:pPr>
    </w:p>
    <w:p>
      <w:pPr>
        <w:spacing w:line="240" w:lineRule="atLeast"/>
        <w:rPr>
          <w:rFonts w:cs="宋体"/>
          <w:color w:val="000000"/>
          <w:szCs w:val="21"/>
        </w:rPr>
      </w:pPr>
      <w:r>
        <w:rPr>
          <w:rFonts w:ascii="Times New Roman" w:hAnsi="Times New Roman" w:eastAsia="宋体" w:cs="宋体"/>
          <w:color w:val="000000"/>
          <w:kern w:val="2"/>
          <w:sz w:val="21"/>
          <w:szCs w:val="21"/>
          <w:lang w:val="en-US" w:eastAsia="zh-CN" w:bidi="ar-SA"/>
        </w:rPr>
        <w:pict>
          <v:shape id="Quad Arrow 35" o:spid="_x0000_s1083" type="#_x0000_t202" style="position:absolute;left:0;margin-left:9pt;margin-top:7.8pt;height:19.35pt;width:108pt;rotation:0f;z-index:25168793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left"/>
                  </w:pPr>
                  <w:r>
                    <w:rPr>
                      <w:rFonts w:hint="eastAsia"/>
                      <w:bCs/>
                    </w:rPr>
                    <w:t>课程代码：</w:t>
                  </w:r>
                  <w:r>
                    <w:rPr>
                      <w:rFonts w:hint="eastAsia"/>
                      <w:color w:val="000000"/>
                      <w:sz w:val="18"/>
                      <w:szCs w:val="18"/>
                    </w:rPr>
                    <w:t>17071050</w:t>
                  </w:r>
                </w:p>
              </w:txbxContent>
            </v:textbox>
          </v:shape>
        </w:pict>
      </w:r>
    </w:p>
    <w:p>
      <w:pPr>
        <w:pStyle w:val="2"/>
        <w:spacing w:line="240" w:lineRule="atLeast"/>
        <w:jc w:val="center"/>
        <w:rPr>
          <w:rFonts w:cs="宋体"/>
          <w:color w:val="000000"/>
          <w:szCs w:val="21"/>
        </w:rPr>
      </w:pPr>
      <w:bookmarkStart w:id="128" w:name="_Toc4787"/>
      <w:r>
        <w:rPr>
          <w:rFonts w:hint="eastAsia" w:cs="宋体"/>
          <w:color w:val="000000"/>
          <w:sz w:val="28"/>
          <w:szCs w:val="28"/>
        </w:rPr>
        <w:t>交互设计创作课程教学大纲</w:t>
      </w:r>
      <w:bookmarkEnd w:id="128"/>
    </w:p>
    <w:p>
      <w:pPr>
        <w:spacing w:line="240" w:lineRule="atLeast"/>
        <w:jc w:val="center"/>
        <w:rPr>
          <w:rFonts w:ascii="宋体" w:hAnsi="宋体" w:cs="宋体"/>
          <w:bCs/>
          <w:color w:val="000000"/>
          <w:szCs w:val="21"/>
        </w:rPr>
      </w:pPr>
      <w:r>
        <w:rPr>
          <w:rFonts w:hint="eastAsia" w:ascii="宋体" w:hAnsi="宋体" w:cs="宋体"/>
          <w:bCs/>
          <w:color w:val="000000"/>
          <w:szCs w:val="21"/>
        </w:rPr>
        <w:t>（总学时数：32，学分数：2）</w:t>
      </w:r>
    </w:p>
    <w:p>
      <w:pPr>
        <w:spacing w:line="240" w:lineRule="atLeast"/>
        <w:jc w:val="center"/>
        <w:rPr>
          <w:rFonts w:ascii="宋体" w:hAnsi="宋体" w:cs="宋体"/>
          <w:bCs/>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pStyle w:val="28"/>
        <w:spacing w:line="240" w:lineRule="atLeast"/>
        <w:ind w:firstLine="420"/>
        <w:rPr>
          <w:rFonts w:cs="宋体"/>
          <w:color w:val="000000"/>
          <w:szCs w:val="21"/>
        </w:rPr>
      </w:pPr>
      <w:r>
        <w:rPr>
          <w:rFonts w:hint="eastAsia" w:ascii="宋体" w:hAnsi="宋体" w:cs="宋体"/>
          <w:color w:val="000000"/>
          <w:szCs w:val="21"/>
        </w:rPr>
        <w:t xml:space="preserve">《交互设计创作》 </w:t>
      </w:r>
      <w:r>
        <w:rPr>
          <w:rFonts w:cs="宋体"/>
          <w:color w:val="000000"/>
          <w:szCs w:val="21"/>
        </w:rPr>
        <w:t>是</w:t>
      </w:r>
      <w:r>
        <w:rPr>
          <w:rFonts w:hint="eastAsia" w:cs="宋体"/>
          <w:color w:val="000000"/>
          <w:szCs w:val="21"/>
        </w:rPr>
        <w:t>数字媒体艺术</w:t>
      </w:r>
      <w:r>
        <w:rPr>
          <w:rFonts w:cs="宋体"/>
          <w:color w:val="000000"/>
          <w:szCs w:val="21"/>
        </w:rPr>
        <w:t>专业</w:t>
      </w:r>
      <w:r>
        <w:rPr>
          <w:rFonts w:hint="eastAsia" w:cs="宋体"/>
          <w:color w:val="000000"/>
          <w:szCs w:val="21"/>
        </w:rPr>
        <w:t>的一门的重要专业选修</w:t>
      </w:r>
      <w:r>
        <w:rPr>
          <w:rFonts w:cs="宋体"/>
          <w:color w:val="000000"/>
          <w:szCs w:val="21"/>
        </w:rPr>
        <w:t>课</w:t>
      </w:r>
      <w:r>
        <w:rPr>
          <w:rFonts w:hint="eastAsia" w:cs="宋体"/>
          <w:color w:val="000000"/>
          <w:szCs w:val="21"/>
        </w:rPr>
        <w:t>，是培养数字媒体专业综合创作能力的一门实践课程。</w:t>
      </w:r>
      <w:r>
        <w:rPr>
          <w:rFonts w:cs="宋体"/>
          <w:color w:val="000000"/>
          <w:szCs w:val="21"/>
        </w:rPr>
        <w:t>本课程</w:t>
      </w:r>
      <w:r>
        <w:rPr>
          <w:rFonts w:hint="eastAsia" w:cs="宋体"/>
          <w:color w:val="000000"/>
          <w:szCs w:val="21"/>
        </w:rPr>
        <w:t>通过课程实践项目，让学生掌握到从目标用户挖掘用户需求，并从用户需求中分析用户体验目标，通过分析其关键因素从而明确可以被设计执行的设计目标的全过程。学生在给定的案例中，能够顺利的确定目标用户、明确体验目标，分解关键因素，确定设计目标。</w:t>
      </w:r>
    </w:p>
    <w:p>
      <w:pPr>
        <w:spacing w:line="240" w:lineRule="atLeast"/>
        <w:ind w:firstLine="420" w:firstLineChars="200"/>
        <w:rPr>
          <w:rFonts w:ascii="宋体" w:hAnsi="宋体" w:cs="宋体"/>
          <w:color w:val="000000"/>
          <w:kern w:val="0"/>
          <w:szCs w:val="21"/>
        </w:rPr>
      </w:pPr>
      <w:r>
        <w:rPr>
          <w:rFonts w:hint="eastAsia" w:ascii="宋体" w:hAnsi="宋体" w:cs="宋体"/>
          <w:color w:val="000000"/>
          <w:szCs w:val="21"/>
        </w:rPr>
        <w:t>课程目标和任务：本课程要求学生在讨论在交互设计过程中，以设计师的身份开始“原型设计”，从如何分析用户、需求与目标；如何将抽象的产品概念与用户目标转变成可执行的设计目标，以让学生能从用户的角度更加科学的分析问题，发现问题，解决问题。课程任务要求学生在</w:t>
      </w:r>
      <w:r>
        <w:rPr>
          <w:rFonts w:hint="eastAsia" w:ascii="宋体" w:hAnsi="宋体" w:cs="宋体"/>
          <w:color w:val="000000"/>
          <w:kern w:val="0"/>
          <w:szCs w:val="21"/>
        </w:rPr>
        <w:t>所学的知识，达到融会贯通，提高其创意实践水平，独立完成课程实践创作项目。</w:t>
      </w:r>
    </w:p>
    <w:p>
      <w:pPr>
        <w:spacing w:line="240" w:lineRule="atLeast"/>
        <w:rPr>
          <w:rFonts w:ascii="宋体" w:hAnsi="宋体" w:cs="宋体"/>
          <w:b/>
          <w:bCs/>
          <w:color w:val="000000"/>
          <w:sz w:val="28"/>
          <w:szCs w:val="21"/>
        </w:rPr>
      </w:pPr>
      <w:r>
        <w:rPr>
          <w:rFonts w:hint="eastAsia" w:ascii="宋体" w:hAnsi="宋体" w:cs="宋体"/>
          <w:b/>
          <w:bCs/>
          <w:color w:val="000000"/>
          <w:szCs w:val="21"/>
        </w:rPr>
        <w:t>二、课程基本内容和要求</w:t>
      </w:r>
    </w:p>
    <w:p>
      <w:pPr>
        <w:spacing w:line="240" w:lineRule="atLeast"/>
        <w:rPr>
          <w:rFonts w:ascii="宋体" w:hAnsi="宋体" w:cs="宋体"/>
          <w:b/>
          <w:bCs/>
          <w:color w:val="000000"/>
          <w:sz w:val="24"/>
          <w:szCs w:val="21"/>
        </w:rPr>
      </w:pPr>
      <w:r>
        <w:rPr>
          <w:rFonts w:hint="eastAsia" w:ascii="宋体" w:hAnsi="宋体" w:cs="宋体"/>
          <w:b/>
          <w:bCs/>
          <w:color w:val="000000"/>
          <w:szCs w:val="21"/>
        </w:rPr>
        <w:t>课程基本内容：</w:t>
      </w:r>
    </w:p>
    <w:p>
      <w:pPr>
        <w:spacing w:line="240" w:lineRule="atLeast"/>
        <w:jc w:val="left"/>
        <w:rPr>
          <w:rFonts w:ascii="宋体" w:hAnsi="宋体" w:cs="宋体"/>
          <w:color w:val="000000"/>
          <w:kern w:val="0"/>
          <w:szCs w:val="21"/>
        </w:rPr>
      </w:pPr>
      <w:r>
        <w:rPr>
          <w:rFonts w:hint="eastAsia" w:ascii="宋体" w:hAnsi="宋体" w:cs="宋体"/>
          <w:color w:val="000000"/>
          <w:szCs w:val="21"/>
        </w:rPr>
        <w:t xml:space="preserve">第一部分  </w:t>
      </w:r>
      <w:r>
        <w:rPr>
          <w:rFonts w:hint="eastAsia" w:ascii="宋体" w:hAnsi="宋体" w:cs="宋体"/>
          <w:color w:val="000000"/>
          <w:kern w:val="0"/>
          <w:szCs w:val="21"/>
        </w:rPr>
        <w:t>交互设计理念培养与需求分析</w:t>
      </w:r>
    </w:p>
    <w:p>
      <w:pPr>
        <w:spacing w:line="240" w:lineRule="atLeast"/>
        <w:jc w:val="left"/>
        <w:rPr>
          <w:rFonts w:ascii="宋体" w:hAnsi="宋体" w:cs="宋体"/>
          <w:color w:val="000000"/>
          <w:kern w:val="0"/>
          <w:szCs w:val="21"/>
        </w:rPr>
      </w:pPr>
      <w:r>
        <w:rPr>
          <w:rFonts w:hint="eastAsia" w:ascii="宋体" w:hAnsi="宋体" w:cs="宋体"/>
          <w:color w:val="000000"/>
          <w:kern w:val="0"/>
          <w:szCs w:val="21"/>
        </w:rPr>
        <w:t>主要教学目标：</w:t>
      </w:r>
    </w:p>
    <w:p>
      <w:pPr>
        <w:spacing w:line="240" w:lineRule="atLeast"/>
        <w:jc w:val="left"/>
        <w:rPr>
          <w:rFonts w:cs="宋体"/>
          <w:color w:val="000000"/>
          <w:szCs w:val="21"/>
        </w:rPr>
      </w:pPr>
      <w:r>
        <w:rPr>
          <w:rFonts w:hint="eastAsia" w:cs="宋体"/>
          <w:color w:val="000000"/>
          <w:szCs w:val="21"/>
        </w:rPr>
        <w:t>教学方法及教学手段：理论讲述为主，结合提问环节；使用图片与多媒体。</w:t>
      </w:r>
    </w:p>
    <w:p>
      <w:pPr>
        <w:spacing w:line="240" w:lineRule="atLeast"/>
        <w:ind w:firstLine="420" w:firstLineChars="200"/>
        <w:jc w:val="left"/>
        <w:rPr>
          <w:rFonts w:ascii="宋体" w:hAnsi="宋体" w:cs="宋体"/>
          <w:color w:val="000000"/>
          <w:szCs w:val="21"/>
        </w:rPr>
      </w:pPr>
      <w:r>
        <w:rPr>
          <w:rFonts w:hint="eastAsia" w:ascii="宋体" w:hAnsi="宋体" w:cs="宋体"/>
          <w:color w:val="000000"/>
          <w:szCs w:val="21"/>
        </w:rPr>
        <w:t>第一章  交互设计理念</w:t>
      </w:r>
    </w:p>
    <w:p>
      <w:pPr>
        <w:spacing w:line="240" w:lineRule="atLeast"/>
        <w:ind w:firstLine="420" w:firstLineChars="200"/>
        <w:jc w:val="left"/>
        <w:rPr>
          <w:rFonts w:ascii="宋体" w:hAnsi="宋体" w:cs="宋体"/>
          <w:color w:val="000000"/>
          <w:kern w:val="0"/>
          <w:szCs w:val="21"/>
        </w:rPr>
      </w:pPr>
      <w:r>
        <w:rPr>
          <w:rFonts w:hint="eastAsia" w:cs="宋体"/>
          <w:color w:val="000000"/>
          <w:szCs w:val="21"/>
        </w:rPr>
        <w:t>教学重点及难点：</w:t>
      </w:r>
      <w:bookmarkStart w:id="129" w:name="OLE_LINK5"/>
      <w:r>
        <w:rPr>
          <w:rFonts w:hint="eastAsia" w:cs="宋体"/>
          <w:color w:val="000000"/>
          <w:szCs w:val="21"/>
        </w:rPr>
        <w:t>移动和网络环境下的交互方式；</w:t>
      </w:r>
      <w:bookmarkEnd w:id="129"/>
      <w:r>
        <w:rPr>
          <w:rFonts w:hint="eastAsia" w:ascii="宋体" w:hAnsi="宋体" w:cs="宋体"/>
          <w:color w:val="000000"/>
          <w:kern w:val="0"/>
          <w:szCs w:val="21"/>
        </w:rPr>
        <w:t>公共空间设计（全息3D、体感交互）</w:t>
      </w:r>
    </w:p>
    <w:p>
      <w:pPr>
        <w:spacing w:line="240" w:lineRule="atLeast"/>
        <w:ind w:firstLine="420" w:firstLineChars="200"/>
        <w:jc w:val="left"/>
        <w:rPr>
          <w:rFonts w:ascii="宋体" w:hAnsi="宋体" w:cs="宋体"/>
          <w:color w:val="000000"/>
          <w:szCs w:val="21"/>
        </w:rPr>
      </w:pPr>
      <w:r>
        <w:rPr>
          <w:rFonts w:hint="eastAsia" w:ascii="宋体" w:hAnsi="宋体" w:cs="宋体"/>
          <w:color w:val="000000"/>
          <w:szCs w:val="21"/>
        </w:rPr>
        <w:t xml:space="preserve">第一节 </w:t>
      </w:r>
      <w:r>
        <w:rPr>
          <w:rFonts w:hint="eastAsia" w:ascii="宋体" w:hAnsi="宋体" w:cs="宋体"/>
          <w:color w:val="000000"/>
          <w:kern w:val="0"/>
          <w:szCs w:val="21"/>
        </w:rPr>
        <w:t>交互设计理念</w:t>
      </w:r>
    </w:p>
    <w:p>
      <w:pPr>
        <w:spacing w:line="240" w:lineRule="atLeast"/>
        <w:ind w:firstLine="420" w:firstLineChars="200"/>
        <w:jc w:val="left"/>
        <w:rPr>
          <w:rFonts w:ascii="宋体" w:hAnsi="宋体" w:cs="宋体"/>
          <w:color w:val="000000"/>
          <w:kern w:val="0"/>
          <w:szCs w:val="21"/>
        </w:rPr>
      </w:pPr>
      <w:r>
        <w:rPr>
          <w:rFonts w:hint="eastAsia" w:ascii="宋体" w:hAnsi="宋体" w:cs="宋体"/>
          <w:color w:val="000000"/>
          <w:szCs w:val="21"/>
        </w:rPr>
        <w:t>第二节 人机交互方法</w:t>
      </w:r>
    </w:p>
    <w:p>
      <w:pPr>
        <w:spacing w:line="240" w:lineRule="atLeast"/>
        <w:ind w:firstLine="420" w:firstLineChars="200"/>
        <w:jc w:val="left"/>
        <w:rPr>
          <w:rFonts w:ascii="宋体" w:hAnsi="宋体" w:cs="宋体"/>
          <w:color w:val="000000"/>
          <w:kern w:val="0"/>
          <w:szCs w:val="21"/>
        </w:rPr>
      </w:pPr>
      <w:r>
        <w:rPr>
          <w:rFonts w:hint="eastAsia" w:ascii="宋体" w:hAnsi="宋体" w:cs="宋体"/>
          <w:color w:val="000000"/>
          <w:kern w:val="0"/>
          <w:szCs w:val="21"/>
        </w:rPr>
        <w:t>第三节 移动和网络环境下的交互方式</w:t>
      </w:r>
    </w:p>
    <w:p>
      <w:pPr>
        <w:spacing w:line="240" w:lineRule="atLeast"/>
        <w:ind w:firstLine="420" w:firstLineChars="200"/>
        <w:jc w:val="left"/>
        <w:rPr>
          <w:rFonts w:ascii="宋体" w:hAnsi="宋体" w:cs="宋体"/>
          <w:color w:val="000000"/>
          <w:kern w:val="0"/>
          <w:szCs w:val="21"/>
        </w:rPr>
      </w:pPr>
      <w:r>
        <w:rPr>
          <w:rFonts w:hint="eastAsia" w:ascii="宋体" w:hAnsi="宋体" w:cs="宋体"/>
          <w:color w:val="000000"/>
          <w:kern w:val="0"/>
          <w:szCs w:val="21"/>
        </w:rPr>
        <w:t>第四节 公共空间交互（全息3D、体感交互）</w:t>
      </w:r>
    </w:p>
    <w:p>
      <w:pPr>
        <w:spacing w:line="240" w:lineRule="atLeast"/>
        <w:ind w:firstLine="420" w:firstLineChars="200"/>
        <w:jc w:val="left"/>
        <w:rPr>
          <w:rFonts w:ascii="宋体" w:hAnsi="宋体" w:cs="宋体"/>
          <w:color w:val="000000"/>
          <w:szCs w:val="21"/>
        </w:rPr>
      </w:pPr>
      <w:r>
        <w:rPr>
          <w:rFonts w:hint="eastAsia" w:ascii="宋体" w:hAnsi="宋体" w:cs="宋体"/>
          <w:color w:val="000000"/>
          <w:szCs w:val="21"/>
        </w:rPr>
        <w:t xml:space="preserve">第二章  </w:t>
      </w:r>
      <w:r>
        <w:rPr>
          <w:rFonts w:hint="eastAsia" w:ascii="宋体" w:hAnsi="宋体" w:cs="宋体"/>
          <w:color w:val="000000"/>
          <w:kern w:val="0"/>
          <w:szCs w:val="21"/>
        </w:rPr>
        <w:t>交互产品的开发策略与产品类型</w:t>
      </w:r>
    </w:p>
    <w:p>
      <w:pPr>
        <w:spacing w:line="240" w:lineRule="atLeast"/>
        <w:ind w:left="420" w:leftChars="200"/>
        <w:rPr>
          <w:rFonts w:cs="宋体"/>
          <w:color w:val="000000"/>
          <w:szCs w:val="21"/>
        </w:rPr>
      </w:pPr>
      <w:r>
        <w:rPr>
          <w:rFonts w:hint="eastAsia" w:cs="宋体"/>
          <w:color w:val="000000"/>
          <w:szCs w:val="21"/>
        </w:rPr>
        <w:t>教学重点及难点：如何制定以用户为中心，以应用环境为基础的开发策略；学会从多角度分析和评判产品的优缺点。</w:t>
      </w:r>
    </w:p>
    <w:p>
      <w:pPr>
        <w:numPr>
          <w:ilvl w:val="0"/>
          <w:numId w:val="25"/>
        </w:numPr>
        <w:spacing w:line="240" w:lineRule="atLeast"/>
        <w:rPr>
          <w:rFonts w:cs="宋体"/>
          <w:color w:val="000000"/>
          <w:szCs w:val="21"/>
        </w:rPr>
      </w:pPr>
      <w:r>
        <w:rPr>
          <w:rFonts w:hint="eastAsia" w:ascii="宋体" w:hAnsi="宋体" w:cs="宋体"/>
          <w:color w:val="000000"/>
          <w:szCs w:val="21"/>
        </w:rPr>
        <w:t xml:space="preserve"> </w:t>
      </w:r>
      <w:r>
        <w:rPr>
          <w:rFonts w:hint="eastAsia" w:cs="宋体"/>
          <w:color w:val="000000"/>
          <w:szCs w:val="21"/>
        </w:rPr>
        <w:t>交互产品的类型</w:t>
      </w:r>
    </w:p>
    <w:p>
      <w:pPr>
        <w:numPr>
          <w:ilvl w:val="0"/>
          <w:numId w:val="25"/>
        </w:numPr>
        <w:spacing w:line="240" w:lineRule="atLeast"/>
        <w:rPr>
          <w:rFonts w:cs="宋体"/>
          <w:color w:val="000000"/>
          <w:szCs w:val="21"/>
        </w:rPr>
      </w:pPr>
      <w:r>
        <w:rPr>
          <w:rFonts w:hint="eastAsia" w:cs="宋体"/>
          <w:color w:val="000000"/>
          <w:szCs w:val="21"/>
        </w:rPr>
        <w:t xml:space="preserve"> 各种类型产品的优缺点</w:t>
      </w:r>
    </w:p>
    <w:p>
      <w:pPr>
        <w:spacing w:line="240" w:lineRule="atLeast"/>
        <w:ind w:firstLine="420" w:firstLineChars="200"/>
        <w:jc w:val="left"/>
        <w:rPr>
          <w:rFonts w:ascii="宋体" w:hAnsi="宋体" w:cs="宋体"/>
          <w:color w:val="000000"/>
          <w:szCs w:val="21"/>
        </w:rPr>
      </w:pPr>
      <w:r>
        <w:rPr>
          <w:rFonts w:hint="eastAsia" w:ascii="宋体" w:hAnsi="宋体" w:cs="宋体"/>
          <w:color w:val="000000"/>
          <w:szCs w:val="21"/>
        </w:rPr>
        <w:t xml:space="preserve">第三章  </w:t>
      </w:r>
      <w:r>
        <w:rPr>
          <w:rFonts w:hint="eastAsia" w:ascii="宋体" w:hAnsi="宋体" w:cs="宋体"/>
          <w:color w:val="000000"/>
          <w:kern w:val="0"/>
          <w:szCs w:val="21"/>
        </w:rPr>
        <w:t>交互设计方法与技术</w:t>
      </w:r>
    </w:p>
    <w:p>
      <w:pPr>
        <w:spacing w:line="240" w:lineRule="atLeast"/>
        <w:ind w:firstLine="420" w:firstLineChars="200"/>
        <w:rPr>
          <w:rFonts w:ascii="宋体" w:hAnsi="宋体" w:cs="宋体"/>
          <w:color w:val="000000"/>
          <w:kern w:val="0"/>
          <w:szCs w:val="21"/>
        </w:rPr>
      </w:pPr>
      <w:r>
        <w:rPr>
          <w:rFonts w:hint="eastAsia" w:cs="宋体"/>
          <w:color w:val="000000"/>
          <w:szCs w:val="21"/>
        </w:rPr>
        <w:t>教学重点及难点：</w:t>
      </w:r>
      <w:r>
        <w:rPr>
          <w:rFonts w:hint="eastAsia" w:ascii="宋体" w:hAnsi="宋体" w:cs="宋体"/>
          <w:color w:val="000000"/>
          <w:kern w:val="0"/>
          <w:szCs w:val="21"/>
        </w:rPr>
        <w:t>交互设计技术的结合运用</w:t>
      </w:r>
    </w:p>
    <w:p>
      <w:pPr>
        <w:spacing w:line="240" w:lineRule="atLeast"/>
        <w:ind w:firstLine="630" w:firstLineChars="300"/>
        <w:rPr>
          <w:rFonts w:ascii="宋体" w:hAnsi="宋体" w:cs="宋体"/>
          <w:color w:val="000000"/>
          <w:szCs w:val="21"/>
        </w:rPr>
      </w:pPr>
      <w:r>
        <w:rPr>
          <w:rFonts w:hint="eastAsia" w:ascii="宋体" w:hAnsi="宋体" w:cs="宋体"/>
          <w:color w:val="000000"/>
          <w:szCs w:val="21"/>
        </w:rPr>
        <w:t>第一节 交互设计方法</w:t>
      </w:r>
    </w:p>
    <w:p>
      <w:pPr>
        <w:spacing w:line="240" w:lineRule="atLeast"/>
        <w:ind w:firstLine="630" w:firstLineChars="300"/>
        <w:rPr>
          <w:rFonts w:ascii="宋体" w:hAnsi="宋体" w:cs="宋体"/>
          <w:color w:val="000000"/>
          <w:kern w:val="0"/>
          <w:szCs w:val="21"/>
        </w:rPr>
      </w:pPr>
      <w:r>
        <w:rPr>
          <w:rFonts w:hint="eastAsia" w:ascii="宋体" w:hAnsi="宋体" w:cs="宋体"/>
          <w:color w:val="000000"/>
          <w:kern w:val="0"/>
          <w:szCs w:val="21"/>
        </w:rPr>
        <w:t>第二节 交互设计技术</w:t>
      </w:r>
    </w:p>
    <w:p>
      <w:pPr>
        <w:spacing w:line="240" w:lineRule="atLeast"/>
        <w:ind w:left="510"/>
        <w:jc w:val="left"/>
        <w:rPr>
          <w:rFonts w:ascii="宋体" w:hAnsi="宋体" w:cs="宋体"/>
          <w:color w:val="000000"/>
          <w:szCs w:val="21"/>
        </w:rPr>
      </w:pPr>
      <w:r>
        <w:rPr>
          <w:rFonts w:hint="eastAsia" w:ascii="宋体" w:hAnsi="宋体" w:cs="宋体"/>
          <w:color w:val="000000"/>
          <w:szCs w:val="21"/>
        </w:rPr>
        <w:t>第四章 用户设计需求分析</w:t>
      </w:r>
    </w:p>
    <w:p>
      <w:pPr>
        <w:spacing w:line="240" w:lineRule="atLeast"/>
        <w:ind w:left="510"/>
        <w:jc w:val="left"/>
        <w:rPr>
          <w:rFonts w:ascii="宋体" w:hAnsi="宋体" w:cs="宋体"/>
          <w:color w:val="000000"/>
          <w:szCs w:val="21"/>
        </w:rPr>
      </w:pPr>
      <w:r>
        <w:rPr>
          <w:rFonts w:hint="eastAsia" w:cs="宋体"/>
          <w:color w:val="000000"/>
          <w:szCs w:val="21"/>
        </w:rPr>
        <w:t>教学重点及难点：信息设计的合理性，视觉设计传达有效性</w:t>
      </w:r>
      <w:r>
        <w:rPr>
          <w:rFonts w:hint="eastAsia" w:ascii="宋体" w:hAnsi="宋体" w:cs="宋体"/>
          <w:color w:val="000000"/>
          <w:szCs w:val="21"/>
        </w:rPr>
        <w:t xml:space="preserve"> </w:t>
      </w:r>
    </w:p>
    <w:p>
      <w:pPr>
        <w:spacing w:line="240" w:lineRule="atLeast"/>
        <w:ind w:left="510" w:firstLine="210" w:firstLineChars="100"/>
        <w:jc w:val="left"/>
        <w:rPr>
          <w:rFonts w:ascii="宋体" w:hAnsi="宋体" w:cs="宋体"/>
          <w:color w:val="000000"/>
          <w:szCs w:val="21"/>
        </w:rPr>
      </w:pPr>
      <w:r>
        <w:rPr>
          <w:rFonts w:hint="eastAsia" w:ascii="宋体" w:hAnsi="宋体" w:cs="宋体"/>
          <w:color w:val="000000"/>
          <w:szCs w:val="21"/>
        </w:rPr>
        <w:t>第一节：界面设计</w:t>
      </w:r>
    </w:p>
    <w:p>
      <w:pPr>
        <w:spacing w:line="240" w:lineRule="atLeast"/>
        <w:ind w:left="510" w:firstLine="210" w:firstLineChars="100"/>
        <w:jc w:val="left"/>
        <w:rPr>
          <w:rFonts w:ascii="宋体" w:hAnsi="宋体" w:cs="宋体"/>
          <w:color w:val="000000"/>
          <w:szCs w:val="21"/>
        </w:rPr>
      </w:pPr>
      <w:r>
        <w:rPr>
          <w:rFonts w:hint="eastAsia" w:ascii="宋体" w:hAnsi="宋体" w:cs="宋体"/>
          <w:color w:val="000000"/>
          <w:szCs w:val="21"/>
        </w:rPr>
        <w:t>第二节：信息设计</w:t>
      </w:r>
    </w:p>
    <w:p>
      <w:pPr>
        <w:spacing w:line="240" w:lineRule="atLeast"/>
        <w:ind w:left="510" w:firstLine="210" w:firstLineChars="100"/>
        <w:jc w:val="left"/>
        <w:rPr>
          <w:rFonts w:ascii="宋体" w:hAnsi="宋体" w:cs="宋体"/>
          <w:color w:val="000000"/>
          <w:szCs w:val="21"/>
        </w:rPr>
      </w:pPr>
      <w:r>
        <w:rPr>
          <w:rFonts w:hint="eastAsia" w:ascii="宋体" w:hAnsi="宋体" w:cs="宋体"/>
          <w:color w:val="000000"/>
          <w:szCs w:val="21"/>
        </w:rPr>
        <w:t>第三节：视觉设计</w:t>
      </w:r>
    </w:p>
    <w:p>
      <w:pPr>
        <w:widowControl/>
        <w:spacing w:before="100" w:beforeAutospacing="1" w:after="100" w:afterAutospacing="1" w:line="240" w:lineRule="atLeast"/>
        <w:jc w:val="left"/>
        <w:rPr>
          <w:rFonts w:ascii="宋体" w:hAnsi="宋体" w:cs="宋体"/>
          <w:color w:val="000000"/>
          <w:kern w:val="0"/>
          <w:szCs w:val="21"/>
        </w:rPr>
      </w:pPr>
      <w:r>
        <w:rPr>
          <w:rFonts w:hint="eastAsia" w:ascii="宋体" w:hAnsi="宋体" w:cs="宋体"/>
          <w:color w:val="000000"/>
          <w:szCs w:val="21"/>
        </w:rPr>
        <w:t xml:space="preserve">第二部分  </w:t>
      </w:r>
      <w:r>
        <w:rPr>
          <w:rFonts w:hint="eastAsia" w:ascii="宋体" w:hAnsi="宋体" w:cs="宋体"/>
          <w:color w:val="000000"/>
          <w:kern w:val="0"/>
          <w:szCs w:val="21"/>
        </w:rPr>
        <w:t>交互设计分类与框架设计</w:t>
      </w:r>
    </w:p>
    <w:p>
      <w:pPr>
        <w:spacing w:line="240" w:lineRule="atLeast"/>
        <w:rPr>
          <w:rFonts w:cs="宋体"/>
          <w:color w:val="000000"/>
          <w:szCs w:val="21"/>
        </w:rPr>
      </w:pPr>
      <w:r>
        <w:rPr>
          <w:rFonts w:hint="eastAsia" w:cs="宋体"/>
          <w:color w:val="000000"/>
          <w:szCs w:val="21"/>
        </w:rPr>
        <w:t>主要教学目标：通过本章学习,要求了解信息架构的概念、掌握交互产品信息组织的原则和方法；理解不同载体交互产品信息架构之间的区别，以此培养学生的创造性思维能力。</w:t>
      </w:r>
    </w:p>
    <w:p>
      <w:pPr>
        <w:spacing w:line="240" w:lineRule="atLeast"/>
        <w:rPr>
          <w:rFonts w:cs="宋体"/>
          <w:color w:val="000000"/>
          <w:szCs w:val="21"/>
        </w:rPr>
      </w:pPr>
      <w:r>
        <w:rPr>
          <w:rFonts w:hint="eastAsia" w:cs="宋体"/>
          <w:color w:val="000000"/>
          <w:szCs w:val="21"/>
        </w:rPr>
        <w:t>教学方法及教学手段：理论讲述为主，结合案例分析；使用图片与多媒体。</w:t>
      </w:r>
    </w:p>
    <w:p>
      <w:pPr>
        <w:numPr>
          <w:ilvl w:val="0"/>
          <w:numId w:val="26"/>
        </w:numPr>
        <w:spacing w:line="240" w:lineRule="atLeast"/>
        <w:jc w:val="left"/>
        <w:rPr>
          <w:rFonts w:cs="宋体"/>
          <w:color w:val="000000"/>
          <w:szCs w:val="21"/>
        </w:rPr>
      </w:pPr>
      <w:r>
        <w:rPr>
          <w:rFonts w:hint="eastAsia" w:cs="宋体"/>
          <w:color w:val="000000"/>
          <w:szCs w:val="21"/>
        </w:rPr>
        <w:t xml:space="preserve"> 交互设计分类</w:t>
      </w:r>
    </w:p>
    <w:p>
      <w:pPr>
        <w:spacing w:line="240" w:lineRule="atLeast"/>
        <w:ind w:left="426"/>
        <w:jc w:val="left"/>
        <w:rPr>
          <w:rFonts w:cs="宋体"/>
          <w:color w:val="000000"/>
          <w:szCs w:val="21"/>
        </w:rPr>
      </w:pPr>
      <w:r>
        <w:rPr>
          <w:rFonts w:hint="eastAsia" w:cs="宋体"/>
          <w:color w:val="000000"/>
          <w:szCs w:val="21"/>
        </w:rPr>
        <w:t>教学重点及难点：不同交互产品设计的信息架构的区别</w:t>
      </w:r>
    </w:p>
    <w:p>
      <w:pPr>
        <w:spacing w:line="240" w:lineRule="atLeast"/>
        <w:ind w:left="795"/>
        <w:rPr>
          <w:rFonts w:cs="宋体"/>
          <w:color w:val="000000"/>
          <w:szCs w:val="21"/>
        </w:rPr>
      </w:pPr>
      <w:r>
        <w:rPr>
          <w:rFonts w:hint="eastAsia" w:cs="宋体"/>
          <w:color w:val="000000"/>
          <w:szCs w:val="21"/>
        </w:rPr>
        <w:t>第一节：文本整理</w:t>
      </w:r>
    </w:p>
    <w:p>
      <w:pPr>
        <w:spacing w:line="240" w:lineRule="atLeast"/>
        <w:ind w:left="795"/>
        <w:rPr>
          <w:rFonts w:cs="宋体"/>
          <w:color w:val="000000"/>
          <w:szCs w:val="21"/>
        </w:rPr>
      </w:pPr>
      <w:r>
        <w:rPr>
          <w:rFonts w:hint="eastAsia" w:cs="宋体"/>
          <w:color w:val="000000"/>
          <w:szCs w:val="21"/>
        </w:rPr>
        <w:t>第二节：二维平面类</w:t>
      </w:r>
    </w:p>
    <w:p>
      <w:pPr>
        <w:spacing w:line="240" w:lineRule="atLeast"/>
        <w:ind w:left="795"/>
        <w:rPr>
          <w:rFonts w:cs="宋体"/>
          <w:color w:val="000000"/>
          <w:szCs w:val="21"/>
        </w:rPr>
      </w:pPr>
      <w:r>
        <w:rPr>
          <w:rFonts w:hint="eastAsia" w:cs="宋体"/>
          <w:color w:val="000000"/>
          <w:szCs w:val="21"/>
        </w:rPr>
        <w:t>第三节：三维空间类</w:t>
      </w:r>
    </w:p>
    <w:p>
      <w:pPr>
        <w:spacing w:line="240" w:lineRule="atLeast"/>
        <w:ind w:left="795"/>
        <w:rPr>
          <w:rFonts w:cs="宋体"/>
          <w:color w:val="000000"/>
          <w:szCs w:val="21"/>
        </w:rPr>
      </w:pPr>
      <w:r>
        <w:rPr>
          <w:rFonts w:hint="eastAsia" w:cs="宋体"/>
          <w:color w:val="000000"/>
          <w:szCs w:val="21"/>
        </w:rPr>
        <w:t>第四节：多媒体类</w:t>
      </w:r>
    </w:p>
    <w:p>
      <w:pPr>
        <w:numPr>
          <w:ilvl w:val="0"/>
          <w:numId w:val="26"/>
        </w:numPr>
        <w:spacing w:line="240" w:lineRule="atLeast"/>
        <w:jc w:val="left"/>
        <w:rPr>
          <w:rFonts w:cs="宋体"/>
          <w:color w:val="000000"/>
          <w:szCs w:val="21"/>
        </w:rPr>
      </w:pPr>
      <w:r>
        <w:rPr>
          <w:rFonts w:hint="eastAsia" w:cs="宋体"/>
          <w:color w:val="000000"/>
          <w:szCs w:val="21"/>
        </w:rPr>
        <w:t>交互框架设计</w:t>
      </w:r>
    </w:p>
    <w:p>
      <w:pPr>
        <w:spacing w:line="240" w:lineRule="atLeast"/>
        <w:ind w:left="426"/>
        <w:jc w:val="left"/>
        <w:rPr>
          <w:rFonts w:cs="宋体"/>
          <w:color w:val="000000"/>
          <w:szCs w:val="21"/>
        </w:rPr>
      </w:pPr>
      <w:r>
        <w:rPr>
          <w:rFonts w:hint="eastAsia" w:cs="宋体"/>
          <w:color w:val="000000"/>
          <w:szCs w:val="21"/>
        </w:rPr>
        <w:t>教学重点及难点：理解不同交互产品的框架设计</w:t>
      </w:r>
    </w:p>
    <w:p>
      <w:pPr>
        <w:spacing w:line="240" w:lineRule="atLeast"/>
        <w:ind w:firstLine="840" w:firstLineChars="400"/>
        <w:jc w:val="left"/>
        <w:rPr>
          <w:rFonts w:cs="宋体"/>
          <w:color w:val="000000"/>
          <w:szCs w:val="21"/>
        </w:rPr>
      </w:pPr>
      <w:r>
        <w:rPr>
          <w:rFonts w:hint="eastAsia" w:cs="宋体"/>
          <w:color w:val="000000"/>
          <w:szCs w:val="21"/>
        </w:rPr>
        <w:t>第一节：搜集数据</w:t>
      </w:r>
    </w:p>
    <w:p>
      <w:pPr>
        <w:spacing w:line="240" w:lineRule="atLeast"/>
        <w:ind w:firstLine="840" w:firstLineChars="400"/>
        <w:jc w:val="left"/>
        <w:rPr>
          <w:rFonts w:cs="宋体"/>
          <w:color w:val="000000"/>
          <w:szCs w:val="21"/>
        </w:rPr>
      </w:pPr>
      <w:r>
        <w:rPr>
          <w:rFonts w:hint="eastAsia" w:cs="宋体"/>
          <w:color w:val="000000"/>
          <w:szCs w:val="21"/>
        </w:rPr>
        <w:t>第二节：设计单元</w:t>
      </w:r>
    </w:p>
    <w:p>
      <w:pPr>
        <w:spacing w:line="240" w:lineRule="atLeast"/>
        <w:ind w:firstLine="840" w:firstLineChars="400"/>
        <w:jc w:val="left"/>
        <w:rPr>
          <w:rFonts w:cs="宋体"/>
          <w:color w:val="000000"/>
          <w:szCs w:val="21"/>
        </w:rPr>
      </w:pPr>
      <w:r>
        <w:rPr>
          <w:rFonts w:hint="eastAsia" w:cs="宋体"/>
          <w:color w:val="000000"/>
          <w:szCs w:val="21"/>
        </w:rPr>
        <w:t>第三节：构建层次</w:t>
      </w:r>
    </w:p>
    <w:p>
      <w:pPr>
        <w:spacing w:line="240" w:lineRule="atLeast"/>
        <w:ind w:firstLine="840" w:firstLineChars="400"/>
        <w:jc w:val="left"/>
        <w:rPr>
          <w:rFonts w:cs="宋体"/>
          <w:color w:val="000000"/>
          <w:szCs w:val="21"/>
        </w:rPr>
      </w:pPr>
      <w:r>
        <w:rPr>
          <w:rFonts w:hint="eastAsia" w:cs="宋体"/>
          <w:color w:val="000000"/>
          <w:szCs w:val="21"/>
        </w:rPr>
        <w:t>第四节：视觉元素设计</w:t>
      </w:r>
    </w:p>
    <w:p>
      <w:pPr>
        <w:widowControl/>
        <w:spacing w:before="100" w:beforeAutospacing="1" w:after="100" w:afterAutospacing="1" w:line="240" w:lineRule="atLeast"/>
        <w:jc w:val="left"/>
        <w:rPr>
          <w:rFonts w:ascii="宋体" w:hAnsi="宋体" w:cs="宋体"/>
          <w:color w:val="000000"/>
          <w:kern w:val="0"/>
          <w:szCs w:val="21"/>
        </w:rPr>
      </w:pPr>
      <w:r>
        <w:rPr>
          <w:rFonts w:hint="eastAsia" w:ascii="宋体" w:hAnsi="宋体" w:cs="宋体"/>
          <w:color w:val="000000"/>
          <w:szCs w:val="21"/>
        </w:rPr>
        <w:t xml:space="preserve">第三部分  </w:t>
      </w:r>
      <w:r>
        <w:rPr>
          <w:rFonts w:hint="eastAsia" w:ascii="宋体" w:hAnsi="宋体" w:cs="宋体"/>
          <w:color w:val="000000"/>
          <w:kern w:val="0"/>
          <w:szCs w:val="21"/>
        </w:rPr>
        <w:t>案例分析与项目实践</w:t>
      </w:r>
    </w:p>
    <w:p>
      <w:pPr>
        <w:spacing w:line="240" w:lineRule="atLeast"/>
        <w:rPr>
          <w:rFonts w:cs="宋体"/>
          <w:color w:val="000000"/>
          <w:szCs w:val="21"/>
        </w:rPr>
      </w:pPr>
      <w:r>
        <w:rPr>
          <w:rFonts w:hint="eastAsia" w:cs="宋体"/>
          <w:color w:val="000000"/>
          <w:szCs w:val="21"/>
        </w:rPr>
        <w:t>主要教学目标：通过本章学习,要求掌握界面设计的原则和方法；掌握导航设计的原则和方法；掌握信息设计的理论和方法；掌握视觉设计的原则和方法。使学生能够将理论知识转化为实际设计的过程，有利于学生掌握更多的界面设计知识。</w:t>
      </w:r>
    </w:p>
    <w:p>
      <w:pPr>
        <w:spacing w:line="240" w:lineRule="atLeast"/>
        <w:rPr>
          <w:rFonts w:cs="宋体"/>
          <w:color w:val="000000"/>
          <w:szCs w:val="21"/>
        </w:rPr>
      </w:pPr>
      <w:r>
        <w:rPr>
          <w:rFonts w:hint="eastAsia" w:cs="宋体"/>
          <w:color w:val="000000"/>
          <w:szCs w:val="21"/>
        </w:rPr>
        <w:t>教学方法及教学手段：课题案例分析，结合企业项目引导学生参与实践，以产业标准和用户需求辅导课题实践。</w:t>
      </w:r>
    </w:p>
    <w:p>
      <w:pPr>
        <w:spacing w:line="240" w:lineRule="atLeast"/>
        <w:rPr>
          <w:rFonts w:cs="宋体"/>
          <w:color w:val="000000"/>
          <w:szCs w:val="21"/>
        </w:rPr>
      </w:pPr>
      <w:r>
        <w:rPr>
          <w:rFonts w:hint="eastAsia" w:cs="宋体"/>
          <w:color w:val="000000"/>
          <w:szCs w:val="21"/>
        </w:rPr>
        <w:t>项目实践：</w:t>
      </w:r>
    </w:p>
    <w:p>
      <w:pPr>
        <w:spacing w:line="240" w:lineRule="atLeast"/>
        <w:ind w:left="420"/>
        <w:rPr>
          <w:rFonts w:cs="宋体"/>
          <w:color w:val="000000"/>
          <w:szCs w:val="21"/>
        </w:rPr>
      </w:pPr>
      <w:r>
        <w:rPr>
          <w:rFonts w:hint="eastAsia" w:cs="宋体"/>
          <w:color w:val="000000"/>
          <w:szCs w:val="21"/>
        </w:rPr>
        <w:t>APP平台及网络平台：界面设计、人机交互、交互动画</w:t>
      </w:r>
    </w:p>
    <w:p>
      <w:pPr>
        <w:spacing w:line="240" w:lineRule="atLeast"/>
        <w:ind w:left="420"/>
        <w:rPr>
          <w:rFonts w:cs="宋体"/>
          <w:color w:val="000000"/>
          <w:szCs w:val="21"/>
        </w:rPr>
      </w:pPr>
      <w:r>
        <w:rPr>
          <w:rFonts w:hint="eastAsia" w:cs="宋体"/>
          <w:color w:val="000000"/>
          <w:szCs w:val="21"/>
        </w:rPr>
        <w:t>展示空间：导识系统、虚拟现实、体感互动影像</w:t>
      </w:r>
    </w:p>
    <w:p>
      <w:pPr>
        <w:spacing w:line="240" w:lineRule="atLeast"/>
        <w:ind w:left="420"/>
        <w:rPr>
          <w:rFonts w:cs="宋体"/>
          <w:color w:val="000000"/>
          <w:szCs w:val="21"/>
        </w:rPr>
      </w:pPr>
      <w:r>
        <w:rPr>
          <w:rFonts w:hint="eastAsia" w:cs="宋体"/>
          <w:color w:val="000000"/>
          <w:szCs w:val="21"/>
        </w:rPr>
        <w:t>公共空间：户外广告、建筑空间互动影像</w:t>
      </w:r>
    </w:p>
    <w:p>
      <w:pPr>
        <w:spacing w:line="240" w:lineRule="atLeast"/>
        <w:ind w:left="420"/>
        <w:rPr>
          <w:rFonts w:cs="宋体"/>
          <w:color w:val="000000"/>
          <w:szCs w:val="21"/>
        </w:rPr>
      </w:pPr>
      <w:r>
        <w:rPr>
          <w:rFonts w:hint="eastAsia" w:cs="宋体"/>
          <w:color w:val="000000"/>
          <w:szCs w:val="21"/>
        </w:rPr>
        <w:t>装置媒体艺术与舞台空间：虚拟现实、体感互动影像、光影像</w:t>
      </w:r>
    </w:p>
    <w:p>
      <w:pPr>
        <w:spacing w:line="240" w:lineRule="atLeast"/>
        <w:ind w:left="840"/>
        <w:rPr>
          <w:rFonts w:cs="宋体"/>
          <w:color w:val="000000"/>
          <w:szCs w:val="21"/>
        </w:rPr>
      </w:pPr>
    </w:p>
    <w:p>
      <w:pPr>
        <w:spacing w:line="240" w:lineRule="atLeast"/>
        <w:jc w:val="left"/>
        <w:rPr>
          <w:rFonts w:ascii="宋体" w:hAnsi="宋体" w:cs="宋体"/>
          <w:b/>
          <w:bCs/>
          <w:color w:val="000000"/>
          <w:szCs w:val="21"/>
        </w:rPr>
      </w:pPr>
      <w:r>
        <w:rPr>
          <w:rFonts w:hint="eastAsia" w:ascii="宋体" w:hAnsi="宋体" w:cs="宋体"/>
          <w:b/>
          <w:color w:val="000000"/>
          <w:kern w:val="0"/>
          <w:szCs w:val="21"/>
        </w:rPr>
        <w:t>课程基本要求：</w:t>
      </w:r>
    </w:p>
    <w:p>
      <w:pPr>
        <w:spacing w:line="240" w:lineRule="atLeast"/>
        <w:ind w:left="420"/>
        <w:rPr>
          <w:rFonts w:ascii="宋体" w:hAnsi="宋体" w:cs="宋体"/>
          <w:color w:val="000000"/>
          <w:kern w:val="0"/>
          <w:szCs w:val="21"/>
        </w:rPr>
      </w:pPr>
      <w:r>
        <w:rPr>
          <w:rFonts w:hint="eastAsia" w:ascii="宋体" w:hAnsi="宋体" w:cs="宋体"/>
          <w:color w:val="000000"/>
          <w:kern w:val="0"/>
          <w:szCs w:val="21"/>
        </w:rPr>
        <w:t>本课程侧重于人与产品及环境的交互，目的是使学生理解交互设计理论，掌握从控制和交流角度展开设计方法，理解人的认知行为和交互界面之间的有机联系，掌握交互界面设计中的模式理念及人机交互理念，结合课题设计进行运用。通过本课程的学习，使学生综合运用本专业方向所学的知识，达到融会贯通，提高其创意实践水平，最终独立创作交互设计作品，为毕业环节设计创作奠定良好的基础。</w:t>
      </w:r>
    </w:p>
    <w:p>
      <w:pPr>
        <w:spacing w:line="240" w:lineRule="atLeast"/>
        <w:rPr>
          <w:rFonts w:ascii="宋体" w:hAnsi="宋体" w:cs="宋体"/>
          <w:bCs/>
          <w:color w:val="000000"/>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三、学时分配表</w:t>
      </w:r>
    </w:p>
    <w:tbl>
      <w:tblPr>
        <w:tblStyle w:val="17"/>
        <w:tblpPr w:leftFromText="180" w:rightFromText="180" w:vertAnchor="text" w:horzAnchor="page" w:tblpX="1921" w:tblpY="328"/>
        <w:tblOverlap w:val="never"/>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34"/>
        <w:gridCol w:w="4341"/>
        <w:gridCol w:w="757"/>
        <w:gridCol w:w="136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34" w:type="dxa"/>
            <w:tcBorders>
              <w:top w:val="single" w:color="auto" w:sz="8" w:space="0"/>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4341" w:type="dxa"/>
            <w:tcBorders>
              <w:top w:val="single" w:color="auto" w:sz="8" w:space="0"/>
            </w:tcBorders>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757"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1360" w:type="dxa"/>
            <w:tcBorders>
              <w:top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130" w:type="dxa"/>
            <w:tcBorders>
              <w:top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55" w:hRule="atLeast"/>
        </w:trPr>
        <w:tc>
          <w:tcPr>
            <w:tcW w:w="934"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4341" w:type="dxa"/>
            <w:vAlign w:val="top"/>
          </w:tcPr>
          <w:p>
            <w:pPr>
              <w:spacing w:line="240" w:lineRule="atLeast"/>
              <w:jc w:val="left"/>
              <w:rPr>
                <w:rFonts w:ascii="宋体" w:hAnsi="宋体" w:cs="宋体"/>
                <w:color w:val="000000"/>
                <w:kern w:val="0"/>
                <w:szCs w:val="21"/>
              </w:rPr>
            </w:pPr>
            <w:r>
              <w:rPr>
                <w:rFonts w:hint="eastAsia" w:ascii="宋体" w:hAnsi="宋体" w:cs="宋体"/>
                <w:color w:val="000000"/>
                <w:szCs w:val="21"/>
              </w:rPr>
              <w:t xml:space="preserve">第一部分 </w:t>
            </w:r>
            <w:r>
              <w:rPr>
                <w:rFonts w:hint="eastAsia" w:ascii="宋体" w:hAnsi="宋体" w:cs="宋体"/>
                <w:color w:val="000000"/>
                <w:kern w:val="0"/>
                <w:szCs w:val="21"/>
              </w:rPr>
              <w:t>交互设计理念培养与需求分析</w:t>
            </w:r>
          </w:p>
        </w:tc>
        <w:tc>
          <w:tcPr>
            <w:tcW w:w="757"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c>
          <w:tcPr>
            <w:tcW w:w="1360" w:type="dxa"/>
            <w:vAlign w:val="center"/>
          </w:tcPr>
          <w:p>
            <w:pPr>
              <w:spacing w:line="240" w:lineRule="atLeast"/>
              <w:jc w:val="center"/>
              <w:rPr>
                <w:rFonts w:ascii="宋体" w:hAnsi="宋体" w:cs="宋体"/>
                <w:color w:val="000000"/>
                <w:szCs w:val="21"/>
              </w:rPr>
            </w:pPr>
          </w:p>
        </w:tc>
        <w:tc>
          <w:tcPr>
            <w:tcW w:w="1130"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34"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4341" w:type="dxa"/>
            <w:vAlign w:val="top"/>
          </w:tcPr>
          <w:p>
            <w:pPr>
              <w:spacing w:line="240" w:lineRule="atLeast"/>
              <w:jc w:val="left"/>
              <w:rPr>
                <w:rFonts w:ascii="宋体" w:hAnsi="宋体" w:cs="宋体"/>
                <w:color w:val="000000"/>
                <w:szCs w:val="21"/>
              </w:rPr>
            </w:pPr>
            <w:r>
              <w:rPr>
                <w:rFonts w:hint="eastAsia" w:ascii="宋体" w:hAnsi="宋体" w:cs="宋体"/>
                <w:color w:val="000000"/>
                <w:szCs w:val="21"/>
              </w:rPr>
              <w:t>第二部分 交互设计分类与框架设计</w:t>
            </w:r>
          </w:p>
        </w:tc>
        <w:tc>
          <w:tcPr>
            <w:tcW w:w="757"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360" w:type="dxa"/>
            <w:vAlign w:val="center"/>
          </w:tcPr>
          <w:p>
            <w:pPr>
              <w:spacing w:line="240" w:lineRule="atLeast"/>
              <w:jc w:val="center"/>
              <w:rPr>
                <w:rFonts w:ascii="宋体" w:hAnsi="宋体" w:cs="宋体"/>
                <w:color w:val="000000"/>
                <w:szCs w:val="21"/>
              </w:rPr>
            </w:pPr>
          </w:p>
        </w:tc>
        <w:tc>
          <w:tcPr>
            <w:tcW w:w="1130"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34" w:type="dxa"/>
            <w:tcBorders>
              <w:lef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4341" w:type="dxa"/>
            <w:vAlign w:val="top"/>
          </w:tcPr>
          <w:p>
            <w:pPr>
              <w:spacing w:line="240" w:lineRule="atLeast"/>
              <w:jc w:val="left"/>
              <w:rPr>
                <w:rFonts w:ascii="宋体" w:hAnsi="宋体" w:cs="宋体"/>
                <w:color w:val="000000"/>
                <w:szCs w:val="21"/>
              </w:rPr>
            </w:pPr>
            <w:r>
              <w:rPr>
                <w:rFonts w:hint="eastAsia" w:ascii="宋体" w:hAnsi="宋体" w:cs="宋体"/>
                <w:color w:val="000000"/>
                <w:szCs w:val="21"/>
              </w:rPr>
              <w:t>第三部分 案例分析与项目实践</w:t>
            </w:r>
          </w:p>
        </w:tc>
        <w:tc>
          <w:tcPr>
            <w:tcW w:w="757"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36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130" w:type="dxa"/>
            <w:tcBorders>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Pr>
        <w:tc>
          <w:tcPr>
            <w:tcW w:w="5275" w:type="dxa"/>
            <w:gridSpan w:val="2"/>
            <w:tcBorders>
              <w:left w:val="single" w:color="auto" w:sz="8" w:space="0"/>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合    计</w:t>
            </w:r>
          </w:p>
        </w:tc>
        <w:tc>
          <w:tcPr>
            <w:tcW w:w="757"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360" w:type="dxa"/>
            <w:tcBorders>
              <w:bottom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130" w:type="dxa"/>
            <w:tcBorders>
              <w:bottom w:val="single" w:color="auto" w:sz="8" w:space="0"/>
              <w:right w:val="single" w:color="auto" w:sz="8"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r>
    </w:tbl>
    <w:p>
      <w:pPr>
        <w:spacing w:line="240" w:lineRule="atLeast"/>
        <w:rPr>
          <w:rFonts w:ascii="宋体" w:hAnsi="宋体" w:cs="宋体"/>
          <w:b/>
          <w:bCs/>
          <w:color w:val="000000"/>
          <w:sz w:val="28"/>
          <w:szCs w:val="21"/>
        </w:rPr>
      </w:pPr>
    </w:p>
    <w:p>
      <w:pPr>
        <w:spacing w:line="240" w:lineRule="atLeast"/>
        <w:rPr>
          <w:rFonts w:ascii="宋体" w:hAnsi="宋体" w:cs="宋体"/>
          <w:b/>
          <w:bCs/>
          <w:color w:val="000000"/>
          <w:szCs w:val="21"/>
        </w:rPr>
      </w:pPr>
      <w:r>
        <w:rPr>
          <w:rFonts w:hint="eastAsia"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（一）先修课程：构成基础，交互设计基础，平面软件基础，计算机基础，版式设计，数字交互设计,用户界面设计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rPr>
          <w:rFonts w:ascii="宋体" w:hAnsi="宋体" w:cs="宋体"/>
          <w:color w:val="000000"/>
          <w:szCs w:val="21"/>
        </w:rPr>
      </w:pPr>
      <w:r>
        <w:rPr>
          <w:rFonts w:hint="eastAsia" w:ascii="宋体" w:hAnsi="宋体" w:cs="宋体"/>
          <w:color w:val="000000"/>
          <w:szCs w:val="21"/>
        </w:rPr>
        <w:t xml:space="preserve">    教学因循序渐进，图文并茂,理论与案例相结合，课程训练以项目设计为主，应安排多媒体教室进行。</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1、《走进交互设计》刘伟编著，中国建筑工业出版社</w:t>
      </w:r>
    </w:p>
    <w:p>
      <w:pPr>
        <w:spacing w:line="240" w:lineRule="atLeast"/>
        <w:ind w:left="735" w:leftChars="200" w:hanging="315" w:hangingChars="150"/>
        <w:rPr>
          <w:rFonts w:ascii="宋体" w:hAnsi="宋体" w:cs="宋体"/>
          <w:color w:val="000000"/>
          <w:szCs w:val="21"/>
        </w:rPr>
      </w:pPr>
      <w:r>
        <w:rPr>
          <w:rFonts w:hint="eastAsia" w:ascii="宋体" w:hAnsi="宋体" w:cs="宋体"/>
          <w:color w:val="000000"/>
          <w:szCs w:val="21"/>
        </w:rPr>
        <w:t>2、《图形对话——什么是信息设计》孙皓琼著，清华大学出版社</w:t>
      </w:r>
    </w:p>
    <w:p>
      <w:pPr>
        <w:spacing w:line="240" w:lineRule="atLeast"/>
        <w:ind w:left="735" w:leftChars="200" w:hanging="315" w:hangingChars="150"/>
        <w:rPr>
          <w:rFonts w:ascii="宋体" w:hAnsi="宋体" w:cs="宋体"/>
          <w:color w:val="000000"/>
          <w:szCs w:val="21"/>
        </w:rPr>
      </w:pPr>
      <w:r>
        <w:rPr>
          <w:rFonts w:hint="eastAsia" w:ascii="宋体" w:hAnsi="宋体" w:cs="宋体"/>
          <w:color w:val="000000"/>
          <w:szCs w:val="21"/>
        </w:rPr>
        <w:t>3、《</w:t>
      </w:r>
      <w:r>
        <w:rPr>
          <w:rFonts w:hint="eastAsia" w:ascii="宋体" w:hAnsi="宋体" w:cs="宋体"/>
          <w:color w:val="000000"/>
          <w:kern w:val="0"/>
          <w:szCs w:val="21"/>
        </w:rPr>
        <w:t>用户界面设计指南》Eric Butow.主编，陈大炜译，机械工业出版社</w:t>
      </w:r>
    </w:p>
    <w:p>
      <w:pPr>
        <w:spacing w:line="240" w:lineRule="atLeast"/>
        <w:ind w:firstLine="420"/>
        <w:rPr>
          <w:rFonts w:ascii="宋体" w:hAnsi="宋体" w:cs="宋体"/>
          <w:bCs/>
          <w:color w:val="000000"/>
          <w:kern w:val="36"/>
          <w:szCs w:val="21"/>
        </w:rPr>
      </w:pPr>
      <w:r>
        <w:rPr>
          <w:rFonts w:hint="eastAsia" w:cs="宋体"/>
          <w:color w:val="000000"/>
          <w:szCs w:val="21"/>
        </w:rPr>
        <w:t>4、《</w:t>
      </w:r>
      <w:r>
        <w:rPr>
          <w:rFonts w:hint="eastAsia" w:ascii="宋体" w:hAnsi="宋体" w:cs="宋体"/>
          <w:bCs/>
          <w:color w:val="000000"/>
          <w:kern w:val="36"/>
          <w:szCs w:val="21"/>
        </w:rPr>
        <w:t>怦然心动——情感化交互设计指南(Web交互设计师必读的参考书)》</w:t>
      </w:r>
    </w:p>
    <w:p>
      <w:pPr>
        <w:spacing w:line="240" w:lineRule="atLeast"/>
        <w:ind w:firstLine="420"/>
        <w:rPr>
          <w:rFonts w:ascii="宋体" w:hAnsi="宋体" w:cs="宋体"/>
          <w:bCs/>
          <w:color w:val="000000"/>
          <w:kern w:val="36"/>
          <w:szCs w:val="21"/>
        </w:rPr>
      </w:pPr>
      <w:r>
        <w:rPr>
          <w:rFonts w:hint="eastAsia" w:ascii="宋体" w:hAnsi="宋体" w:cs="宋体"/>
          <w:bCs/>
          <w:color w:val="000000"/>
          <w:kern w:val="36"/>
          <w:szCs w:val="21"/>
        </w:rPr>
        <w:t xml:space="preserve">  Stephen P. Anderson著，人民邮电出版社</w:t>
      </w:r>
    </w:p>
    <w:p>
      <w:pPr>
        <w:spacing w:line="240" w:lineRule="atLeast"/>
        <w:rPr>
          <w:rFonts w:cs="宋体"/>
          <w:color w:val="000000"/>
          <w:szCs w:val="21"/>
        </w:rPr>
      </w:pPr>
    </w:p>
    <w:p>
      <w:pPr>
        <w:spacing w:line="240" w:lineRule="atLeast"/>
        <w:rPr>
          <w:rFonts w:cs="宋体"/>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执笔人：王箫音</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审定人：徐  茵</w:t>
      </w:r>
    </w:p>
    <w:p>
      <w:pPr>
        <w:jc w:val="right"/>
        <w:rPr>
          <w:rFonts w:ascii="宋体" w:hAnsi="宋体" w:cs="宋体"/>
          <w:color w:val="000000"/>
          <w:szCs w:val="21"/>
        </w:rPr>
      </w:pPr>
      <w:r>
        <w:rPr>
          <w:rFonts w:hint="eastAsia" w:ascii="宋体" w:hAnsi="宋体" w:cs="宋体"/>
          <w:color w:val="000000"/>
          <w:szCs w:val="21"/>
        </w:rPr>
        <w:t>批准人：汪瑞霞</w:t>
      </w: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jc w:val="right"/>
        <w:rPr>
          <w:rFonts w:ascii="宋体" w:hAnsi="宋体" w:cs="宋体"/>
          <w:color w:val="000000"/>
          <w:szCs w:val="21"/>
        </w:rPr>
      </w:pPr>
    </w:p>
    <w:p>
      <w:pPr>
        <w:pStyle w:val="2"/>
        <w:spacing w:line="240" w:lineRule="atLeast"/>
        <w:rPr>
          <w:rFonts w:cs="宋体"/>
          <w:color w:val="000000"/>
          <w:szCs w:val="21"/>
        </w:rPr>
      </w:pPr>
      <w:r>
        <w:rPr>
          <w:rFonts w:ascii="Times New Roman" w:hAnsi="Times New Roman" w:eastAsia="宋体" w:cs="宋体"/>
          <w:b/>
          <w:bCs/>
          <w:color w:val="000000"/>
          <w:kern w:val="44"/>
          <w:sz w:val="44"/>
          <w:szCs w:val="21"/>
          <w:lang w:val="en-US" w:eastAsia="zh-CN" w:bidi="ar-SA"/>
        </w:rPr>
        <w:pict>
          <v:shape id="Quad Arrow 36" o:spid="_x0000_s1084" type="#_x0000_t202" style="position:absolute;left:0;margin-left:2.25pt;margin-top:3.2pt;height:23.4pt;width:99pt;rotation:0f;z-index:25168896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 w:val="18"/>
                      <w:szCs w:val="18"/>
                    </w:rPr>
                  </w:pPr>
                  <w:r>
                    <w:rPr>
                      <w:rFonts w:hint="eastAsia" w:ascii="宋体" w:hAnsi="宋体"/>
                      <w:sz w:val="18"/>
                      <w:szCs w:val="18"/>
                    </w:rPr>
                    <w:t>课程编码：</w:t>
                  </w:r>
                  <w:r>
                    <w:rPr>
                      <w:rFonts w:hint="eastAsia"/>
                      <w:color w:val="000000"/>
                      <w:sz w:val="18"/>
                      <w:szCs w:val="18"/>
                    </w:rPr>
                    <w:t>17071060</w:t>
                  </w:r>
                </w:p>
              </w:txbxContent>
            </v:textbox>
          </v:shape>
        </w:pict>
      </w:r>
    </w:p>
    <w:p>
      <w:pPr>
        <w:pStyle w:val="2"/>
        <w:spacing w:line="240" w:lineRule="atLeast"/>
        <w:jc w:val="center"/>
        <w:rPr>
          <w:rFonts w:cs="宋体"/>
          <w:color w:val="FF0000"/>
          <w:szCs w:val="21"/>
        </w:rPr>
      </w:pPr>
      <w:bookmarkStart w:id="130" w:name="_Toc7701"/>
      <w:r>
        <w:rPr>
          <w:rFonts w:hint="eastAsia" w:cs="宋体"/>
          <w:color w:val="FF0000"/>
          <w:sz w:val="28"/>
          <w:szCs w:val="28"/>
        </w:rPr>
        <w:t>道具概念设计课程教学大纲</w:t>
      </w:r>
      <w:bookmarkEnd w:id="130"/>
    </w:p>
    <w:p>
      <w:pPr>
        <w:pStyle w:val="4"/>
        <w:spacing w:line="240" w:lineRule="atLeast"/>
        <w:jc w:val="center"/>
        <w:rPr>
          <w:rFonts w:ascii="宋体" w:hAnsi="宋体" w:cs="宋体"/>
          <w:color w:val="FF0000"/>
          <w:szCs w:val="21"/>
        </w:rPr>
      </w:pPr>
      <w:r>
        <w:rPr>
          <w:rFonts w:ascii="宋体" w:hAnsi="宋体" w:cs="宋体"/>
          <w:color w:val="FF0000"/>
          <w:szCs w:val="21"/>
        </w:rPr>
        <w:t>（总学时：</w:t>
      </w:r>
      <w:r>
        <w:rPr>
          <w:rFonts w:hint="eastAsia" w:ascii="宋体" w:hAnsi="宋体" w:cs="宋体"/>
          <w:color w:val="FF0000"/>
          <w:szCs w:val="21"/>
        </w:rPr>
        <w:t>32</w:t>
      </w:r>
      <w:r>
        <w:rPr>
          <w:rFonts w:ascii="宋体" w:hAnsi="宋体" w:cs="宋体"/>
          <w:color w:val="FF0000"/>
          <w:szCs w:val="21"/>
        </w:rPr>
        <w:t xml:space="preserve"> </w:t>
      </w:r>
      <w:r>
        <w:rPr>
          <w:rFonts w:hint="eastAsia" w:ascii="宋体" w:hAnsi="宋体" w:cs="宋体"/>
          <w:color w:val="FF0000"/>
          <w:szCs w:val="21"/>
        </w:rPr>
        <w:t>，</w:t>
      </w:r>
      <w:r>
        <w:rPr>
          <w:rFonts w:ascii="宋体" w:hAnsi="宋体" w:cs="宋体"/>
          <w:color w:val="FF0000"/>
          <w:szCs w:val="21"/>
        </w:rPr>
        <w:t>学分数：</w:t>
      </w:r>
      <w:r>
        <w:rPr>
          <w:rFonts w:hint="eastAsia" w:ascii="宋体" w:hAnsi="宋体" w:cs="宋体"/>
          <w:color w:val="FF0000"/>
          <w:szCs w:val="21"/>
        </w:rPr>
        <w:t>2</w:t>
      </w:r>
      <w:r>
        <w:rPr>
          <w:rFonts w:ascii="宋体" w:hAnsi="宋体" w:cs="宋体"/>
          <w:color w:val="FF0000"/>
          <w:szCs w:val="21"/>
        </w:rPr>
        <w:t xml:space="preserve"> ）</w:t>
      </w:r>
    </w:p>
    <w:p>
      <w:pPr>
        <w:spacing w:line="240" w:lineRule="atLeast"/>
        <w:rPr>
          <w:rFonts w:ascii="宋体" w:hAnsi="宋体" w:cs="宋体"/>
          <w:bCs/>
          <w:color w:val="FF0000"/>
          <w:szCs w:val="21"/>
        </w:rPr>
      </w:pPr>
      <w:r>
        <w:rPr>
          <w:rFonts w:ascii="宋体" w:hAnsi="宋体" w:cs="宋体"/>
          <w:b/>
          <w:bCs/>
          <w:color w:val="FF0000"/>
          <w:szCs w:val="21"/>
        </w:rPr>
        <w:t>一、课程的性质</w:t>
      </w:r>
      <w:r>
        <w:rPr>
          <w:rFonts w:hint="eastAsia" w:ascii="宋体" w:hAnsi="宋体" w:cs="宋体"/>
          <w:b/>
          <w:bCs/>
          <w:color w:val="FF0000"/>
          <w:szCs w:val="21"/>
        </w:rPr>
        <w:t>、</w:t>
      </w:r>
      <w:r>
        <w:rPr>
          <w:rFonts w:ascii="宋体" w:hAnsi="宋体" w:cs="宋体"/>
          <w:b/>
          <w:bCs/>
          <w:color w:val="FF0000"/>
          <w:szCs w:val="21"/>
        </w:rPr>
        <w:t>目的和任务</w:t>
      </w:r>
    </w:p>
    <w:p>
      <w:pPr>
        <w:rPr>
          <w:rFonts w:ascii="宋体" w:hAnsi="宋体" w:cs="宋体"/>
          <w:color w:val="FF0000"/>
          <w:szCs w:val="21"/>
        </w:rPr>
      </w:pPr>
      <w:r>
        <w:rPr>
          <w:rFonts w:hint="eastAsia"/>
          <w:color w:val="FF0000"/>
        </w:rPr>
        <w:t xml:space="preserve">    本课程是数字媒体艺术专业的专业选修课程，网络广告设计是数字媒体艺术应用中的重要领域。通过系统的学习了解网络设计实现的基础知识和基本技巧；通过对实际案例的创意和制作，使学生了解网络广告设计规范、技法，掌握网络广告设计的实践方式。</w:t>
      </w:r>
    </w:p>
    <w:p>
      <w:pPr>
        <w:spacing w:line="240" w:lineRule="atLeast"/>
        <w:rPr>
          <w:rFonts w:ascii="宋体" w:hAnsi="宋体" w:cs="宋体"/>
          <w:b/>
          <w:bCs/>
          <w:color w:val="FF0000"/>
          <w:szCs w:val="21"/>
        </w:rPr>
      </w:pPr>
      <w:r>
        <w:rPr>
          <w:rFonts w:ascii="宋体" w:hAnsi="宋体" w:cs="宋体"/>
          <w:b/>
          <w:bCs/>
          <w:color w:val="FF0000"/>
          <w:szCs w:val="21"/>
        </w:rPr>
        <w:t>二、课程基本内容和要求</w:t>
      </w:r>
    </w:p>
    <w:p>
      <w:pPr>
        <w:spacing w:line="240" w:lineRule="atLeast"/>
        <w:ind w:firstLine="480"/>
        <w:rPr>
          <w:rFonts w:ascii="宋体" w:hAnsi="宋体" w:cs="宋体"/>
          <w:b/>
          <w:color w:val="FF0000"/>
          <w:szCs w:val="21"/>
        </w:rPr>
      </w:pPr>
      <w:r>
        <w:rPr>
          <w:rFonts w:hint="eastAsia" w:ascii="宋体" w:hAnsi="宋体" w:cs="宋体"/>
          <w:b/>
          <w:color w:val="FF0000"/>
          <w:szCs w:val="21"/>
        </w:rPr>
        <w:t>课程的基本内容：</w:t>
      </w:r>
    </w:p>
    <w:p>
      <w:pPr>
        <w:spacing w:line="240" w:lineRule="atLeast"/>
        <w:ind w:left="480"/>
        <w:rPr>
          <w:rFonts w:ascii="宋体" w:hAnsi="宋体" w:cs="宋体"/>
          <w:color w:val="FF0000"/>
          <w:szCs w:val="21"/>
        </w:rPr>
      </w:pPr>
      <w:r>
        <w:rPr>
          <w:rFonts w:hint="eastAsia" w:cs="宋体"/>
          <w:color w:val="FF0000"/>
          <w:szCs w:val="21"/>
        </w:rPr>
        <w:t>（一）网络广告设计</w:t>
      </w:r>
      <w:r>
        <w:rPr>
          <w:rFonts w:hint="eastAsia" w:ascii="宋体" w:hAnsi="宋体" w:cs="宋体"/>
          <w:color w:val="FF0000"/>
          <w:szCs w:val="21"/>
        </w:rPr>
        <w:t>概论</w:t>
      </w:r>
    </w:p>
    <w:p>
      <w:pPr>
        <w:spacing w:line="240" w:lineRule="atLeast"/>
        <w:rPr>
          <w:rFonts w:ascii="宋体" w:hAnsi="宋体" w:cs="宋体"/>
          <w:color w:val="FF0000"/>
          <w:szCs w:val="21"/>
        </w:rPr>
      </w:pPr>
      <w:r>
        <w:rPr>
          <w:rFonts w:hint="eastAsia" w:cs="宋体"/>
          <w:color w:val="FF0000"/>
          <w:szCs w:val="21"/>
        </w:rPr>
        <w:t xml:space="preserve">     （二）网络广告设计</w:t>
      </w:r>
      <w:r>
        <w:rPr>
          <w:rFonts w:hint="eastAsia" w:ascii="宋体" w:hAnsi="宋体" w:cs="宋体"/>
          <w:color w:val="FF0000"/>
          <w:szCs w:val="21"/>
        </w:rPr>
        <w:t>创意</w:t>
      </w:r>
    </w:p>
    <w:p>
      <w:pPr>
        <w:spacing w:line="240" w:lineRule="atLeast"/>
        <w:ind w:left="480"/>
        <w:rPr>
          <w:rFonts w:ascii="宋体" w:hAnsi="宋体" w:cs="宋体"/>
          <w:color w:val="FF0000"/>
          <w:szCs w:val="21"/>
        </w:rPr>
      </w:pPr>
      <w:r>
        <w:rPr>
          <w:rFonts w:hint="eastAsia" w:cs="宋体"/>
          <w:color w:val="FF0000"/>
          <w:szCs w:val="21"/>
        </w:rPr>
        <w:t>（三）网络广告设计表现</w:t>
      </w:r>
    </w:p>
    <w:p>
      <w:pPr>
        <w:spacing w:line="240" w:lineRule="atLeast"/>
        <w:ind w:left="480"/>
        <w:rPr>
          <w:rFonts w:ascii="宋体" w:hAnsi="宋体" w:cs="宋体"/>
          <w:color w:val="FF0000"/>
          <w:szCs w:val="21"/>
        </w:rPr>
      </w:pPr>
      <w:r>
        <w:rPr>
          <w:rFonts w:hint="eastAsia" w:ascii="宋体" w:hAnsi="宋体" w:cs="宋体"/>
          <w:color w:val="FF0000"/>
          <w:szCs w:val="21"/>
        </w:rPr>
        <w:t>（四）综合案例实现</w:t>
      </w:r>
    </w:p>
    <w:p>
      <w:pPr>
        <w:spacing w:line="240" w:lineRule="atLeast"/>
        <w:ind w:firstLine="480"/>
        <w:rPr>
          <w:rFonts w:ascii="宋体" w:hAnsi="宋体" w:cs="宋体"/>
          <w:b/>
          <w:color w:val="FF0000"/>
          <w:szCs w:val="21"/>
        </w:rPr>
      </w:pPr>
      <w:r>
        <w:rPr>
          <w:rFonts w:hint="eastAsia" w:ascii="宋体" w:hAnsi="宋体" w:cs="宋体"/>
          <w:b/>
          <w:color w:val="FF0000"/>
          <w:szCs w:val="21"/>
        </w:rPr>
        <w:t>课程的基本要求：</w:t>
      </w:r>
    </w:p>
    <w:p>
      <w:pPr>
        <w:spacing w:line="240" w:lineRule="atLeast"/>
        <w:ind w:firstLine="420" w:firstLineChars="200"/>
        <w:rPr>
          <w:rFonts w:ascii="宋体" w:hAnsi="宋体" w:cs="宋体"/>
          <w:color w:val="FF0000"/>
          <w:szCs w:val="21"/>
        </w:rPr>
      </w:pPr>
      <w:r>
        <w:rPr>
          <w:rFonts w:hint="eastAsia" w:ascii="宋体" w:hAnsi="宋体" w:cs="宋体"/>
          <w:color w:val="FF0000"/>
          <w:szCs w:val="21"/>
        </w:rPr>
        <w:t>本阶段学习已经是一方面已经是原型阶段UI设计实现，所以要求学生必须剧本对图形设计制作以及原型设计制作的响应软件有一定基础。另一方面，课程是针对所有平台的，学生必须对多平台界面设计之间的异同和特点有所了解。</w:t>
      </w:r>
    </w:p>
    <w:p>
      <w:pPr>
        <w:spacing w:line="240" w:lineRule="atLeast"/>
        <w:ind w:firstLine="422" w:firstLineChars="200"/>
        <w:rPr>
          <w:rFonts w:ascii="宋体" w:hAnsi="宋体" w:cs="宋体"/>
          <w:b/>
          <w:color w:val="FF0000"/>
          <w:szCs w:val="21"/>
        </w:rPr>
      </w:pPr>
      <w:r>
        <w:rPr>
          <w:rFonts w:hint="eastAsia" w:ascii="宋体" w:hAnsi="宋体" w:cs="宋体"/>
          <w:b/>
          <w:color w:val="FF0000"/>
          <w:szCs w:val="21"/>
        </w:rPr>
        <w:t>课程的重点与难点：</w:t>
      </w:r>
    </w:p>
    <w:p>
      <w:pPr>
        <w:spacing w:line="240" w:lineRule="atLeast"/>
        <w:ind w:firstLine="420" w:firstLineChars="200"/>
        <w:rPr>
          <w:rFonts w:ascii="宋体" w:hAnsi="宋体" w:cs="宋体"/>
          <w:color w:val="FF0000"/>
          <w:szCs w:val="21"/>
        </w:rPr>
      </w:pPr>
      <w:r>
        <w:rPr>
          <w:rFonts w:hint="eastAsia" w:ascii="宋体" w:hAnsi="宋体" w:cs="宋体"/>
          <w:color w:val="FF0000"/>
          <w:szCs w:val="21"/>
        </w:rPr>
        <w:t>视觉表现与交互合理性的有效结合是本课程学习的难点，而如何从设计定位到设计创意再到最终实现的原理和手段，是本课程学习的重点。</w:t>
      </w:r>
    </w:p>
    <w:p>
      <w:pPr>
        <w:spacing w:line="240" w:lineRule="atLeast"/>
        <w:rPr>
          <w:rFonts w:ascii="宋体" w:hAnsi="宋体" w:cs="宋体"/>
          <w:b/>
          <w:bCs/>
          <w:color w:val="FF0000"/>
          <w:szCs w:val="21"/>
        </w:rPr>
      </w:pPr>
      <w:r>
        <w:rPr>
          <w:rFonts w:ascii="宋体" w:hAnsi="宋体" w:cs="宋体"/>
          <w:b/>
          <w:bCs/>
          <w:color w:val="FF0000"/>
          <w:szCs w:val="21"/>
        </w:rPr>
        <w:t>三、学时分配表</w:t>
      </w:r>
    </w:p>
    <w:tbl>
      <w:tblPr>
        <w:tblStyle w:val="17"/>
        <w:tblW w:w="7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16"/>
        <w:gridCol w:w="3352"/>
        <w:gridCol w:w="906"/>
        <w:gridCol w:w="1254"/>
        <w:gridCol w:w="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序号</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内  容</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讲  授</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课内实践</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4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ascii="宋体" w:hAnsi="宋体" w:cs="宋体"/>
                <w:color w:val="FF0000"/>
                <w:szCs w:val="21"/>
              </w:rPr>
              <w:t>1</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FF0000"/>
                <w:szCs w:val="21"/>
              </w:rPr>
            </w:pPr>
            <w:r>
              <w:rPr>
                <w:rFonts w:hint="eastAsia" w:cs="宋体"/>
                <w:color w:val="FF0000"/>
                <w:szCs w:val="21"/>
              </w:rPr>
              <w:t>网络广告设计</w:t>
            </w:r>
            <w:r>
              <w:rPr>
                <w:rFonts w:hint="eastAsia" w:ascii="宋体" w:hAnsi="宋体" w:cs="宋体"/>
                <w:color w:val="FF0000"/>
                <w:szCs w:val="21"/>
              </w:rPr>
              <w:t>概论</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ascii="宋体" w:hAnsi="宋体" w:cs="宋体"/>
                <w:color w:val="FF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FF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ascii="宋体" w:hAnsi="宋体" w:cs="宋体"/>
                <w:color w:val="FF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64"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ascii="宋体" w:hAnsi="宋体" w:cs="宋体"/>
                <w:color w:val="FF0000"/>
                <w:szCs w:val="21"/>
              </w:rPr>
              <w:t>2</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FF0000"/>
                <w:szCs w:val="21"/>
              </w:rPr>
            </w:pPr>
            <w:r>
              <w:rPr>
                <w:rFonts w:hint="eastAsia" w:cs="宋体"/>
                <w:color w:val="FF0000"/>
                <w:szCs w:val="21"/>
              </w:rPr>
              <w:t>网络广告设计</w:t>
            </w:r>
            <w:r>
              <w:rPr>
                <w:rFonts w:hint="eastAsia" w:ascii="宋体" w:hAnsi="宋体" w:cs="宋体"/>
                <w:color w:val="FF0000"/>
                <w:szCs w:val="21"/>
              </w:rPr>
              <w:t>创意</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FF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2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ascii="宋体" w:hAnsi="宋体" w:cs="宋体"/>
                <w:color w:val="FF0000"/>
                <w:szCs w:val="21"/>
              </w:rPr>
              <w:t>3</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FF0000"/>
                <w:szCs w:val="21"/>
              </w:rPr>
            </w:pPr>
            <w:r>
              <w:rPr>
                <w:rFonts w:hint="eastAsia" w:cs="宋体"/>
                <w:color w:val="FF0000"/>
                <w:szCs w:val="21"/>
              </w:rPr>
              <w:t>网络广告设计表现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FF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4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ascii="宋体" w:hAnsi="宋体" w:cs="宋体"/>
                <w:color w:val="FF0000"/>
                <w:szCs w:val="21"/>
              </w:rPr>
              <w:t>4</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FF0000"/>
                <w:szCs w:val="21"/>
              </w:rPr>
            </w:pPr>
            <w:r>
              <w:rPr>
                <w:rFonts w:hint="eastAsia" w:ascii="宋体" w:hAnsi="宋体" w:cs="宋体"/>
                <w:color w:val="FF0000"/>
                <w:szCs w:val="21"/>
              </w:rPr>
              <w:t>综合案例实现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16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FF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95" w:hRule="atLeast"/>
          <w:jc w:val="center"/>
        </w:trPr>
        <w:tc>
          <w:tcPr>
            <w:tcW w:w="406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FF0000"/>
                <w:szCs w:val="21"/>
              </w:rPr>
            </w:pPr>
            <w:r>
              <w:rPr>
                <w:rFonts w:hint="eastAsia" w:ascii="宋体" w:hAnsi="宋体" w:cs="宋体"/>
                <w:color w:val="FF0000"/>
                <w:szCs w:val="21"/>
              </w:rPr>
              <w:t>小</w:t>
            </w:r>
            <w:r>
              <w:rPr>
                <w:rFonts w:ascii="宋体" w:hAnsi="宋体" w:cs="宋体"/>
                <w:color w:val="FF0000"/>
                <w:szCs w:val="21"/>
              </w:rPr>
              <w:t xml:space="preserve">  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32</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FF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FF0000"/>
                <w:szCs w:val="21"/>
              </w:rPr>
            </w:pPr>
            <w:r>
              <w:rPr>
                <w:rFonts w:hint="eastAsia" w:ascii="宋体" w:hAnsi="宋体" w:cs="宋体"/>
                <w:color w:val="FF0000"/>
                <w:szCs w:val="21"/>
              </w:rPr>
              <w:t>32</w:t>
            </w:r>
          </w:p>
        </w:tc>
      </w:tr>
    </w:tbl>
    <w:p>
      <w:pPr>
        <w:spacing w:line="240" w:lineRule="atLeast"/>
        <w:rPr>
          <w:rFonts w:ascii="宋体" w:hAnsi="宋体" w:cs="宋体"/>
          <w:b/>
          <w:bCs/>
          <w:color w:val="FF0000"/>
          <w:szCs w:val="21"/>
        </w:rPr>
      </w:pPr>
      <w:r>
        <w:rPr>
          <w:rFonts w:ascii="宋体" w:hAnsi="宋体" w:cs="宋体"/>
          <w:b/>
          <w:bCs/>
          <w:color w:val="FF0000"/>
          <w:szCs w:val="21"/>
        </w:rPr>
        <w:t>四、有关说明</w:t>
      </w:r>
    </w:p>
    <w:p>
      <w:pPr>
        <w:spacing w:line="240" w:lineRule="atLeast"/>
        <w:ind w:firstLine="420" w:firstLineChars="200"/>
        <w:rPr>
          <w:rFonts w:ascii="宋体" w:hAnsi="宋体" w:cs="宋体"/>
          <w:color w:val="FF0000"/>
          <w:szCs w:val="21"/>
        </w:rPr>
      </w:pPr>
      <w:r>
        <w:rPr>
          <w:rFonts w:hint="eastAsia" w:ascii="宋体" w:hAnsi="宋体" w:cs="宋体"/>
          <w:color w:val="FF0000"/>
          <w:szCs w:val="21"/>
        </w:rPr>
        <w:t>（一）先修课程：平面软件基础、交互设计基础等课程</w:t>
      </w:r>
    </w:p>
    <w:p>
      <w:pPr>
        <w:spacing w:line="240" w:lineRule="atLeast"/>
        <w:ind w:firstLine="420" w:firstLineChars="200"/>
        <w:rPr>
          <w:rFonts w:ascii="宋体" w:hAnsi="宋体" w:cs="宋体"/>
          <w:color w:val="FF0000"/>
          <w:szCs w:val="21"/>
        </w:rPr>
      </w:pPr>
      <w:r>
        <w:rPr>
          <w:rFonts w:hint="eastAsia" w:ascii="宋体" w:hAnsi="宋体" w:cs="宋体"/>
          <w:color w:val="FF0000"/>
          <w:szCs w:val="21"/>
        </w:rPr>
        <w:t>（二）教学建议：</w:t>
      </w:r>
    </w:p>
    <w:p>
      <w:pPr>
        <w:spacing w:line="240" w:lineRule="atLeast"/>
        <w:ind w:firstLine="420" w:firstLineChars="200"/>
        <w:rPr>
          <w:rFonts w:ascii="宋体" w:hAnsi="宋体" w:cs="宋体"/>
          <w:color w:val="FF0000"/>
          <w:szCs w:val="21"/>
        </w:rPr>
      </w:pPr>
      <w:r>
        <w:rPr>
          <w:rFonts w:hint="eastAsia" w:ascii="宋体" w:hAnsi="宋体" w:cs="宋体"/>
          <w:color w:val="FF0000"/>
          <w:szCs w:val="21"/>
        </w:rPr>
        <w:t>1、考核及成绩评定：结合主题创作，体现学生综合实现能力。平时成绩40%，考试成绩60%；</w:t>
      </w:r>
    </w:p>
    <w:p>
      <w:pPr>
        <w:spacing w:line="240" w:lineRule="atLeast"/>
        <w:ind w:firstLine="420" w:firstLineChars="200"/>
        <w:rPr>
          <w:rFonts w:ascii="宋体" w:hAnsi="宋体" w:cs="宋体"/>
          <w:color w:val="FF0000"/>
          <w:szCs w:val="21"/>
        </w:rPr>
      </w:pPr>
      <w:r>
        <w:rPr>
          <w:rFonts w:hint="eastAsia" w:ascii="宋体" w:hAnsi="宋体" w:cs="宋体"/>
          <w:color w:val="FF0000"/>
          <w:szCs w:val="21"/>
        </w:rPr>
        <w:t>2、根据教学需要，可安排一次观摹活动，提高学生的鉴赏能力。</w:t>
      </w:r>
    </w:p>
    <w:p>
      <w:pPr>
        <w:rPr>
          <w:color w:val="FF0000"/>
        </w:rPr>
      </w:pPr>
      <w:r>
        <w:rPr>
          <w:rFonts w:hint="eastAsia"/>
          <w:color w:val="FF0000"/>
        </w:rPr>
        <w:t>（三）教材及教学参考书：</w:t>
      </w:r>
    </w:p>
    <w:p>
      <w:pPr>
        <w:rPr>
          <w:color w:val="FF0000"/>
        </w:rPr>
      </w:pPr>
      <w:bookmarkStart w:id="131" w:name="_Toc22082"/>
      <w:r>
        <w:rPr>
          <w:rFonts w:hint="eastAsia"/>
          <w:color w:val="FF0000"/>
        </w:rPr>
        <w:t>（1）《网络广告策划、设计与制作》， </w:t>
      </w:r>
      <w:r>
        <w:fldChar w:fldCharType="begin"/>
      </w:r>
      <w:r>
        <w:instrText xml:space="preserve">HYPERLINK "http://book.jd.com/writer/æéªè_1.html" \t "http://item.jd.com/_blank" </w:instrText>
      </w:r>
      <w:r>
        <w:fldChar w:fldCharType="separate"/>
      </w:r>
      <w:r>
        <w:rPr>
          <w:rStyle w:val="16"/>
          <w:rFonts w:hint="eastAsia" w:ascii="宋体" w:hAnsi="宋体" w:cs="宋体"/>
          <w:color w:val="FF0000"/>
          <w:szCs w:val="21"/>
          <w:u w:val="none"/>
          <w:shd w:val="clear" w:color="auto" w:fill="FFFFFF"/>
        </w:rPr>
        <w:t>李雪萍</w:t>
      </w:r>
      <w:r>
        <w:fldChar w:fldCharType="end"/>
      </w:r>
      <w:r>
        <w:rPr>
          <w:rFonts w:hint="eastAsia"/>
          <w:color w:val="FF0000"/>
        </w:rPr>
        <w:t>，</w:t>
      </w:r>
      <w:r>
        <w:fldChar w:fldCharType="begin"/>
      </w:r>
      <w:r>
        <w:instrText xml:space="preserve">HYPERLINK "http://book.jd.com/writer/åä¸½å½¦_1.html" \t "http://item.jd.com/_blank" </w:instrText>
      </w:r>
      <w:r>
        <w:fldChar w:fldCharType="separate"/>
      </w:r>
      <w:r>
        <w:rPr>
          <w:rStyle w:val="16"/>
          <w:rFonts w:hint="eastAsia" w:ascii="宋体" w:hAnsi="宋体" w:cs="宋体"/>
          <w:color w:val="FF0000"/>
          <w:szCs w:val="21"/>
          <w:u w:val="none"/>
          <w:shd w:val="clear" w:color="auto" w:fill="FFFFFF"/>
        </w:rPr>
        <w:t>刘丽彦</w:t>
      </w:r>
      <w:r>
        <w:fldChar w:fldCharType="end"/>
      </w:r>
      <w:r>
        <w:rPr>
          <w:rFonts w:hint="eastAsia"/>
          <w:color w:val="FF0000"/>
        </w:rPr>
        <w:t> 编，化学工业出版社</w:t>
      </w:r>
      <w:bookmarkEnd w:id="131"/>
    </w:p>
    <w:p>
      <w:pPr>
        <w:rPr>
          <w:color w:val="FF0000"/>
        </w:rPr>
      </w:pPr>
      <w:bookmarkStart w:id="132" w:name="_Toc7295"/>
      <w:r>
        <w:rPr>
          <w:rFonts w:hint="eastAsia"/>
          <w:color w:val="FF0000"/>
        </w:rPr>
        <w:t>（2）《网络广告设计》，杨英梅 编，</w:t>
      </w:r>
      <w:r>
        <w:fldChar w:fldCharType="begin"/>
      </w:r>
      <w:r>
        <w:instrText xml:space="preserve">HYPERLINK "http://book.jd.com/publish/æºæ¢°å·¥ä¸åºçç¤¾_1.html" \t "http://item.jd.com/_blank" \o "机械工业出版社" </w:instrText>
      </w:r>
      <w:r>
        <w:fldChar w:fldCharType="separate"/>
      </w:r>
      <w:r>
        <w:rPr>
          <w:rStyle w:val="16"/>
          <w:rFonts w:hint="eastAsia" w:ascii="宋体" w:hAnsi="宋体" w:cs="宋体"/>
          <w:color w:val="FF0000"/>
          <w:szCs w:val="21"/>
          <w:u w:val="none"/>
          <w:shd w:val="clear" w:color="auto" w:fill="FFFFFF"/>
        </w:rPr>
        <w:t>机械工业出版社</w:t>
      </w:r>
      <w:r>
        <w:fldChar w:fldCharType="end"/>
      </w:r>
      <w:bookmarkEnd w:id="132"/>
    </w:p>
    <w:p>
      <w:pPr>
        <w:rPr>
          <w:color w:val="FF0000"/>
        </w:rPr>
      </w:pPr>
      <w:bookmarkStart w:id="133" w:name="_Toc30252"/>
      <w:r>
        <w:rPr>
          <w:rFonts w:hint="eastAsia"/>
          <w:color w:val="FF0000"/>
        </w:rPr>
        <w:t>（3）《网络广告设计》，</w:t>
      </w:r>
      <w:r>
        <w:fldChar w:fldCharType="begin"/>
      </w:r>
      <w:r>
        <w:instrText xml:space="preserve">HYPERLINK "http://book.jd.com/writer/éç³_1.html" \t "http://item.jd.com/_blank" </w:instrText>
      </w:r>
      <w:r>
        <w:fldChar w:fldCharType="separate"/>
      </w:r>
      <w:r>
        <w:rPr>
          <w:rStyle w:val="16"/>
          <w:rFonts w:hint="eastAsia" w:ascii="宋体" w:hAnsi="宋体" w:cs="宋体"/>
          <w:color w:val="FF0000"/>
          <w:szCs w:val="21"/>
          <w:u w:val="none"/>
          <w:shd w:val="clear" w:color="auto" w:fill="FFFFFF"/>
        </w:rPr>
        <w:t>金琳</w:t>
      </w:r>
      <w:r>
        <w:fldChar w:fldCharType="end"/>
      </w:r>
      <w:r>
        <w:rPr>
          <w:rFonts w:hint="eastAsia"/>
          <w:color w:val="FF0000"/>
        </w:rPr>
        <w:t>，等，著上海人民美术出版社</w:t>
      </w:r>
      <w:bookmarkEnd w:id="133"/>
    </w:p>
    <w:p>
      <w:pPr>
        <w:rPr>
          <w:color w:val="FF0000"/>
        </w:rPr>
      </w:pPr>
    </w:p>
    <w:p>
      <w:pPr>
        <w:spacing w:line="240" w:lineRule="atLeast"/>
        <w:rPr>
          <w:rFonts w:cs="宋体"/>
          <w:color w:val="FF0000"/>
          <w:szCs w:val="21"/>
        </w:rPr>
      </w:pPr>
    </w:p>
    <w:p>
      <w:pPr>
        <w:spacing w:line="240" w:lineRule="atLeast"/>
        <w:ind w:firstLine="480"/>
        <w:rPr>
          <w:rFonts w:ascii="宋体" w:hAnsi="宋体" w:cs="宋体"/>
          <w:color w:val="FF0000"/>
          <w:szCs w:val="21"/>
        </w:rPr>
      </w:pPr>
      <w:r>
        <w:rPr>
          <w:rFonts w:ascii="宋体" w:hAnsi="宋体" w:cs="宋体"/>
          <w:color w:val="FF0000"/>
          <w:szCs w:val="21"/>
        </w:rPr>
        <w:t xml:space="preserve"> </w:t>
      </w:r>
      <w:r>
        <w:rPr>
          <w:rFonts w:hint="eastAsia" w:ascii="宋体" w:hAnsi="宋体" w:cs="宋体"/>
          <w:color w:val="FF0000"/>
          <w:szCs w:val="21"/>
        </w:rPr>
        <w:t xml:space="preserve">                                                          </w:t>
      </w:r>
    </w:p>
    <w:p>
      <w:pPr>
        <w:spacing w:line="240" w:lineRule="atLeast"/>
        <w:ind w:firstLine="6674" w:firstLineChars="3178"/>
        <w:rPr>
          <w:rFonts w:ascii="宋体" w:hAnsi="宋体" w:cs="宋体"/>
          <w:color w:val="FF0000"/>
          <w:szCs w:val="21"/>
        </w:rPr>
      </w:pPr>
      <w:r>
        <w:rPr>
          <w:rFonts w:hint="eastAsia" w:ascii="宋体" w:hAnsi="宋体" w:cs="宋体"/>
          <w:color w:val="FF0000"/>
          <w:szCs w:val="21"/>
        </w:rPr>
        <w:t xml:space="preserve">执笔人： </w:t>
      </w:r>
    </w:p>
    <w:p>
      <w:pPr>
        <w:spacing w:line="240" w:lineRule="atLeast"/>
        <w:ind w:firstLine="480"/>
        <w:rPr>
          <w:rFonts w:ascii="宋体" w:hAnsi="宋体" w:cs="宋体"/>
          <w:color w:val="FF0000"/>
          <w:szCs w:val="21"/>
        </w:rPr>
      </w:pPr>
      <w:r>
        <w:rPr>
          <w:rFonts w:hint="eastAsia" w:ascii="宋体" w:hAnsi="宋体" w:cs="宋体"/>
          <w:color w:val="FF0000"/>
          <w:szCs w:val="21"/>
        </w:rPr>
        <w:t xml:space="preserve">                                                            审定人：徐</w:t>
      </w:r>
      <w:r>
        <w:rPr>
          <w:rFonts w:ascii="宋体" w:hAnsi="宋体" w:cs="宋体"/>
          <w:color w:val="FF0000"/>
          <w:szCs w:val="21"/>
        </w:rPr>
        <w:t xml:space="preserve">  </w:t>
      </w:r>
      <w:r>
        <w:rPr>
          <w:rFonts w:hint="eastAsia" w:ascii="宋体" w:hAnsi="宋体" w:cs="宋体"/>
          <w:color w:val="FF0000"/>
          <w:szCs w:val="21"/>
        </w:rPr>
        <w:t>茵</w:t>
      </w:r>
    </w:p>
    <w:p>
      <w:pPr>
        <w:spacing w:line="240" w:lineRule="atLeast"/>
        <w:ind w:firstLine="480"/>
        <w:rPr>
          <w:rFonts w:ascii="宋体" w:hAnsi="宋体" w:cs="宋体"/>
          <w:color w:val="FF0000"/>
          <w:szCs w:val="21"/>
        </w:rPr>
      </w:pPr>
      <w:r>
        <w:rPr>
          <w:rFonts w:hint="eastAsia" w:ascii="宋体" w:hAnsi="宋体" w:cs="宋体"/>
          <w:color w:val="FF0000"/>
          <w:szCs w:val="21"/>
        </w:rPr>
        <w:t xml:space="preserve">                                                            批准人：汪瑞霞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pStyle w:val="2"/>
        <w:spacing w:line="240" w:lineRule="atLeast"/>
        <w:rPr>
          <w:rFonts w:cs="宋体"/>
          <w:color w:val="000000"/>
          <w:szCs w:val="21"/>
        </w:rPr>
      </w:pPr>
      <w:r>
        <w:rPr>
          <w:rFonts w:ascii="Times New Roman" w:hAnsi="Times New Roman" w:eastAsia="宋体" w:cs="宋体"/>
          <w:b/>
          <w:bCs/>
          <w:color w:val="000000"/>
          <w:kern w:val="44"/>
          <w:sz w:val="44"/>
          <w:szCs w:val="21"/>
          <w:lang w:val="en-US" w:eastAsia="zh-CN" w:bidi="ar-SA"/>
        </w:rPr>
        <w:pict>
          <v:shape id="Quad Arrow 37" o:spid="_x0000_s1085" type="#_x0000_t202" style="position:absolute;left:0;margin-left:2.25pt;margin-top:3.2pt;height:23.4pt;width:99pt;rotation:0f;z-index:25168998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 w:val="18"/>
                      <w:szCs w:val="18"/>
                    </w:rPr>
                  </w:pPr>
                  <w:r>
                    <w:rPr>
                      <w:rFonts w:hint="eastAsia" w:ascii="宋体" w:hAnsi="宋体"/>
                      <w:sz w:val="18"/>
                      <w:szCs w:val="18"/>
                    </w:rPr>
                    <w:t>课程编码：</w:t>
                  </w:r>
                  <w:r>
                    <w:rPr>
                      <w:rFonts w:hint="eastAsia"/>
                      <w:sz w:val="18"/>
                      <w:szCs w:val="18"/>
                    </w:rPr>
                    <w:t>17070840</w:t>
                  </w:r>
                </w:p>
              </w:txbxContent>
            </v:textbox>
          </v:shape>
        </w:pict>
      </w:r>
    </w:p>
    <w:p>
      <w:pPr>
        <w:pStyle w:val="2"/>
        <w:spacing w:line="240" w:lineRule="atLeast"/>
        <w:jc w:val="center"/>
        <w:rPr>
          <w:rFonts w:cs="宋体"/>
          <w:color w:val="000000"/>
          <w:szCs w:val="21"/>
        </w:rPr>
      </w:pPr>
      <w:bookmarkStart w:id="134" w:name="_Toc1416"/>
      <w:r>
        <w:rPr>
          <w:rFonts w:hint="eastAsia" w:cs="宋体"/>
          <w:color w:val="000000"/>
          <w:sz w:val="28"/>
          <w:szCs w:val="28"/>
        </w:rPr>
        <w:t>网络广告设计课程教学大纲</w:t>
      </w:r>
      <w:bookmarkEnd w:id="134"/>
    </w:p>
    <w:p>
      <w:pPr>
        <w:pStyle w:val="4"/>
        <w:spacing w:line="240" w:lineRule="atLeast"/>
        <w:jc w:val="center"/>
        <w:rPr>
          <w:rFonts w:ascii="宋体" w:hAnsi="宋体" w:cs="宋体"/>
          <w:color w:val="000000"/>
          <w:szCs w:val="21"/>
        </w:rPr>
      </w:pPr>
      <w:r>
        <w:rPr>
          <w:rFonts w:ascii="宋体" w:hAnsi="宋体" w:cs="宋体"/>
          <w:color w:val="000000"/>
          <w:szCs w:val="21"/>
        </w:rPr>
        <w:t>（总学时：</w:t>
      </w:r>
      <w:r>
        <w:rPr>
          <w:rFonts w:hint="eastAsia" w:ascii="宋体" w:hAnsi="宋体" w:cs="宋体"/>
          <w:color w:val="000000"/>
          <w:szCs w:val="21"/>
        </w:rPr>
        <w:t>32</w:t>
      </w:r>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学分数：</w:t>
      </w:r>
      <w:r>
        <w:rPr>
          <w:rFonts w:hint="eastAsia" w:ascii="宋体" w:hAnsi="宋体" w:cs="宋体"/>
          <w:color w:val="000000"/>
          <w:szCs w:val="21"/>
        </w:rPr>
        <w:t>2</w:t>
      </w:r>
      <w:r>
        <w:rPr>
          <w:rFonts w:ascii="宋体" w:hAnsi="宋体" w:cs="宋体"/>
          <w:color w:val="000000"/>
          <w:szCs w:val="21"/>
        </w:rPr>
        <w:t xml:space="preserve"> ）</w:t>
      </w:r>
    </w:p>
    <w:p>
      <w:pPr>
        <w:spacing w:line="240" w:lineRule="atLeast"/>
        <w:rPr>
          <w:rFonts w:ascii="宋体" w:hAnsi="宋体" w:cs="宋体"/>
          <w:bCs/>
          <w:color w:val="000000"/>
          <w:szCs w:val="21"/>
        </w:rPr>
      </w:pPr>
      <w:r>
        <w:rPr>
          <w:rFonts w:ascii="宋体" w:hAnsi="宋体" w:cs="宋体"/>
          <w:b/>
          <w:bCs/>
          <w:color w:val="000000"/>
          <w:szCs w:val="21"/>
        </w:rPr>
        <w:t>一、课程的性质</w:t>
      </w:r>
      <w:r>
        <w:rPr>
          <w:rFonts w:hint="eastAsia" w:ascii="宋体" w:hAnsi="宋体" w:cs="宋体"/>
          <w:b/>
          <w:bCs/>
          <w:color w:val="000000"/>
          <w:szCs w:val="21"/>
        </w:rPr>
        <w:t>、</w:t>
      </w:r>
      <w:r>
        <w:rPr>
          <w:rFonts w:ascii="宋体" w:hAnsi="宋体" w:cs="宋体"/>
          <w:b/>
          <w:bCs/>
          <w:color w:val="000000"/>
          <w:szCs w:val="21"/>
        </w:rPr>
        <w:t>目的和任务</w:t>
      </w:r>
    </w:p>
    <w:p>
      <w:pPr>
        <w:rPr>
          <w:rFonts w:ascii="宋体" w:hAnsi="宋体" w:cs="宋体"/>
          <w:color w:val="000000"/>
          <w:szCs w:val="21"/>
        </w:rPr>
      </w:pPr>
      <w:r>
        <w:rPr>
          <w:rFonts w:hint="eastAsia"/>
        </w:rPr>
        <w:t xml:space="preserve">    本课程是数字媒体艺术专业的专业选修课程，网络广告设计是数字媒体艺术应用中的重要领域。通过系统的学习了解网络设计实现的基础知识和基本技巧；通过对实际案例的创意和制作，使学生了解网络广告设计规范、技法，掌握网络广告设计的实践方式。</w:t>
      </w:r>
    </w:p>
    <w:p>
      <w:pPr>
        <w:spacing w:line="240" w:lineRule="atLeast"/>
        <w:rPr>
          <w:rFonts w:ascii="宋体" w:hAnsi="宋体" w:cs="宋体"/>
          <w:b/>
          <w:bCs/>
          <w:color w:val="000000"/>
          <w:szCs w:val="21"/>
        </w:rPr>
      </w:pPr>
      <w:r>
        <w:rPr>
          <w:rFonts w:ascii="宋体" w:hAnsi="宋体" w:cs="宋体"/>
          <w:b/>
          <w:bCs/>
          <w:color w:val="000000"/>
          <w:szCs w:val="21"/>
        </w:rPr>
        <w:t>二、课程基本内容和要求</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left="480"/>
        <w:rPr>
          <w:rFonts w:ascii="宋体" w:hAnsi="宋体" w:cs="宋体"/>
          <w:color w:val="000000"/>
          <w:szCs w:val="21"/>
        </w:rPr>
      </w:pPr>
      <w:r>
        <w:rPr>
          <w:rFonts w:hint="eastAsia" w:cs="宋体"/>
          <w:color w:val="000000"/>
          <w:szCs w:val="21"/>
        </w:rPr>
        <w:t>（一）网络广告设计</w:t>
      </w:r>
      <w:r>
        <w:rPr>
          <w:rFonts w:hint="eastAsia" w:ascii="宋体" w:hAnsi="宋体" w:cs="宋体"/>
          <w:color w:val="000000"/>
          <w:szCs w:val="21"/>
        </w:rPr>
        <w:t>概论</w:t>
      </w:r>
    </w:p>
    <w:p>
      <w:pPr>
        <w:spacing w:line="240" w:lineRule="atLeast"/>
        <w:rPr>
          <w:rFonts w:ascii="宋体" w:hAnsi="宋体" w:cs="宋体"/>
          <w:color w:val="000000"/>
          <w:szCs w:val="21"/>
        </w:rPr>
      </w:pPr>
      <w:r>
        <w:rPr>
          <w:rFonts w:hint="eastAsia" w:cs="宋体"/>
          <w:color w:val="000000"/>
          <w:szCs w:val="21"/>
        </w:rPr>
        <w:t xml:space="preserve">     （二）网络广告设计</w:t>
      </w:r>
      <w:r>
        <w:rPr>
          <w:rFonts w:hint="eastAsia" w:ascii="宋体" w:hAnsi="宋体" w:cs="宋体"/>
          <w:color w:val="000000"/>
          <w:szCs w:val="21"/>
        </w:rPr>
        <w:t>创意</w:t>
      </w:r>
    </w:p>
    <w:p>
      <w:pPr>
        <w:spacing w:line="240" w:lineRule="atLeast"/>
        <w:ind w:left="480"/>
        <w:rPr>
          <w:rFonts w:ascii="宋体" w:hAnsi="宋体" w:cs="宋体"/>
          <w:color w:val="000000"/>
          <w:szCs w:val="21"/>
        </w:rPr>
      </w:pPr>
      <w:r>
        <w:rPr>
          <w:rFonts w:hint="eastAsia" w:cs="宋体"/>
          <w:color w:val="000000"/>
          <w:szCs w:val="21"/>
        </w:rPr>
        <w:t>（三）网络广告设计表现</w:t>
      </w:r>
    </w:p>
    <w:p>
      <w:pPr>
        <w:spacing w:line="240" w:lineRule="atLeast"/>
        <w:ind w:left="480"/>
        <w:rPr>
          <w:rFonts w:ascii="宋体" w:hAnsi="宋体" w:cs="宋体"/>
          <w:color w:val="000000"/>
          <w:szCs w:val="21"/>
        </w:rPr>
      </w:pPr>
      <w:r>
        <w:rPr>
          <w:rFonts w:hint="eastAsia" w:ascii="宋体" w:hAnsi="宋体" w:cs="宋体"/>
          <w:color w:val="000000"/>
          <w:szCs w:val="21"/>
        </w:rPr>
        <w:t>（四）综合案例实现</w:t>
      </w:r>
    </w:p>
    <w:p>
      <w:pPr>
        <w:spacing w:line="240" w:lineRule="atLeast"/>
        <w:ind w:firstLine="48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阶段学习已经是一方面已经是原型阶段UI设计实现，所以要求学生必须剧本对图形设计制作以及原型设计制作的响应软件有一定基础。另一方面，课程是针对所有平台的，学生必须对多平台界面设计之间的异同和特点有所了解。</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课程的重点与难点：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视觉表现与交互合理性的有效结合是本课程学习的难点，而如何从设计定位到设计创意再到最终实现的原理和手段，是本课程学习的重点。</w:t>
      </w:r>
    </w:p>
    <w:p>
      <w:pPr>
        <w:spacing w:line="240" w:lineRule="atLeast"/>
        <w:rPr>
          <w:rFonts w:ascii="宋体" w:hAnsi="宋体" w:cs="宋体"/>
          <w:b/>
          <w:bCs/>
          <w:color w:val="000000"/>
          <w:szCs w:val="21"/>
        </w:rPr>
      </w:pPr>
      <w:r>
        <w:rPr>
          <w:rFonts w:ascii="宋体" w:hAnsi="宋体" w:cs="宋体"/>
          <w:b/>
          <w:bCs/>
          <w:color w:val="000000"/>
          <w:szCs w:val="21"/>
        </w:rPr>
        <w:t>三、学时分配表</w:t>
      </w:r>
    </w:p>
    <w:tbl>
      <w:tblPr>
        <w:tblStyle w:val="17"/>
        <w:tblW w:w="7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16"/>
        <w:gridCol w:w="3352"/>
        <w:gridCol w:w="906"/>
        <w:gridCol w:w="1254"/>
        <w:gridCol w:w="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4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1</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网络广告设计</w:t>
            </w:r>
            <w:r>
              <w:rPr>
                <w:rFonts w:hint="eastAsia" w:ascii="宋体" w:hAnsi="宋体" w:cs="宋体"/>
                <w:color w:val="000000"/>
                <w:szCs w:val="21"/>
              </w:rPr>
              <w:t>概论</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364"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2</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cs="宋体"/>
                <w:color w:val="000000"/>
                <w:szCs w:val="21"/>
              </w:rPr>
              <w:t>网络广告设计</w:t>
            </w:r>
            <w:r>
              <w:rPr>
                <w:rFonts w:hint="eastAsia" w:ascii="宋体" w:hAnsi="宋体" w:cs="宋体"/>
                <w:color w:val="000000"/>
                <w:szCs w:val="21"/>
              </w:rPr>
              <w:t>创意</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2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3</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rPr>
                <w:rFonts w:ascii="宋体" w:hAnsi="宋体" w:cs="宋体"/>
                <w:color w:val="000000"/>
                <w:szCs w:val="21"/>
              </w:rPr>
            </w:pPr>
            <w:r>
              <w:rPr>
                <w:rFonts w:hint="eastAsia" w:cs="宋体"/>
                <w:color w:val="000000"/>
                <w:szCs w:val="21"/>
              </w:rPr>
              <w:t>网络广告设计表现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4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ascii="宋体" w:hAnsi="宋体" w:cs="宋体"/>
                <w:color w:val="000000"/>
                <w:szCs w:val="21"/>
              </w:rPr>
              <w:t>4</w:t>
            </w:r>
          </w:p>
        </w:tc>
        <w:tc>
          <w:tcPr>
            <w:tcW w:w="3352" w:type="dxa"/>
            <w:tcBorders>
              <w:top w:val="single" w:color="auto" w:sz="4" w:space="0"/>
              <w:left w:val="single" w:color="auto" w:sz="4" w:space="0"/>
              <w:bottom w:val="single" w:color="auto" w:sz="4" w:space="0"/>
              <w:right w:val="single" w:color="auto" w:sz="4" w:space="0"/>
            </w:tcBorders>
            <w:vAlign w:val="center"/>
          </w:tcPr>
          <w:p>
            <w:pPr>
              <w:spacing w:line="240" w:lineRule="atLeast"/>
              <w:ind w:left="480"/>
              <w:rPr>
                <w:rFonts w:ascii="宋体" w:hAnsi="宋体" w:cs="宋体"/>
                <w:color w:val="000000"/>
                <w:szCs w:val="21"/>
              </w:rPr>
            </w:pPr>
            <w:r>
              <w:rPr>
                <w:rFonts w:hint="eastAsia" w:ascii="宋体" w:hAnsi="宋体" w:cs="宋体"/>
                <w:color w:val="000000"/>
                <w:szCs w:val="21"/>
              </w:rPr>
              <w:t>综合案例实现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295" w:hRule="atLeast"/>
          <w:jc w:val="center"/>
        </w:trPr>
        <w:tc>
          <w:tcPr>
            <w:tcW w:w="406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r>
              <w:rPr>
                <w:rFonts w:hint="eastAsia" w:ascii="宋体" w:hAnsi="宋体" w:cs="宋体"/>
                <w:color w:val="000000"/>
                <w:szCs w:val="21"/>
              </w:rPr>
              <w:t>小</w:t>
            </w:r>
            <w:r>
              <w:rPr>
                <w:rFonts w:ascii="宋体" w:hAnsi="宋体" w:cs="宋体"/>
                <w:color w:val="000000"/>
                <w:szCs w:val="21"/>
              </w:rPr>
              <w:t xml:space="preserve">  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c>
          <w:tcPr>
            <w:tcW w:w="1254" w:type="dxa"/>
            <w:tcBorders>
              <w:top w:val="single" w:color="auto" w:sz="4" w:space="0"/>
              <w:left w:val="single" w:color="auto" w:sz="4" w:space="0"/>
              <w:bottom w:val="single" w:color="auto" w:sz="4" w:space="0"/>
              <w:right w:val="single" w:color="auto" w:sz="4" w:space="0"/>
            </w:tcBorders>
            <w:vAlign w:val="center"/>
          </w:tcPr>
          <w:p>
            <w:pPr>
              <w:spacing w:line="240" w:lineRule="atLeast"/>
              <w:ind w:firstLine="480"/>
              <w:jc w:val="center"/>
              <w:rPr>
                <w:rFonts w:ascii="宋体" w:hAnsi="宋体" w:cs="宋体"/>
                <w:color w:val="000000"/>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32</w:t>
            </w:r>
          </w:p>
        </w:tc>
      </w:tr>
    </w:tbl>
    <w:p>
      <w:pPr>
        <w:spacing w:line="240" w:lineRule="atLeast"/>
        <w:rPr>
          <w:rFonts w:ascii="宋体" w:hAnsi="宋体" w:cs="宋体"/>
          <w:b/>
          <w:bCs/>
          <w:color w:val="000000"/>
          <w:szCs w:val="21"/>
        </w:rPr>
      </w:pPr>
      <w:r>
        <w:rPr>
          <w:rFonts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（一）先修课程：平面软件基础、交互设计基础等课程</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1、考核及成绩评定：结合主题创作，体现学生综合实现能力。平时成绩40%，考试成绩60%；</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2、根据教学需要，可安排一次观摹活动，提高学生的鉴赏能力。</w:t>
      </w:r>
    </w:p>
    <w:p>
      <w:r>
        <w:rPr>
          <w:rFonts w:hint="eastAsia"/>
        </w:rPr>
        <w:t>（三）教材及教学参考书：</w:t>
      </w:r>
    </w:p>
    <w:p>
      <w:r>
        <w:rPr>
          <w:rFonts w:hint="eastAsia"/>
        </w:rPr>
        <w:t>（1）《网络广告策划、设计与制作》， </w:t>
      </w:r>
      <w:r>
        <w:fldChar w:fldCharType="begin"/>
      </w:r>
      <w:r>
        <w:instrText xml:space="preserve">HYPERLINK "http://book.jd.com/writer/æéªè_1.html" \t "http://item.jd.com/_blank" </w:instrText>
      </w:r>
      <w:r>
        <w:fldChar w:fldCharType="separate"/>
      </w:r>
      <w:r>
        <w:rPr>
          <w:rStyle w:val="16"/>
          <w:rFonts w:hint="eastAsia" w:ascii="宋体" w:hAnsi="宋体" w:cs="宋体"/>
          <w:color w:val="000000"/>
          <w:szCs w:val="21"/>
          <w:u w:val="none"/>
          <w:shd w:val="clear" w:color="auto" w:fill="FFFFFF"/>
        </w:rPr>
        <w:t>李雪萍</w:t>
      </w:r>
      <w:r>
        <w:fldChar w:fldCharType="end"/>
      </w:r>
      <w:r>
        <w:rPr>
          <w:rFonts w:hint="eastAsia"/>
        </w:rPr>
        <w:t>，</w:t>
      </w:r>
      <w:r>
        <w:fldChar w:fldCharType="begin"/>
      </w:r>
      <w:r>
        <w:instrText xml:space="preserve">HYPERLINK "http://book.jd.com/writer/åä¸½å½¦_1.html" \t "http://item.jd.com/_blank" </w:instrText>
      </w:r>
      <w:r>
        <w:fldChar w:fldCharType="separate"/>
      </w:r>
      <w:r>
        <w:rPr>
          <w:rStyle w:val="16"/>
          <w:rFonts w:hint="eastAsia" w:ascii="宋体" w:hAnsi="宋体" w:cs="宋体"/>
          <w:color w:val="000000"/>
          <w:szCs w:val="21"/>
          <w:u w:val="none"/>
          <w:shd w:val="clear" w:color="auto" w:fill="FFFFFF"/>
        </w:rPr>
        <w:t>刘丽彦</w:t>
      </w:r>
      <w:r>
        <w:fldChar w:fldCharType="end"/>
      </w:r>
      <w:r>
        <w:rPr>
          <w:rFonts w:hint="eastAsia"/>
        </w:rPr>
        <w:t> 编，化学工业出版社</w:t>
      </w:r>
    </w:p>
    <w:p>
      <w:r>
        <w:rPr>
          <w:rFonts w:hint="eastAsia"/>
        </w:rPr>
        <w:t>（2）《网络广告设计》，杨英梅 编，</w:t>
      </w:r>
      <w:r>
        <w:fldChar w:fldCharType="begin"/>
      </w:r>
      <w:r>
        <w:instrText xml:space="preserve">HYPERLINK "http://book.jd.com/publish/æºæ¢°å·¥ä¸åºçç¤¾_1.html" \t "http://item.jd.com/_blank" \o "机械工业出版社" </w:instrText>
      </w:r>
      <w:r>
        <w:fldChar w:fldCharType="separate"/>
      </w:r>
      <w:r>
        <w:rPr>
          <w:rStyle w:val="16"/>
          <w:rFonts w:hint="eastAsia" w:ascii="宋体" w:hAnsi="宋体" w:cs="宋体"/>
          <w:color w:val="000000"/>
          <w:szCs w:val="21"/>
          <w:u w:val="none"/>
          <w:shd w:val="clear" w:color="auto" w:fill="FFFFFF"/>
        </w:rPr>
        <w:t>机械工业出版社</w:t>
      </w:r>
      <w:r>
        <w:fldChar w:fldCharType="end"/>
      </w:r>
    </w:p>
    <w:p>
      <w:r>
        <w:rPr>
          <w:rFonts w:hint="eastAsia"/>
        </w:rPr>
        <w:t>（3）《网络广告设计》，</w:t>
      </w:r>
      <w:r>
        <w:fldChar w:fldCharType="begin"/>
      </w:r>
      <w:r>
        <w:instrText xml:space="preserve">HYPERLINK "http://book.jd.com/writer/éç³_1.html" \t "http://item.jd.com/_blank" </w:instrText>
      </w:r>
      <w:r>
        <w:fldChar w:fldCharType="separate"/>
      </w:r>
      <w:r>
        <w:rPr>
          <w:rStyle w:val="16"/>
          <w:rFonts w:hint="eastAsia" w:ascii="宋体" w:hAnsi="宋体" w:cs="宋体"/>
          <w:color w:val="000000"/>
          <w:szCs w:val="21"/>
          <w:u w:val="none"/>
          <w:shd w:val="clear" w:color="auto" w:fill="FFFFFF"/>
        </w:rPr>
        <w:t>金琳</w:t>
      </w:r>
      <w:r>
        <w:fldChar w:fldCharType="end"/>
      </w:r>
      <w:r>
        <w:rPr>
          <w:rFonts w:hint="eastAsia"/>
        </w:rPr>
        <w:t>，等，著上海人民美术出版社</w:t>
      </w:r>
    </w:p>
    <w:p/>
    <w:p>
      <w:pPr>
        <w:spacing w:line="240" w:lineRule="atLeast"/>
        <w:rPr>
          <w:rFonts w:cs="宋体"/>
          <w:color w:val="000000"/>
          <w:szCs w:val="21"/>
        </w:rPr>
      </w:pPr>
    </w:p>
    <w:p>
      <w:pPr>
        <w:spacing w:line="240" w:lineRule="atLeast"/>
        <w:ind w:firstLine="480"/>
        <w:rPr>
          <w:rFonts w:ascii="宋体" w:hAnsi="宋体" w:cs="宋体"/>
          <w:color w:val="000000"/>
          <w:szCs w:val="21"/>
        </w:rPr>
      </w:pPr>
      <w:r>
        <w:rPr>
          <w:rFonts w:ascii="宋体" w:hAnsi="宋体" w:cs="宋体"/>
          <w:color w:val="000000"/>
          <w:szCs w:val="21"/>
        </w:rPr>
        <w:t xml:space="preserve"> </w:t>
      </w:r>
      <w:r>
        <w:rPr>
          <w:rFonts w:hint="eastAsia" w:ascii="宋体" w:hAnsi="宋体" w:cs="宋体"/>
          <w:color w:val="000000"/>
          <w:szCs w:val="21"/>
        </w:rPr>
        <w:t xml:space="preserve">                                                          </w:t>
      </w:r>
    </w:p>
    <w:p>
      <w:pPr>
        <w:spacing w:line="240" w:lineRule="atLeast"/>
        <w:ind w:firstLine="480"/>
        <w:rPr>
          <w:rFonts w:ascii="宋体" w:hAnsi="宋体" w:cs="宋体"/>
          <w:color w:val="000000"/>
          <w:szCs w:val="21"/>
        </w:rPr>
      </w:pPr>
    </w:p>
    <w:p>
      <w:pPr>
        <w:spacing w:line="240" w:lineRule="atLeast"/>
        <w:ind w:firstLine="480"/>
        <w:rPr>
          <w:rFonts w:ascii="宋体" w:hAnsi="宋体" w:cs="宋体"/>
          <w:color w:val="000000"/>
          <w:szCs w:val="21"/>
        </w:rPr>
      </w:pPr>
    </w:p>
    <w:p>
      <w:pPr>
        <w:spacing w:line="240" w:lineRule="atLeast"/>
        <w:ind w:firstLine="6674" w:firstLineChars="3178"/>
        <w:rPr>
          <w:rFonts w:ascii="宋体" w:hAnsi="宋体" w:cs="宋体"/>
          <w:color w:val="000000"/>
          <w:szCs w:val="21"/>
        </w:rPr>
      </w:pPr>
      <w:r>
        <w:rPr>
          <w:rFonts w:hint="eastAsia" w:ascii="宋体" w:hAnsi="宋体" w:cs="宋体"/>
          <w:color w:val="000000"/>
          <w:szCs w:val="21"/>
        </w:rPr>
        <w:t xml:space="preserve"> 执笔人：彭  伟</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审定人：徐</w:t>
      </w:r>
      <w:r>
        <w:rPr>
          <w:rFonts w:ascii="宋体" w:hAnsi="宋体" w:cs="宋体"/>
          <w:color w:val="000000"/>
          <w:szCs w:val="21"/>
        </w:rPr>
        <w:t xml:space="preserve">  </w:t>
      </w:r>
      <w:r>
        <w:rPr>
          <w:rFonts w:hint="eastAsia" w:ascii="宋体" w:hAnsi="宋体" w:cs="宋体"/>
          <w:color w:val="000000"/>
          <w:szCs w:val="21"/>
        </w:rPr>
        <w:t>茵</w:t>
      </w:r>
    </w:p>
    <w:p>
      <w:pPr>
        <w:spacing w:line="240" w:lineRule="atLeast"/>
        <w:ind w:firstLine="480"/>
        <w:rPr>
          <w:rFonts w:ascii="宋体" w:hAnsi="宋体" w:cs="宋体"/>
          <w:color w:val="000000"/>
          <w:szCs w:val="21"/>
        </w:rPr>
      </w:pPr>
      <w:r>
        <w:rPr>
          <w:rFonts w:hint="eastAsia" w:ascii="宋体" w:hAnsi="宋体" w:cs="宋体"/>
          <w:color w:val="000000"/>
          <w:szCs w:val="21"/>
        </w:rPr>
        <w:t xml:space="preserve">                                                            批准人：汪瑞霞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jc w:val="right"/>
        <w:rPr>
          <w:rFonts w:ascii="宋体" w:hAnsi="宋体" w:cs="宋体"/>
          <w:color w:val="000000"/>
          <w:szCs w:val="21"/>
        </w:rPr>
      </w:pPr>
    </w:p>
    <w:p>
      <w:pPr>
        <w:pStyle w:val="29"/>
        <w:spacing w:line="240" w:lineRule="atLeast"/>
        <w:ind w:firstLine="560" w:firstLineChars="200"/>
        <w:rPr>
          <w:rFonts w:ascii="宋体" w:hAnsi="宋体" w:cs="宋体"/>
          <w:color w:val="000000"/>
          <w:sz w:val="28"/>
          <w:szCs w:val="21"/>
        </w:rPr>
      </w:pPr>
      <w:r>
        <w:rPr>
          <w:rFonts w:ascii="宋体" w:hAnsi="宋体" w:eastAsia="宋体" w:cs="宋体"/>
          <w:color w:val="000000"/>
          <w:kern w:val="2"/>
          <w:sz w:val="28"/>
          <w:szCs w:val="21"/>
          <w:lang w:val="en-US" w:eastAsia="zh-CN" w:bidi="ar-SA"/>
        </w:rPr>
        <w:pict>
          <v:shape id="Text Box 99" o:spid="_x0000_s1086" type="#_x0000_t202" style="position:absolute;left:0;margin-left:9pt;margin-top:0pt;height:19.35pt;width:108pt;rotation:0f;z-index:25169100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9"/>
                    <w:jc w:val="center"/>
                    <w:rPr>
                      <w:bCs/>
                    </w:rPr>
                  </w:pPr>
                  <w:r>
                    <w:rPr>
                      <w:rFonts w:hint="eastAsia"/>
                      <w:bCs/>
                    </w:rPr>
                    <w:t>课程代码：</w:t>
                  </w:r>
                  <w:r>
                    <w:rPr>
                      <w:rFonts w:hint="eastAsia"/>
                      <w:sz w:val="18"/>
                      <w:szCs w:val="18"/>
                    </w:rPr>
                    <w:t>17070870</w:t>
                  </w:r>
                </w:p>
              </w:txbxContent>
            </v:textbox>
          </v:shape>
        </w:pict>
      </w:r>
    </w:p>
    <w:p>
      <w:pPr>
        <w:pStyle w:val="2"/>
        <w:spacing w:line="240" w:lineRule="atLeast"/>
        <w:jc w:val="center"/>
        <w:rPr>
          <w:rFonts w:ascii="宋体" w:hAnsi="宋体" w:cs="宋体"/>
          <w:color w:val="000000"/>
          <w:sz w:val="28"/>
          <w:szCs w:val="21"/>
        </w:rPr>
      </w:pPr>
      <w:bookmarkStart w:id="135" w:name="_Toc24208"/>
      <w:r>
        <w:rPr>
          <w:rFonts w:hint="eastAsia" w:ascii="宋体" w:hAnsi="宋体" w:cs="宋体"/>
          <w:color w:val="000000"/>
          <w:sz w:val="28"/>
          <w:szCs w:val="21"/>
        </w:rPr>
        <w:t>中外美术史课程教学大纲</w:t>
      </w:r>
      <w:bookmarkEnd w:id="135"/>
    </w:p>
    <w:p>
      <w:pPr>
        <w:pStyle w:val="29"/>
        <w:spacing w:line="240" w:lineRule="atLeast"/>
        <w:ind w:firstLine="420" w:firstLineChars="200"/>
        <w:jc w:val="center"/>
        <w:rPr>
          <w:rFonts w:ascii="宋体" w:hAnsi="宋体" w:cs="宋体"/>
          <w:color w:val="000000"/>
          <w:szCs w:val="21"/>
          <w:lang w:val="zh-CN"/>
        </w:rPr>
      </w:pPr>
      <w:r>
        <w:rPr>
          <w:rFonts w:hint="eastAsia" w:ascii="宋体" w:hAnsi="宋体" w:cs="宋体"/>
          <w:color w:val="000000"/>
          <w:szCs w:val="21"/>
          <w:lang w:val="zh-CN"/>
        </w:rPr>
        <w:t>（总学时数：32,学分数：2）</w:t>
      </w:r>
    </w:p>
    <w:p>
      <w:pPr>
        <w:pStyle w:val="29"/>
        <w:spacing w:line="240" w:lineRule="atLeast"/>
        <w:rPr>
          <w:rFonts w:ascii="宋体" w:hAnsi="宋体" w:cs="宋体"/>
          <w:b/>
          <w:color w:val="000000"/>
          <w:szCs w:val="21"/>
        </w:rPr>
      </w:pPr>
      <w:r>
        <w:rPr>
          <w:rFonts w:hint="eastAsia" w:ascii="宋体" w:hAnsi="宋体" w:cs="宋体"/>
          <w:b/>
          <w:color w:val="000000"/>
          <w:szCs w:val="21"/>
        </w:rPr>
        <w:t>一、课程的性质、任务和目的</w:t>
      </w:r>
    </w:p>
    <w:p>
      <w:pPr>
        <w:pStyle w:val="30"/>
        <w:wordWrap/>
        <w:spacing w:line="240" w:lineRule="atLeast"/>
        <w:rPr>
          <w:rFonts w:cs="宋体"/>
          <w:b/>
          <w:color w:val="000000"/>
        </w:rPr>
      </w:pPr>
      <w:r>
        <w:rPr>
          <w:rFonts w:hint="eastAsia" w:cs="宋体"/>
          <w:color w:val="000000"/>
          <w:lang w:val="zh-CN"/>
        </w:rPr>
        <w:t>本课程分两个部分：一为《中国美术史》，旨在培养和提高大学本科生对中国视觉艺术传统的认识和兴趣。本课程通过对我国历史上各个时代的美术现象和美术作品的把握，掌握各个时代的审美意识和文化特征，把握美术发展的基本规律。通过辨析艺术作品的能、妙、神、逸，认知艺术创造的真谛和美学价值，体悟中华</w:t>
      </w:r>
      <w:r>
        <w:rPr>
          <w:rFonts w:cs="宋体"/>
          <w:color w:val="000000"/>
          <w:lang w:val="zh-CN"/>
        </w:rPr>
        <w:t>“</w:t>
      </w:r>
      <w:r>
        <w:rPr>
          <w:rFonts w:hint="eastAsia" w:cs="宋体"/>
          <w:color w:val="000000"/>
          <w:lang w:val="zh-CN"/>
        </w:rPr>
        <w:t>天、地、人</w:t>
      </w:r>
      <w:r>
        <w:rPr>
          <w:rFonts w:cs="宋体"/>
          <w:color w:val="000000"/>
          <w:lang w:val="zh-CN"/>
        </w:rPr>
        <w:t>”</w:t>
      </w:r>
      <w:r>
        <w:rPr>
          <w:rFonts w:hint="eastAsia" w:cs="宋体"/>
          <w:color w:val="000000"/>
          <w:lang w:val="zh-CN"/>
        </w:rPr>
        <w:t>和谐统一大审美观的宏博精深，同时也是爱国主义教育的一个重要方面。二为《外国美术史》，通过学习，学生了解外国美术在原始、上古、近代、现代各个历史时期的发展概貌，掌握不同历史时期主要艺术流派的产生、特征、作家及作品史发展状况，具备一定的外国美术理论知识和对外国美术作品的鉴赏、分析和评价能力，提高学生的专业文化素质。</w:t>
      </w:r>
      <w:r>
        <w:rPr>
          <w:rFonts w:hint="eastAsia" w:cs="宋体"/>
          <w:color w:val="000000"/>
        </w:rPr>
        <w:t xml:space="preserve"> </w:t>
      </w:r>
      <w:r>
        <w:rPr>
          <w:rFonts w:hint="eastAsia" w:cs="宋体"/>
          <w:b/>
          <w:color w:val="000000"/>
        </w:rPr>
        <w:t>二、课程的基本内容和要求</w:t>
      </w:r>
    </w:p>
    <w:p>
      <w:pPr>
        <w:spacing w:line="240" w:lineRule="atLeast"/>
        <w:ind w:firstLine="422" w:firstLineChars="200"/>
        <w:rPr>
          <w:rFonts w:ascii="宋体" w:hAnsi="宋体" w:cs="宋体"/>
          <w:b/>
          <w:color w:val="000000"/>
          <w:szCs w:val="21"/>
          <w:lang w:val="zh-CN"/>
        </w:rPr>
      </w:pPr>
      <w:r>
        <w:rPr>
          <w:rFonts w:hint="eastAsia" w:ascii="宋体" w:hAnsi="宋体" w:cs="宋体"/>
          <w:b/>
          <w:color w:val="000000"/>
          <w:szCs w:val="21"/>
          <w:lang w:val="zh-CN"/>
        </w:rPr>
        <w:t>课程的基本内容：</w:t>
      </w:r>
    </w:p>
    <w:p>
      <w:pPr>
        <w:pStyle w:val="29"/>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中国：史前及先秦美术</w:t>
      </w:r>
      <w:r>
        <w:rPr>
          <w:rFonts w:hint="eastAsia" w:ascii="宋体" w:hAnsi="宋体" w:cs="宋体"/>
          <w:color w:val="000000"/>
          <w:szCs w:val="21"/>
        </w:rPr>
        <w:t>、</w:t>
      </w:r>
      <w:r>
        <w:rPr>
          <w:rFonts w:hint="eastAsia" w:ascii="宋体" w:hAnsi="宋体" w:cs="宋体"/>
          <w:color w:val="000000"/>
          <w:szCs w:val="21"/>
          <w:lang w:val="zh-CN"/>
        </w:rPr>
        <w:t>秦汉美术</w:t>
      </w:r>
      <w:r>
        <w:rPr>
          <w:rFonts w:ascii="宋体" w:hAnsi="宋体" w:cs="宋体"/>
          <w:color w:val="000000"/>
          <w:szCs w:val="21"/>
        </w:rPr>
        <w:t> </w:t>
      </w:r>
      <w:r>
        <w:rPr>
          <w:rFonts w:hint="eastAsia" w:ascii="宋体" w:hAnsi="宋体" w:cs="宋体"/>
          <w:color w:val="000000"/>
          <w:szCs w:val="21"/>
        </w:rPr>
        <w:t>、</w:t>
      </w:r>
      <w:r>
        <w:rPr>
          <w:rFonts w:hint="eastAsia" w:ascii="宋体" w:hAnsi="宋体" w:cs="宋体"/>
          <w:color w:val="000000"/>
          <w:szCs w:val="21"/>
          <w:lang w:val="zh-CN"/>
        </w:rPr>
        <w:t>魏晋南北朝隋唐美术、五代宋元的美术、明清的美术、近代美术</w:t>
      </w:r>
    </w:p>
    <w:p>
      <w:pPr>
        <w:pStyle w:val="29"/>
        <w:spacing w:line="240" w:lineRule="atLeast"/>
        <w:ind w:firstLine="420" w:firstLineChars="200"/>
        <w:rPr>
          <w:rFonts w:ascii="宋体" w:hAnsi="宋体" w:cs="宋体"/>
          <w:color w:val="000000"/>
          <w:szCs w:val="21"/>
          <w:lang w:val="zh-CN"/>
        </w:rPr>
      </w:pPr>
      <w:r>
        <w:rPr>
          <w:rFonts w:hint="eastAsia" w:ascii="宋体" w:hAnsi="宋体" w:cs="宋体"/>
          <w:color w:val="000000"/>
          <w:szCs w:val="21"/>
          <w:lang w:val="zh-CN"/>
        </w:rPr>
        <w:t>外国：原始及古代艺术、中世纪艺术、欧洲文艺复兴时期美术、</w:t>
      </w:r>
      <w:r>
        <w:rPr>
          <w:rFonts w:ascii="宋体" w:hAnsi="宋体" w:cs="宋体"/>
          <w:color w:val="000000"/>
          <w:szCs w:val="21"/>
          <w:lang w:val="zh-CN"/>
        </w:rPr>
        <w:t>17</w:t>
      </w:r>
      <w:r>
        <w:rPr>
          <w:rFonts w:hint="eastAsia" w:ascii="宋体" w:hAnsi="宋体" w:cs="宋体"/>
          <w:color w:val="000000"/>
          <w:szCs w:val="21"/>
          <w:lang w:val="zh-CN"/>
        </w:rPr>
        <w:t>、</w:t>
      </w:r>
      <w:r>
        <w:rPr>
          <w:rFonts w:ascii="宋体" w:hAnsi="宋体" w:cs="宋体"/>
          <w:color w:val="000000"/>
          <w:szCs w:val="21"/>
          <w:lang w:val="zh-CN"/>
        </w:rPr>
        <w:t>18</w:t>
      </w:r>
      <w:r>
        <w:rPr>
          <w:rFonts w:hint="eastAsia" w:ascii="宋体" w:hAnsi="宋体" w:cs="宋体"/>
          <w:color w:val="000000"/>
          <w:szCs w:val="21"/>
          <w:lang w:val="zh-CN"/>
        </w:rPr>
        <w:t>世纪欧洲艺术、</w:t>
      </w:r>
      <w:r>
        <w:rPr>
          <w:rFonts w:ascii="宋体" w:hAnsi="宋体" w:cs="宋体"/>
          <w:color w:val="000000"/>
          <w:szCs w:val="21"/>
          <w:lang w:val="zh-CN"/>
        </w:rPr>
        <w:t>19</w:t>
      </w:r>
      <w:r>
        <w:rPr>
          <w:rFonts w:hint="eastAsia" w:ascii="宋体" w:hAnsi="宋体" w:cs="宋体"/>
          <w:color w:val="000000"/>
          <w:szCs w:val="21"/>
          <w:lang w:val="zh-CN"/>
        </w:rPr>
        <w:t>世纪以法国为中心的艺术运动、</w:t>
      </w:r>
      <w:r>
        <w:rPr>
          <w:rFonts w:ascii="宋体" w:hAnsi="宋体" w:cs="宋体"/>
          <w:color w:val="000000"/>
          <w:szCs w:val="21"/>
          <w:lang w:val="zh-CN"/>
        </w:rPr>
        <w:t>18</w:t>
      </w:r>
      <w:r>
        <w:rPr>
          <w:rFonts w:hint="eastAsia" w:ascii="宋体" w:hAnsi="宋体" w:cs="宋体"/>
          <w:color w:val="000000"/>
          <w:szCs w:val="21"/>
          <w:lang w:val="zh-CN"/>
        </w:rPr>
        <w:t>、</w:t>
      </w:r>
      <w:r>
        <w:rPr>
          <w:rFonts w:ascii="宋体" w:hAnsi="宋体" w:cs="宋体"/>
          <w:color w:val="000000"/>
          <w:szCs w:val="21"/>
          <w:lang w:val="zh-CN"/>
        </w:rPr>
        <w:t>19</w:t>
      </w:r>
      <w:r>
        <w:rPr>
          <w:rFonts w:hint="eastAsia" w:ascii="宋体" w:hAnsi="宋体" w:cs="宋体"/>
          <w:color w:val="000000"/>
          <w:szCs w:val="21"/>
          <w:lang w:val="zh-CN"/>
        </w:rPr>
        <w:t>世纪法国以外的欧美艺术、</w:t>
      </w:r>
      <w:r>
        <w:rPr>
          <w:rFonts w:ascii="宋体" w:hAnsi="宋体" w:cs="宋体"/>
          <w:color w:val="000000"/>
          <w:szCs w:val="21"/>
          <w:lang w:val="zh-CN"/>
        </w:rPr>
        <w:t>19</w:t>
      </w:r>
      <w:r>
        <w:rPr>
          <w:rFonts w:hint="eastAsia" w:ascii="宋体" w:hAnsi="宋体" w:cs="宋体"/>
          <w:color w:val="000000"/>
          <w:szCs w:val="21"/>
          <w:lang w:val="zh-CN"/>
        </w:rPr>
        <w:t>世纪至</w:t>
      </w:r>
      <w:r>
        <w:rPr>
          <w:rFonts w:ascii="宋体" w:hAnsi="宋体" w:cs="宋体"/>
          <w:color w:val="000000"/>
          <w:szCs w:val="21"/>
          <w:lang w:val="zh-CN"/>
        </w:rPr>
        <w:t>20</w:t>
      </w:r>
      <w:r>
        <w:rPr>
          <w:rFonts w:hint="eastAsia" w:ascii="宋体" w:hAnsi="宋体" w:cs="宋体"/>
          <w:color w:val="000000"/>
          <w:szCs w:val="21"/>
          <w:lang w:val="zh-CN"/>
        </w:rPr>
        <w:t>世纪末西方现代艺术</w:t>
      </w:r>
    </w:p>
    <w:p>
      <w:pPr>
        <w:pStyle w:val="29"/>
        <w:spacing w:line="240" w:lineRule="atLeast"/>
        <w:ind w:firstLine="422" w:firstLineChars="200"/>
        <w:rPr>
          <w:rFonts w:ascii="宋体" w:hAnsi="宋体" w:cs="宋体"/>
          <w:b/>
          <w:color w:val="000000"/>
          <w:szCs w:val="21"/>
          <w:lang w:val="zh-CN"/>
        </w:rPr>
      </w:pPr>
      <w:r>
        <w:rPr>
          <w:rFonts w:hint="eastAsia" w:ascii="宋体" w:hAnsi="宋体" w:cs="宋体"/>
          <w:b/>
          <w:color w:val="000000"/>
          <w:szCs w:val="21"/>
          <w:lang w:val="zh-CN"/>
        </w:rPr>
        <w:t>课程的基本要求：</w:t>
      </w:r>
    </w:p>
    <w:p>
      <w:pPr>
        <w:pStyle w:val="29"/>
        <w:spacing w:line="240" w:lineRule="atLeast"/>
        <w:ind w:firstLine="420" w:firstLineChars="200"/>
        <w:rPr>
          <w:rFonts w:ascii="宋体" w:hAnsi="宋体" w:cs="宋体"/>
          <w:color w:val="000000"/>
          <w:szCs w:val="21"/>
        </w:rPr>
      </w:pPr>
      <w:r>
        <w:rPr>
          <w:rFonts w:hint="eastAsia" w:ascii="宋体" w:hAnsi="宋体" w:cs="宋体"/>
          <w:color w:val="000000"/>
          <w:szCs w:val="21"/>
          <w:lang w:val="zh-CN"/>
        </w:rPr>
        <w:t>熟悉和了解各个时期美术史常识，包括重要的美术遗址、作品和绘画品种、画家，以及绘画流派，并且学会从作品中获得审美感受，提高自身的人文修养，并能用于美的鉴赏和创造中去。</w:t>
      </w:r>
    </w:p>
    <w:p>
      <w:pPr>
        <w:pStyle w:val="29"/>
        <w:spacing w:line="240" w:lineRule="atLeast"/>
        <w:rPr>
          <w:rFonts w:ascii="宋体" w:hAnsi="宋体" w:cs="宋体"/>
          <w:b/>
          <w:color w:val="000000"/>
          <w:szCs w:val="21"/>
        </w:rPr>
      </w:pPr>
      <w:r>
        <w:rPr>
          <w:rFonts w:hint="eastAsia" w:ascii="宋体" w:hAnsi="宋体" w:cs="宋体"/>
          <w:b/>
          <w:color w:val="000000"/>
          <w:szCs w:val="21"/>
        </w:rPr>
        <w:t>三、学时分配表</w:t>
      </w:r>
    </w:p>
    <w:tbl>
      <w:tblPr>
        <w:tblStyle w:val="17"/>
        <w:tblW w:w="79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900"/>
        <w:gridCol w:w="3780"/>
        <w:gridCol w:w="90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序号</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内</w:t>
            </w:r>
            <w:r>
              <w:rPr>
                <w:rFonts w:ascii="宋体" w:hAnsi="宋体" w:cs="宋体"/>
                <w:color w:val="000000"/>
                <w:szCs w:val="21"/>
                <w:lang w:val="zh-CN"/>
              </w:rPr>
              <w:t xml:space="preserve">         </w:t>
            </w:r>
            <w:r>
              <w:rPr>
                <w:rFonts w:hint="eastAsia" w:ascii="宋体" w:hAnsi="宋体" w:cs="宋体"/>
                <w:color w:val="000000"/>
                <w:szCs w:val="21"/>
                <w:lang w:val="zh-CN"/>
              </w:rPr>
              <w:t>容</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讲授</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课内实践</w:t>
            </w: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8"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1</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原始社会的美术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2</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奴隶制时代的美术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3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3</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战国秦汉美术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72"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4</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魏晋南北朝时期的美术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68"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5</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隋唐美术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50"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6</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五代两宋时期的美术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4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7</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元代美术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8</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明清美术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10"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9</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近代美术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6"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0</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原始及古代艺术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90"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11</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中世纪艺术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22"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12</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欧洲文艺复兴时期美术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13</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17</w:t>
            </w:r>
            <w:r>
              <w:rPr>
                <w:rFonts w:hint="eastAsia" w:ascii="宋体" w:hAnsi="宋体" w:cs="宋体"/>
                <w:color w:val="000000"/>
                <w:szCs w:val="21"/>
              </w:rPr>
              <w:t>、</w:t>
            </w:r>
            <w:r>
              <w:rPr>
                <w:rFonts w:ascii="宋体" w:hAnsi="宋体" w:cs="宋体"/>
                <w:color w:val="000000"/>
                <w:szCs w:val="21"/>
              </w:rPr>
              <w:t>18</w:t>
            </w:r>
            <w:r>
              <w:rPr>
                <w:rFonts w:hint="eastAsia" w:ascii="宋体" w:hAnsi="宋体" w:cs="宋体"/>
                <w:color w:val="000000"/>
                <w:szCs w:val="21"/>
              </w:rPr>
              <w:t>世纪欧洲艺术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73"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14</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19</w:t>
            </w:r>
            <w:r>
              <w:rPr>
                <w:rFonts w:hint="eastAsia" w:ascii="宋体" w:hAnsi="宋体" w:cs="宋体"/>
                <w:color w:val="000000"/>
                <w:szCs w:val="21"/>
              </w:rPr>
              <w:t>世纪以法国为中心的艺术运动</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63"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15</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18</w:t>
            </w:r>
            <w:r>
              <w:rPr>
                <w:rFonts w:hint="eastAsia" w:ascii="宋体" w:hAnsi="宋体" w:cs="宋体"/>
                <w:color w:val="000000"/>
                <w:szCs w:val="21"/>
              </w:rPr>
              <w:t>、</w:t>
            </w:r>
            <w:r>
              <w:rPr>
                <w:rFonts w:ascii="宋体" w:hAnsi="宋体" w:cs="宋体"/>
                <w:color w:val="000000"/>
                <w:szCs w:val="21"/>
              </w:rPr>
              <w:t>19</w:t>
            </w:r>
            <w:r>
              <w:rPr>
                <w:rFonts w:hint="eastAsia" w:ascii="宋体" w:hAnsi="宋体" w:cs="宋体"/>
                <w:color w:val="000000"/>
                <w:szCs w:val="21"/>
              </w:rPr>
              <w:t>世纪法国以外的欧美艺术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53"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16</w:t>
            </w:r>
          </w:p>
        </w:tc>
        <w:tc>
          <w:tcPr>
            <w:tcW w:w="37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ascii="宋体" w:hAnsi="宋体" w:cs="宋体"/>
                <w:color w:val="000000"/>
                <w:szCs w:val="21"/>
              </w:rPr>
              <w:t>19</w:t>
            </w:r>
            <w:r>
              <w:rPr>
                <w:rFonts w:hint="eastAsia" w:ascii="宋体" w:hAnsi="宋体" w:cs="宋体"/>
                <w:color w:val="000000"/>
                <w:szCs w:val="21"/>
              </w:rPr>
              <w:t>世纪至</w:t>
            </w:r>
            <w:r>
              <w:rPr>
                <w:rFonts w:ascii="宋体" w:hAnsi="宋体" w:cs="宋体"/>
                <w:color w:val="000000"/>
                <w:szCs w:val="21"/>
              </w:rPr>
              <w:t>20</w:t>
            </w:r>
            <w:r>
              <w:rPr>
                <w:rFonts w:hint="eastAsia" w:ascii="宋体" w:hAnsi="宋体" w:cs="宋体"/>
                <w:color w:val="000000"/>
                <w:szCs w:val="21"/>
              </w:rPr>
              <w:t>世纪末西方现代艺术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jc w:val="center"/>
        </w:trPr>
        <w:tc>
          <w:tcPr>
            <w:tcW w:w="4680" w:type="dxa"/>
            <w:gridSpan w:val="2"/>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rPr>
            </w:pPr>
            <w:r>
              <w:rPr>
                <w:rFonts w:hint="eastAsia" w:ascii="宋体" w:hAnsi="宋体" w:cs="宋体"/>
                <w:color w:val="000000"/>
                <w:szCs w:val="21"/>
              </w:rPr>
              <w:t>小</w:t>
            </w:r>
            <w:r>
              <w:rPr>
                <w:rFonts w:ascii="宋体" w:hAnsi="宋体" w:cs="宋体"/>
                <w:color w:val="000000"/>
                <w:szCs w:val="21"/>
              </w:rPr>
              <w:t xml:space="preserve">         </w:t>
            </w:r>
            <w:r>
              <w:rPr>
                <w:rFonts w:hint="eastAsia" w:ascii="宋体" w:hAnsi="宋体" w:cs="宋体"/>
                <w:color w:val="000000"/>
                <w:szCs w:val="21"/>
              </w:rPr>
              <w:t>计</w:t>
            </w:r>
          </w:p>
        </w:tc>
        <w:tc>
          <w:tcPr>
            <w:tcW w:w="90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32</w:t>
            </w:r>
          </w:p>
        </w:tc>
        <w:tc>
          <w:tcPr>
            <w:tcW w:w="126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29"/>
              <w:spacing w:line="240" w:lineRule="atLeast"/>
              <w:jc w:val="center"/>
              <w:rPr>
                <w:rFonts w:ascii="宋体" w:hAnsi="宋体" w:cs="宋体"/>
                <w:color w:val="000000"/>
                <w:szCs w:val="21"/>
                <w:lang w:val="zh-CN"/>
              </w:rPr>
            </w:pPr>
            <w:r>
              <w:rPr>
                <w:rFonts w:hint="eastAsia" w:ascii="宋体" w:hAnsi="宋体" w:cs="宋体"/>
                <w:color w:val="000000"/>
                <w:szCs w:val="21"/>
                <w:lang w:val="zh-CN"/>
              </w:rPr>
              <w:t>32</w:t>
            </w:r>
          </w:p>
        </w:tc>
      </w:tr>
    </w:tbl>
    <w:p>
      <w:pPr>
        <w:pStyle w:val="29"/>
        <w:spacing w:line="240" w:lineRule="atLeast"/>
        <w:rPr>
          <w:rFonts w:ascii="宋体" w:hAnsi="宋体" w:cs="宋体"/>
          <w:b/>
          <w:color w:val="000000"/>
          <w:szCs w:val="21"/>
        </w:rPr>
      </w:pPr>
      <w:r>
        <w:rPr>
          <w:rFonts w:hint="eastAsia" w:ascii="宋体" w:hAnsi="宋体" w:cs="宋体"/>
          <w:b/>
          <w:color w:val="000000"/>
          <w:szCs w:val="21"/>
        </w:rPr>
        <w:t>四、有关说明</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（一）先修课程：</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无</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（二）教学建议：</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所有学时均为课内学时，根据具体情况进行各类艺术作品的鉴赏。</w:t>
      </w:r>
    </w:p>
    <w:p>
      <w:pPr>
        <w:pStyle w:val="29"/>
        <w:spacing w:line="240" w:lineRule="atLeast"/>
        <w:ind w:firstLine="433" w:firstLineChars="206"/>
        <w:rPr>
          <w:rFonts w:ascii="宋体" w:hAnsi="宋体" w:cs="宋体"/>
          <w:color w:val="000000"/>
          <w:szCs w:val="21"/>
        </w:rPr>
      </w:pPr>
      <w:r>
        <w:rPr>
          <w:rFonts w:hint="eastAsia" w:ascii="宋体" w:hAnsi="宋体" w:cs="宋体"/>
          <w:color w:val="000000"/>
          <w:szCs w:val="21"/>
        </w:rPr>
        <w:t>（三）教材及教学参考书：</w:t>
      </w:r>
    </w:p>
    <w:p>
      <w:pPr>
        <w:pStyle w:val="29"/>
        <w:spacing w:line="240" w:lineRule="atLeast"/>
        <w:ind w:firstLine="433" w:firstLineChars="206"/>
        <w:rPr>
          <w:rFonts w:ascii="宋体" w:hAnsi="宋体" w:cs="宋体"/>
          <w:color w:val="000000"/>
          <w:szCs w:val="21"/>
        </w:rPr>
      </w:pPr>
      <w:r>
        <w:rPr>
          <w:rFonts w:hint="eastAsia" w:ascii="宋体" w:hAnsi="宋体" w:cs="宋体"/>
          <w:color w:val="000000"/>
          <w:szCs w:val="21"/>
          <w:lang w:val="zh-CN"/>
        </w:rPr>
        <w:t>教材：黄宗贤，《中国美术史纲要》，西南师范大学出版社出版。</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参考书：</w:t>
      </w:r>
    </w:p>
    <w:p>
      <w:pPr>
        <w:pStyle w:val="29"/>
        <w:spacing w:line="240" w:lineRule="atLeast"/>
        <w:ind w:firstLine="433" w:firstLineChars="206"/>
        <w:rPr>
          <w:rFonts w:ascii="宋体" w:hAnsi="宋体" w:cs="宋体"/>
          <w:color w:val="000000"/>
          <w:szCs w:val="21"/>
        </w:rPr>
      </w:pPr>
      <w:r>
        <w:rPr>
          <w:rFonts w:hint="eastAsia" w:ascii="宋体" w:hAnsi="宋体" w:cs="宋体"/>
          <w:color w:val="000000"/>
          <w:szCs w:val="21"/>
          <w:lang w:val="zh-CN"/>
        </w:rPr>
        <w:t>1、李福顺，《新编中国美术史纲要》，西南师范大学出版社</w:t>
      </w:r>
      <w:r>
        <w:rPr>
          <w:rFonts w:ascii="宋体" w:hAnsi="宋体" w:cs="宋体"/>
          <w:color w:val="000000"/>
          <w:szCs w:val="21"/>
        </w:rPr>
        <w:t xml:space="preserve"> </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2、洪再新《中国美术史》著</w:t>
      </w:r>
      <w:r>
        <w:rPr>
          <w:rFonts w:ascii="宋体" w:hAnsi="宋体" w:cs="宋体"/>
          <w:color w:val="000000"/>
          <w:szCs w:val="21"/>
        </w:rPr>
        <w:t xml:space="preserve"> </w:t>
      </w:r>
      <w:r>
        <w:rPr>
          <w:rFonts w:hint="eastAsia" w:ascii="宋体" w:hAnsi="宋体" w:cs="宋体"/>
          <w:color w:val="000000"/>
          <w:szCs w:val="21"/>
          <w:lang w:val="zh-CN"/>
        </w:rPr>
        <w:t>中国美术学院出版社</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3、中央美术学院外国美术史编写组，《外国美术简史》，高等教育出版社，</w:t>
      </w:r>
      <w:r>
        <w:rPr>
          <w:rFonts w:ascii="宋体" w:hAnsi="宋体" w:cs="宋体"/>
          <w:color w:val="000000"/>
          <w:szCs w:val="21"/>
          <w:lang w:val="zh-CN"/>
        </w:rPr>
        <w:t>1998</w:t>
      </w:r>
      <w:r>
        <w:rPr>
          <w:rFonts w:hint="eastAsia" w:ascii="宋体" w:hAnsi="宋体" w:cs="宋体"/>
          <w:color w:val="000000"/>
          <w:szCs w:val="21"/>
          <w:lang w:val="zh-CN"/>
        </w:rPr>
        <w:t>年版</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4、邵大箴，《图式与精神》，中国人民大学出版社</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5、《外国美术史及作品鉴赏》，高等教育出版社</w:t>
      </w:r>
    </w:p>
    <w:p>
      <w:pPr>
        <w:pStyle w:val="29"/>
        <w:spacing w:line="240" w:lineRule="atLeast"/>
        <w:ind w:firstLine="433" w:firstLineChars="206"/>
        <w:rPr>
          <w:rFonts w:ascii="宋体" w:hAnsi="宋体" w:cs="宋体"/>
          <w:color w:val="000000"/>
          <w:szCs w:val="21"/>
          <w:lang w:val="zh-CN"/>
        </w:rPr>
      </w:pPr>
      <w:r>
        <w:rPr>
          <w:rFonts w:hint="eastAsia" w:ascii="宋体" w:hAnsi="宋体" w:cs="宋体"/>
          <w:color w:val="000000"/>
          <w:szCs w:val="21"/>
          <w:lang w:val="zh-CN"/>
        </w:rPr>
        <w:t>6、陈加洛，《外国美术史纲要》，西南师范大学出版社出版</w:t>
      </w:r>
    </w:p>
    <w:p>
      <w:pPr>
        <w:pStyle w:val="29"/>
        <w:spacing w:line="240" w:lineRule="atLeast"/>
        <w:ind w:firstLine="420" w:firstLineChars="200"/>
        <w:rPr>
          <w:rFonts w:ascii="宋体" w:hAnsi="宋体" w:cs="宋体"/>
          <w:color w:val="000000"/>
          <w:szCs w:val="21"/>
          <w:lang w:val="zh-CN"/>
        </w:rPr>
      </w:pPr>
    </w:p>
    <w:p>
      <w:pPr>
        <w:pStyle w:val="29"/>
        <w:spacing w:line="240" w:lineRule="atLeast"/>
        <w:ind w:firstLine="420" w:firstLineChars="200"/>
        <w:rPr>
          <w:rFonts w:ascii="宋体" w:hAnsi="宋体" w:cs="宋体"/>
          <w:color w:val="000000"/>
          <w:szCs w:val="21"/>
        </w:rPr>
      </w:pPr>
    </w:p>
    <w:p>
      <w:pPr>
        <w:pStyle w:val="29"/>
        <w:spacing w:line="240" w:lineRule="atLeast"/>
        <w:ind w:firstLine="420" w:firstLineChars="200"/>
        <w:rPr>
          <w:rFonts w:ascii="宋体" w:hAnsi="宋体" w:cs="宋体"/>
          <w:color w:val="000000"/>
          <w:szCs w:val="21"/>
        </w:rPr>
      </w:pPr>
    </w:p>
    <w:p>
      <w:pPr>
        <w:pStyle w:val="29"/>
        <w:spacing w:line="240" w:lineRule="atLeast"/>
        <w:ind w:firstLine="420" w:firstLineChars="200"/>
        <w:rPr>
          <w:rFonts w:ascii="宋体" w:hAnsi="宋体" w:cs="宋体"/>
          <w:color w:val="000000"/>
          <w:szCs w:val="21"/>
        </w:rPr>
      </w:pPr>
    </w:p>
    <w:p>
      <w:pPr>
        <w:pStyle w:val="29"/>
        <w:spacing w:line="240" w:lineRule="atLeast"/>
        <w:ind w:firstLine="420" w:firstLineChars="200"/>
        <w:rPr>
          <w:rFonts w:ascii="宋体" w:hAnsi="宋体" w:cs="宋体"/>
          <w:color w:val="000000"/>
          <w:szCs w:val="21"/>
        </w:rPr>
      </w:pPr>
    </w:p>
    <w:p>
      <w:pPr>
        <w:pStyle w:val="29"/>
        <w:spacing w:line="240" w:lineRule="atLeast"/>
        <w:ind w:firstLine="420" w:firstLineChars="200"/>
        <w:jc w:val="right"/>
        <w:rPr>
          <w:rFonts w:ascii="宋体" w:hAnsi="宋体" w:cs="宋体"/>
          <w:color w:val="000000"/>
          <w:szCs w:val="21"/>
        </w:rPr>
      </w:pPr>
    </w:p>
    <w:p>
      <w:pPr>
        <w:pStyle w:val="29"/>
        <w:spacing w:line="240" w:lineRule="atLeast"/>
        <w:ind w:right="565" w:rightChars="269"/>
        <w:jc w:val="right"/>
        <w:rPr>
          <w:rFonts w:ascii="宋体" w:hAnsi="宋体" w:cs="宋体"/>
          <w:color w:val="000000"/>
          <w:szCs w:val="21"/>
        </w:rPr>
      </w:pPr>
      <w:r>
        <w:rPr>
          <w:rFonts w:hint="eastAsia" w:ascii="宋体" w:hAnsi="宋体" w:cs="宋体"/>
          <w:color w:val="000000"/>
          <w:szCs w:val="21"/>
        </w:rPr>
        <w:t>执笔人：彭  伟</w:t>
      </w:r>
    </w:p>
    <w:p>
      <w:pPr>
        <w:pStyle w:val="29"/>
        <w:wordWrap w:val="0"/>
        <w:spacing w:line="240" w:lineRule="atLeast"/>
        <w:ind w:right="565" w:rightChars="269" w:firstLine="420" w:firstLineChars="200"/>
        <w:jc w:val="right"/>
        <w:rPr>
          <w:rFonts w:ascii="宋体" w:hAnsi="宋体" w:cs="宋体"/>
          <w:color w:val="000000"/>
          <w:szCs w:val="21"/>
        </w:rPr>
      </w:pPr>
      <w:r>
        <w:rPr>
          <w:rFonts w:hint="eastAsia" w:ascii="宋体" w:hAnsi="宋体" w:cs="宋体"/>
          <w:color w:val="000000"/>
          <w:szCs w:val="21"/>
        </w:rPr>
        <w:t>审定人：徐  茵</w:t>
      </w:r>
    </w:p>
    <w:p>
      <w:pPr>
        <w:pStyle w:val="29"/>
        <w:spacing w:line="240" w:lineRule="atLeast"/>
        <w:ind w:right="565" w:rightChars="269" w:firstLine="420" w:firstLineChars="200"/>
        <w:jc w:val="right"/>
        <w:rPr>
          <w:rFonts w:ascii="宋体" w:hAnsi="宋体" w:cs="宋体"/>
          <w:color w:val="000000"/>
          <w:szCs w:val="21"/>
        </w:rPr>
      </w:pPr>
      <w:r>
        <w:rPr>
          <w:rFonts w:hint="eastAsia" w:ascii="宋体" w:hAnsi="宋体" w:cs="宋体"/>
          <w:color w:val="000000"/>
          <w:szCs w:val="21"/>
        </w:rPr>
        <w:t>批准人：</w:t>
      </w:r>
      <w:r>
        <w:rPr>
          <w:rFonts w:hint="eastAsia" w:ascii="宋体" w:hAnsi="宋体" w:cs="宋体"/>
          <w:color w:val="000000"/>
          <w:szCs w:val="21"/>
          <w:lang w:val="zh-CN"/>
        </w:rPr>
        <w:t>汪瑞霞</w:t>
      </w: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spacing w:line="240" w:lineRule="atLeast"/>
        <w:jc w:val="both"/>
        <w:rPr>
          <w:rFonts w:ascii="宋体" w:hAnsi="宋体" w:cs="宋体"/>
          <w:color w:val="000000"/>
          <w:szCs w:val="21"/>
        </w:rPr>
      </w:pPr>
    </w:p>
    <w:p>
      <w:pPr>
        <w:spacing w:line="240" w:lineRule="atLeast"/>
        <w:rPr>
          <w:rFonts w:ascii="宋体" w:hAnsi="宋体" w:cs="宋体"/>
          <w:color w:val="000000"/>
          <w:sz w:val="24"/>
          <w:szCs w:val="21"/>
        </w:rPr>
      </w:pPr>
      <w:r>
        <w:rPr>
          <w:rFonts w:ascii="Times New Roman" w:hAnsi="Times New Roman" w:eastAsia="宋体" w:cs="宋体"/>
          <w:color w:val="000000"/>
          <w:kern w:val="2"/>
          <w:sz w:val="21"/>
          <w:szCs w:val="21"/>
          <w:lang w:val="en-US" w:eastAsia="zh-CN" w:bidi="ar-SA"/>
        </w:rPr>
        <w:pict>
          <v:shape id="Quad Arrow 3" o:spid="_x0000_s1087" type="#_x0000_t202" style="position:absolute;left:0;margin-left:0pt;margin-top:0pt;height:23.4pt;width:108pt;rotation:0f;z-index:25169203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r>
                    <w:rPr>
                      <w:rFonts w:hint="eastAsia"/>
                    </w:rPr>
                    <w:t>课程代码：</w:t>
                  </w:r>
                  <w:r>
                    <w:rPr>
                      <w:rFonts w:hint="eastAsia"/>
                      <w:sz w:val="18"/>
                      <w:szCs w:val="18"/>
                    </w:rPr>
                    <w:t>17070900</w:t>
                  </w:r>
                </w:p>
              </w:txbxContent>
            </v:textbox>
          </v:shape>
        </w:pict>
      </w:r>
    </w:p>
    <w:p>
      <w:pPr>
        <w:pStyle w:val="2"/>
        <w:spacing w:line="240" w:lineRule="atLeast"/>
        <w:jc w:val="center"/>
        <w:rPr>
          <w:rFonts w:ascii="宋体" w:hAnsi="宋体" w:cs="宋体"/>
          <w:color w:val="000000"/>
          <w:sz w:val="28"/>
          <w:szCs w:val="21"/>
          <w:lang w:val="zh-CN"/>
        </w:rPr>
      </w:pPr>
      <w:bookmarkStart w:id="136" w:name="_Toc5154"/>
      <w:r>
        <w:rPr>
          <w:rFonts w:hint="eastAsia" w:ascii="宋体" w:hAnsi="宋体" w:cs="宋体"/>
          <w:color w:val="000000"/>
          <w:sz w:val="28"/>
          <w:szCs w:val="21"/>
          <w:lang w:val="zh-CN"/>
        </w:rPr>
        <w:t>漫画设计课程教学大纲</w:t>
      </w:r>
      <w:bookmarkEnd w:id="136"/>
    </w:p>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lang w:val="zh-CN"/>
        </w:rPr>
        <w:t>（总学时数：</w:t>
      </w:r>
      <w:r>
        <w:rPr>
          <w:rFonts w:hint="eastAsia" w:ascii="宋体" w:hAnsi="宋体" w:cs="宋体"/>
          <w:color w:val="000000"/>
          <w:szCs w:val="21"/>
        </w:rPr>
        <w:t xml:space="preserve">32  </w:t>
      </w:r>
      <w:r>
        <w:rPr>
          <w:rFonts w:hint="eastAsia" w:ascii="宋体" w:hAnsi="宋体" w:cs="宋体"/>
          <w:color w:val="000000"/>
          <w:szCs w:val="21"/>
          <w:lang w:val="zh-CN"/>
        </w:rPr>
        <w:t>学分数：</w:t>
      </w:r>
      <w:r>
        <w:rPr>
          <w:rFonts w:hint="eastAsia" w:ascii="宋体" w:hAnsi="宋体" w:cs="宋体"/>
          <w:color w:val="000000"/>
          <w:szCs w:val="21"/>
        </w:rPr>
        <w:t>2</w:t>
      </w:r>
      <w:r>
        <w:rPr>
          <w:rFonts w:hint="eastAsia" w:ascii="宋体" w:hAnsi="宋体" w:cs="宋体"/>
          <w:color w:val="000000"/>
          <w:szCs w:val="21"/>
          <w:lang w:val="zh-CN"/>
        </w:rPr>
        <w:t>）</w:t>
      </w:r>
    </w:p>
    <w:p>
      <w:pPr>
        <w:pStyle w:val="20"/>
        <w:spacing w:line="240" w:lineRule="atLeast"/>
        <w:rPr>
          <w:rFonts w:cs="宋体"/>
          <w:color w:val="000000"/>
          <w:sz w:val="21"/>
          <w:szCs w:val="21"/>
        </w:rPr>
      </w:pPr>
      <w:r>
        <w:rPr>
          <w:rFonts w:hint="eastAsia" w:cs="宋体"/>
          <w:color w:val="000000"/>
          <w:sz w:val="21"/>
          <w:szCs w:val="21"/>
        </w:rPr>
        <w:t>一、课程的性质、任务及目的</w:t>
      </w:r>
    </w:p>
    <w:p>
      <w:pPr>
        <w:pStyle w:val="20"/>
        <w:spacing w:line="240" w:lineRule="atLeast"/>
        <w:rPr>
          <w:rFonts w:cs="宋体"/>
          <w:b w:val="0"/>
          <w:bCs w:val="0"/>
          <w:color w:val="000000"/>
          <w:sz w:val="21"/>
          <w:szCs w:val="21"/>
        </w:rPr>
      </w:pPr>
      <w:r>
        <w:rPr>
          <w:rFonts w:hint="eastAsia" w:cs="宋体"/>
          <w:b w:val="0"/>
          <w:bCs w:val="0"/>
          <w:color w:val="000000"/>
          <w:sz w:val="21"/>
          <w:szCs w:val="21"/>
          <w:lang w:val="en-US"/>
        </w:rPr>
        <w:t xml:space="preserve">    </w:t>
      </w:r>
      <w:r>
        <w:rPr>
          <w:rFonts w:hint="eastAsia" w:cs="宋体"/>
          <w:b w:val="0"/>
          <w:bCs w:val="0"/>
          <w:color w:val="000000"/>
          <w:sz w:val="21"/>
          <w:szCs w:val="21"/>
        </w:rPr>
        <w:t>漫画是数字媒体设计专业动画设计方向的专业课程，通过课堂实训让学生掌握漫画创作原理及漫画创作技法。要求学生掌握包括漫画概论，漫画的构图规则，透视的原理与应用，漫画用色规律，电脑漫画创作，漫画制作工具软件的基本操作与漫画绘制技法等方面知识。</w:t>
      </w:r>
    </w:p>
    <w:p>
      <w:pPr>
        <w:pStyle w:val="20"/>
        <w:spacing w:line="240" w:lineRule="atLeast"/>
        <w:rPr>
          <w:rFonts w:cs="宋体"/>
          <w:color w:val="000000"/>
          <w:sz w:val="21"/>
          <w:szCs w:val="21"/>
        </w:rPr>
      </w:pPr>
      <w:r>
        <w:rPr>
          <w:rFonts w:hint="eastAsia" w:cs="宋体"/>
          <w:color w:val="000000"/>
          <w:sz w:val="21"/>
          <w:szCs w:val="21"/>
        </w:rPr>
        <w:t>二、课程的基本内容和要求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课程的基本内容：</w:t>
      </w:r>
      <w:r>
        <w:rPr>
          <w:rFonts w:hint="eastAsia" w:cs="宋体"/>
          <w:color w:val="000000"/>
          <w:szCs w:val="21"/>
        </w:rPr>
        <w:t>认识漫画的种类、肖像漫画练习、四格漫画练习、故事漫画的构图规则、故事漫画的故事叙述原则、故事漫画的分类及故事漫画练习、漫画的电脑辅助训练。</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课程的基本要求：掌握包括漫画概论，漫画的构图规则，透视的原理与应用，漫画用色规律，电脑漫画创作，漫画制作工具软件的基本操作与漫画绘制技法等方面知识。</w:t>
      </w:r>
    </w:p>
    <w:p>
      <w:pPr>
        <w:pStyle w:val="20"/>
        <w:spacing w:line="240" w:lineRule="atLeast"/>
        <w:rPr>
          <w:rFonts w:cs="宋体"/>
          <w:color w:val="000000"/>
          <w:sz w:val="21"/>
          <w:szCs w:val="21"/>
        </w:rPr>
      </w:pPr>
      <w:r>
        <w:rPr>
          <w:rFonts w:hint="eastAsia" w:cs="宋体"/>
          <w:color w:val="000000"/>
          <w:sz w:val="21"/>
          <w:szCs w:val="21"/>
        </w:rPr>
        <w:t>三、学时分配表</w:t>
      </w:r>
    </w:p>
    <w:tbl>
      <w:tblPr>
        <w:tblStyle w:val="17"/>
        <w:tblW w:w="846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709"/>
        <w:gridCol w:w="4151"/>
        <w:gridCol w:w="126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lang w:val="zh-CN"/>
              </w:rPr>
              <w:t>序号</w:t>
            </w:r>
          </w:p>
        </w:tc>
        <w:tc>
          <w:tcPr>
            <w:tcW w:w="4151"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lang w:val="zh-CN"/>
              </w:rPr>
              <w:t>内</w:t>
            </w:r>
            <w:r>
              <w:rPr>
                <w:rFonts w:ascii="宋体" w:hAnsi="宋体" w:cs="宋体"/>
                <w:color w:val="000000"/>
                <w:szCs w:val="21"/>
              </w:rPr>
              <w:t xml:space="preserve">        </w:t>
            </w:r>
            <w:r>
              <w:rPr>
                <w:rFonts w:hint="eastAsia" w:ascii="宋体" w:hAnsi="宋体" w:cs="宋体"/>
                <w:color w:val="000000"/>
                <w:szCs w:val="21"/>
                <w:lang w:val="zh-CN"/>
              </w:rPr>
              <w:t>容</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lang w:val="zh-CN"/>
              </w:rPr>
              <w:t>讲</w:t>
            </w:r>
            <w:r>
              <w:rPr>
                <w:rFonts w:ascii="宋体" w:hAnsi="宋体" w:cs="宋体"/>
                <w:color w:val="000000"/>
                <w:szCs w:val="21"/>
              </w:rPr>
              <w:t xml:space="preserve"> </w:t>
            </w:r>
            <w:r>
              <w:rPr>
                <w:rFonts w:hint="eastAsia" w:ascii="宋体" w:hAnsi="宋体" w:cs="宋体"/>
                <w:color w:val="000000"/>
                <w:szCs w:val="21"/>
                <w:lang w:val="zh-CN"/>
              </w:rPr>
              <w:t>授</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lang w:val="zh-CN"/>
              </w:rPr>
              <w:t>课内实践</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lang w:val="zh-CN"/>
              </w:rPr>
              <w:t>小</w:t>
            </w:r>
            <w:r>
              <w:rPr>
                <w:rFonts w:ascii="宋体" w:hAnsi="宋体" w:cs="宋体"/>
                <w:color w:val="000000"/>
                <w:szCs w:val="21"/>
              </w:rPr>
              <w:t xml:space="preserve"> </w:t>
            </w:r>
            <w:r>
              <w:rPr>
                <w:rFonts w:hint="eastAsia" w:ascii="宋体" w:hAnsi="宋体" w:cs="宋体"/>
                <w:color w:val="000000"/>
                <w:szCs w:val="21"/>
                <w:lang w:val="zh-CN"/>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20" w:hRule="atLeast"/>
        </w:trPr>
        <w:tc>
          <w:tcPr>
            <w:tcW w:w="709"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ascii="宋体" w:hAnsi="宋体" w:cs="宋体"/>
                <w:color w:val="000000"/>
                <w:szCs w:val="21"/>
              </w:rPr>
              <w:t>1</w:t>
            </w:r>
          </w:p>
        </w:tc>
        <w:tc>
          <w:tcPr>
            <w:tcW w:w="4151" w:type="dxa"/>
            <w:tcBorders>
              <w:top w:val="single" w:color="auto" w:sz="6" w:space="0"/>
              <w:left w:val="single" w:color="auto" w:sz="6" w:space="0"/>
              <w:bottom w:val="single" w:color="auto" w:sz="4" w:space="0"/>
              <w:right w:val="single" w:color="auto" w:sz="6"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认识漫画的种类</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2</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0" w:hRule="atLeast"/>
        </w:trPr>
        <w:tc>
          <w:tcPr>
            <w:tcW w:w="709" w:type="dxa"/>
            <w:tcBorders>
              <w:left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2</w:t>
            </w:r>
          </w:p>
        </w:tc>
        <w:tc>
          <w:tcPr>
            <w:tcW w:w="4151" w:type="dxa"/>
            <w:tcBorders>
              <w:left w:val="single" w:color="auto" w:sz="6" w:space="0"/>
              <w:right w:val="single" w:color="auto" w:sz="6"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肖像漫画练习</w:t>
            </w:r>
          </w:p>
        </w:tc>
        <w:tc>
          <w:tcPr>
            <w:tcW w:w="126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6</w:t>
            </w:r>
          </w:p>
        </w:tc>
        <w:tc>
          <w:tcPr>
            <w:tcW w:w="126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87" w:hRule="atLeast"/>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3</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四格漫画练习</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51" w:hRule="atLeast"/>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4</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故事漫画的构图规则</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2</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6" w:hRule="atLeast"/>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5</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故事漫画的故事叙述原则</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2</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94" w:hRule="atLeast"/>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6</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故事漫画的分类及故事漫画练习</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27" w:hRule="atLeast"/>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7</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漫画的电脑辅助训练</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4860"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lang w:val="zh-CN"/>
              </w:rPr>
              <w:t>小</w:t>
            </w:r>
            <w:r>
              <w:rPr>
                <w:rFonts w:ascii="宋体" w:hAnsi="宋体" w:cs="宋体"/>
                <w:color w:val="000000"/>
                <w:szCs w:val="21"/>
              </w:rPr>
              <w:t xml:space="preserve">     </w:t>
            </w:r>
            <w:r>
              <w:rPr>
                <w:rFonts w:hint="eastAsia" w:ascii="宋体" w:hAnsi="宋体" w:cs="宋体"/>
                <w:color w:val="000000"/>
                <w:szCs w:val="21"/>
                <w:lang w:val="zh-CN"/>
              </w:rPr>
              <w:t>计</w:t>
            </w:r>
          </w:p>
        </w:tc>
        <w:tc>
          <w:tcPr>
            <w:tcW w:w="126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32</w:t>
            </w:r>
          </w:p>
        </w:tc>
        <w:tc>
          <w:tcPr>
            <w:tcW w:w="126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s="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cs="宋体"/>
                <w:color w:val="000000"/>
                <w:szCs w:val="21"/>
              </w:rPr>
            </w:pPr>
            <w:r>
              <w:rPr>
                <w:rFonts w:hint="eastAsia" w:ascii="宋体" w:hAnsi="宋体" w:cs="宋体"/>
                <w:color w:val="000000"/>
                <w:szCs w:val="21"/>
              </w:rPr>
              <w:t>32</w:t>
            </w:r>
          </w:p>
        </w:tc>
      </w:tr>
    </w:tbl>
    <w:p>
      <w:pPr>
        <w:pStyle w:val="20"/>
        <w:spacing w:line="240" w:lineRule="atLeast"/>
        <w:rPr>
          <w:rFonts w:cs="宋体"/>
          <w:color w:val="000000"/>
          <w:sz w:val="21"/>
          <w:szCs w:val="21"/>
        </w:rPr>
      </w:pPr>
      <w:r>
        <w:rPr>
          <w:rFonts w:hint="eastAsia" w:cs="宋体"/>
          <w:color w:val="000000"/>
          <w:sz w:val="21"/>
          <w:szCs w:val="21"/>
        </w:rPr>
        <w:t>四、有关说明</w:t>
      </w:r>
    </w:p>
    <w:p>
      <w:pPr>
        <w:autoSpaceDE w:val="0"/>
        <w:autoSpaceDN w:val="0"/>
        <w:adjustRightInd w:val="0"/>
        <w:spacing w:line="240" w:lineRule="atLeast"/>
        <w:ind w:firstLine="420" w:firstLineChars="200"/>
        <w:rPr>
          <w:rFonts w:ascii="宋体" w:hAnsi="宋体" w:cs="宋体"/>
          <w:color w:val="000000"/>
          <w:szCs w:val="21"/>
        </w:rPr>
      </w:pPr>
      <w:r>
        <w:rPr>
          <w:rFonts w:hint="eastAsia" w:ascii="宋体" w:hAnsi="宋体" w:cs="宋体"/>
          <w:color w:val="000000"/>
          <w:szCs w:val="21"/>
        </w:rPr>
        <w:t>1、课程作业由任课老师作适当的安排，认真指导学生做好作业，平时成绩至少记载学生五次以上的作业。</w:t>
      </w:r>
    </w:p>
    <w:p>
      <w:pPr>
        <w:spacing w:line="240" w:lineRule="atLeast"/>
        <w:ind w:firstLine="360"/>
        <w:rPr>
          <w:rFonts w:ascii="宋体" w:hAnsi="宋体" w:cs="宋体"/>
          <w:color w:val="000000"/>
          <w:szCs w:val="21"/>
        </w:rPr>
      </w:pPr>
      <w:r>
        <w:rPr>
          <w:rFonts w:hint="eastAsia" w:ascii="宋体" w:hAnsi="宋体" w:cs="宋体"/>
          <w:color w:val="000000"/>
          <w:szCs w:val="21"/>
        </w:rPr>
        <w:t>2、本课程以漫画创作的形式进行考核，以作业的质量为考核标准。</w:t>
      </w:r>
    </w:p>
    <w:p>
      <w:pPr>
        <w:spacing w:line="240" w:lineRule="atLeast"/>
        <w:ind w:left="1617" w:leftChars="170" w:hanging="1260" w:hangingChars="600"/>
        <w:rPr>
          <w:rFonts w:ascii="宋体" w:hAnsi="宋体" w:cs="宋体"/>
          <w:color w:val="000000"/>
          <w:szCs w:val="21"/>
        </w:rPr>
      </w:pPr>
      <w:r>
        <w:rPr>
          <w:rFonts w:hint="eastAsia" w:cs="宋体"/>
          <w:color w:val="000000"/>
          <w:szCs w:val="21"/>
        </w:rPr>
        <w:t xml:space="preserve">3、参考书目：《肖像漫画技法与赏析》冯波 编著，东南大学出版社，2009. 6 </w:t>
      </w:r>
      <w:r>
        <w:rPr>
          <w:rFonts w:hint="eastAsia" w:cs="宋体"/>
          <w:color w:val="000000"/>
          <w:szCs w:val="21"/>
        </w:rPr>
        <w:br/>
      </w:r>
      <w:r>
        <w:rPr>
          <w:rFonts w:hint="eastAsia" w:cs="宋体"/>
          <w:color w:val="000000"/>
          <w:szCs w:val="21"/>
        </w:rPr>
        <w:t>《漫画创作技法》丁理华 编著，海洋出版社，2006</w:t>
      </w:r>
      <w:r>
        <w:rPr>
          <w:rStyle w:val="14"/>
          <w:rFonts w:hint="eastAsia" w:ascii="宋体" w:hAnsi="宋体" w:cs="宋体"/>
          <w:color w:val="000000"/>
          <w:szCs w:val="21"/>
        </w:rPr>
        <w:t>.</w:t>
      </w:r>
      <w:r>
        <w:rPr>
          <w:rFonts w:hint="eastAsia" w:cs="宋体"/>
          <w:color w:val="000000"/>
          <w:szCs w:val="21"/>
        </w:rPr>
        <w:t>9</w:t>
      </w:r>
    </w:p>
    <w:p>
      <w:pPr>
        <w:wordWrap w:val="0"/>
        <w:spacing w:line="240" w:lineRule="atLeast"/>
        <w:jc w:val="right"/>
        <w:rPr>
          <w:rFonts w:ascii="宋体" w:hAnsi="宋体" w:cs="宋体"/>
          <w:color w:val="000000"/>
          <w:szCs w:val="21"/>
        </w:rPr>
      </w:pPr>
      <w:r>
        <w:rPr>
          <w:rFonts w:hint="eastAsia" w:ascii="宋体" w:hAnsi="宋体" w:cs="宋体"/>
          <w:color w:val="000000"/>
          <w:szCs w:val="21"/>
        </w:rPr>
        <w:t xml:space="preserve">         执笔人：冯  波</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审定人</w:t>
      </w:r>
      <w:r>
        <w:rPr>
          <w:rFonts w:ascii="宋体" w:hAnsi="宋体" w:cs="宋体"/>
          <w:color w:val="000000"/>
          <w:szCs w:val="21"/>
        </w:rPr>
        <w:t xml:space="preserve">: </w:t>
      </w:r>
      <w:r>
        <w:rPr>
          <w:rFonts w:hint="eastAsia" w:ascii="宋体" w:hAnsi="宋体" w:cs="宋体"/>
          <w:color w:val="000000"/>
          <w:szCs w:val="21"/>
          <w:lang w:val="zh-CN"/>
        </w:rPr>
        <w:t>徐  茵</w:t>
      </w:r>
    </w:p>
    <w:p>
      <w:pPr>
        <w:spacing w:line="240" w:lineRule="atLeast"/>
        <w:jc w:val="right"/>
        <w:rPr>
          <w:rFonts w:ascii="宋体" w:hAnsi="宋体" w:cs="宋体"/>
          <w:color w:val="000000"/>
          <w:szCs w:val="21"/>
          <w:lang w:val="zh-CN"/>
        </w:rPr>
      </w:pPr>
      <w:r>
        <w:rPr>
          <w:rFonts w:ascii="宋体" w:hAnsi="宋体" w:cs="宋体"/>
          <w:color w:val="000000"/>
          <w:szCs w:val="21"/>
        </w:rPr>
        <w:t xml:space="preserve">  </w:t>
      </w:r>
      <w:r>
        <w:rPr>
          <w:rFonts w:hint="eastAsia" w:ascii="宋体" w:hAnsi="宋体" w:cs="宋体"/>
          <w:color w:val="000000"/>
          <w:szCs w:val="21"/>
        </w:rPr>
        <w:t xml:space="preserve">            批准人</w:t>
      </w:r>
      <w:r>
        <w:rPr>
          <w:rFonts w:ascii="宋体" w:hAnsi="宋体" w:cs="宋体"/>
          <w:color w:val="000000"/>
          <w:szCs w:val="21"/>
        </w:rPr>
        <w:t xml:space="preserve">: </w:t>
      </w:r>
      <w:r>
        <w:rPr>
          <w:rFonts w:hint="eastAsia" w:ascii="宋体" w:hAnsi="宋体" w:cs="宋体"/>
          <w:color w:val="000000"/>
          <w:szCs w:val="21"/>
          <w:lang w:val="zh-CN"/>
        </w:rPr>
        <w:t xml:space="preserve">汪瑞霞 </w:t>
      </w:r>
    </w:p>
    <w:p>
      <w:pPr>
        <w:spacing w:line="240" w:lineRule="atLeast"/>
        <w:jc w:val="right"/>
        <w:rPr>
          <w:rFonts w:ascii="宋体" w:hAnsi="宋体" w:cs="宋体"/>
          <w:color w:val="000000"/>
          <w:szCs w:val="21"/>
        </w:rPr>
      </w:pPr>
    </w:p>
    <w:p>
      <w:pPr>
        <w:spacing w:line="240" w:lineRule="atLeast"/>
        <w:jc w:val="right"/>
        <w:rPr>
          <w:rFonts w:ascii="宋体" w:hAnsi="宋体" w:cs="宋体"/>
          <w:color w:val="000000"/>
          <w:szCs w:val="21"/>
        </w:rPr>
      </w:pPr>
    </w:p>
    <w:p>
      <w:pPr>
        <w:spacing w:line="240" w:lineRule="atLeast"/>
        <w:jc w:val="right"/>
        <w:rPr>
          <w:rFonts w:ascii="宋体" w:hAnsi="宋体" w:cs="宋体"/>
          <w:color w:val="000000"/>
          <w:szCs w:val="21"/>
        </w:rPr>
      </w:pPr>
    </w:p>
    <w:p>
      <w:pPr>
        <w:spacing w:line="240" w:lineRule="atLeast"/>
        <w:jc w:val="right"/>
        <w:rPr>
          <w:rFonts w:ascii="宋体" w:hAnsi="宋体" w:cs="宋体"/>
          <w:color w:val="000000"/>
          <w:szCs w:val="21"/>
        </w:rPr>
      </w:pPr>
    </w:p>
    <w:p>
      <w:pPr>
        <w:spacing w:line="240" w:lineRule="atLeast"/>
        <w:jc w:val="right"/>
        <w:rPr>
          <w:rFonts w:ascii="宋体" w:hAnsi="宋体" w:cs="宋体"/>
          <w:color w:val="000000"/>
          <w:szCs w:val="21"/>
        </w:rPr>
      </w:pPr>
    </w:p>
    <w:p>
      <w:pPr>
        <w:spacing w:line="240" w:lineRule="atLeast"/>
        <w:jc w:val="right"/>
        <w:rPr>
          <w:rFonts w:ascii="宋体" w:hAnsi="宋体" w:cs="宋体"/>
          <w:color w:val="000000"/>
          <w:szCs w:val="21"/>
        </w:rPr>
      </w:pPr>
    </w:p>
    <w:p>
      <w:pPr>
        <w:spacing w:line="240" w:lineRule="atLeast"/>
        <w:jc w:val="right"/>
        <w:rPr>
          <w:rFonts w:ascii="宋体" w:hAnsi="宋体" w:cs="宋体"/>
          <w:color w:val="000000"/>
          <w:szCs w:val="21"/>
        </w:rPr>
      </w:pPr>
      <w:r>
        <w:rPr>
          <w:rFonts w:ascii="宋体" w:hAnsi="宋体" w:eastAsia="宋体" w:cs="宋体"/>
          <w:color w:val="000000"/>
          <w:kern w:val="2"/>
          <w:sz w:val="21"/>
          <w:szCs w:val="21"/>
          <w:lang w:val="en-US" w:eastAsia="zh-CN" w:bidi="ar-SA"/>
        </w:rPr>
        <w:pict>
          <v:shape id="Quad Arrow 40" o:spid="_x0000_s1088" type="#_x0000_t202" style="position:absolute;left:0;margin-left:0pt;margin-top:0pt;height:19.35pt;width:108pt;rotation:0f;z-index:25169305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szCs w:val="18"/>
                    </w:rPr>
                    <w:t>17070910</w:t>
                  </w:r>
                </w:p>
              </w:txbxContent>
            </v:textbox>
          </v:shape>
        </w:pict>
      </w:r>
    </w:p>
    <w:p>
      <w:pPr>
        <w:pStyle w:val="2"/>
        <w:spacing w:line="240" w:lineRule="atLeast"/>
        <w:jc w:val="center"/>
        <w:rPr>
          <w:rFonts w:ascii="宋体" w:hAnsi="宋体" w:cs="宋体"/>
          <w:color w:val="000000"/>
          <w:sz w:val="28"/>
          <w:szCs w:val="21"/>
          <w:lang w:val="zh-CN"/>
        </w:rPr>
      </w:pPr>
      <w:bookmarkStart w:id="137" w:name="_Toc132620043"/>
      <w:bookmarkStart w:id="138" w:name="_Toc132620099"/>
      <w:bookmarkStart w:id="139" w:name="_Toc132620154"/>
      <w:bookmarkStart w:id="140" w:name="_Toc132645502"/>
      <w:bookmarkStart w:id="141" w:name="_Toc144874673"/>
      <w:bookmarkStart w:id="142" w:name="_Toc144874750"/>
      <w:bookmarkStart w:id="143" w:name="_Toc144956793"/>
      <w:bookmarkStart w:id="144" w:name="_Toc146251701"/>
      <w:bookmarkStart w:id="145" w:name="_Toc8860"/>
      <w:r>
        <w:rPr>
          <w:rFonts w:hint="eastAsia" w:ascii="宋体" w:hAnsi="宋体" w:cs="宋体"/>
          <w:color w:val="000000"/>
          <w:sz w:val="28"/>
          <w:szCs w:val="21"/>
          <w:lang w:val="zh-CN"/>
        </w:rPr>
        <w:t>中外电影史课程教学大纲</w:t>
      </w:r>
      <w:bookmarkEnd w:id="137"/>
      <w:bookmarkEnd w:id="138"/>
      <w:bookmarkEnd w:id="139"/>
      <w:bookmarkEnd w:id="140"/>
      <w:bookmarkEnd w:id="141"/>
      <w:bookmarkEnd w:id="142"/>
      <w:bookmarkEnd w:id="143"/>
      <w:bookmarkEnd w:id="144"/>
      <w:bookmarkEnd w:id="145"/>
    </w:p>
    <w:p>
      <w:pPr>
        <w:spacing w:line="240" w:lineRule="atLeast"/>
        <w:jc w:val="center"/>
        <w:rPr>
          <w:rFonts w:ascii="宋体" w:hAnsi="宋体" w:cs="宋体"/>
          <w:color w:val="000000"/>
          <w:szCs w:val="21"/>
        </w:rPr>
      </w:pPr>
      <w:r>
        <w:rPr>
          <w:rFonts w:hint="eastAsia" w:ascii="宋体" w:hAnsi="宋体" w:cs="宋体"/>
          <w:color w:val="000000"/>
          <w:szCs w:val="21"/>
        </w:rPr>
        <w:t>（总学时：32    学分数：2 ）</w:t>
      </w:r>
    </w:p>
    <w:p>
      <w:pPr>
        <w:pStyle w:val="31"/>
        <w:ind w:firstLine="211"/>
        <w:rPr>
          <w:b/>
          <w:bCs/>
          <w:sz w:val="21"/>
          <w:szCs w:val="21"/>
        </w:rPr>
      </w:pPr>
      <w:r>
        <w:rPr>
          <w:rFonts w:hint="eastAsia"/>
          <w:b/>
          <w:bCs/>
          <w:sz w:val="21"/>
          <w:szCs w:val="21"/>
        </w:rPr>
        <w:t>一、 课程的性质任务和目的</w:t>
      </w:r>
    </w:p>
    <w:p>
      <w:pPr>
        <w:spacing w:line="240" w:lineRule="atLeast"/>
        <w:rPr>
          <w:rFonts w:ascii="宋体" w:hAnsi="宋体" w:cs="宋体"/>
          <w:color w:val="000000"/>
          <w:szCs w:val="21"/>
        </w:rPr>
      </w:pPr>
      <w:r>
        <w:rPr>
          <w:rFonts w:hint="eastAsia" w:ascii="宋体" w:hAnsi="宋体" w:cs="宋体"/>
          <w:color w:val="000000"/>
          <w:szCs w:val="21"/>
        </w:rPr>
        <w:t xml:space="preserve">    《中外电影史》是一门重要的专业基础理论课程，通过对中外电影史的学习，使学生全面了解和掌握电影的诞生、发展以及各流派的演变过程，特别是对中国电影发展史的研究，有助于学生形成系统的电影理论，</w:t>
      </w:r>
      <w:r>
        <w:rPr>
          <w:rFonts w:ascii="宋体" w:hAnsi="宋体" w:cs="宋体"/>
          <w:color w:val="000000"/>
          <w:szCs w:val="21"/>
        </w:rPr>
        <w:t>让学生认识电影的社会性、文化性和艺术性，</w:t>
      </w:r>
      <w:r>
        <w:rPr>
          <w:rFonts w:hint="eastAsia" w:ascii="宋体" w:hAnsi="宋体" w:cs="宋体"/>
          <w:color w:val="000000"/>
          <w:szCs w:val="21"/>
        </w:rPr>
        <w:t>加深对电影的理解，从而提升学生对今后作品的创作能力。</w:t>
      </w:r>
    </w:p>
    <w:p>
      <w:pPr>
        <w:pStyle w:val="31"/>
        <w:ind w:firstLine="211"/>
        <w:rPr>
          <w:b/>
          <w:bCs/>
          <w:sz w:val="21"/>
          <w:szCs w:val="21"/>
        </w:rPr>
      </w:pPr>
      <w:r>
        <w:rPr>
          <w:rFonts w:hint="eastAsia"/>
          <w:b/>
          <w:bCs/>
          <w:sz w:val="21"/>
          <w:szCs w:val="21"/>
        </w:rPr>
        <w:t>二、 课程的基本内容和要求</w:t>
      </w:r>
    </w:p>
    <w:p>
      <w:pPr>
        <w:spacing w:line="240" w:lineRule="atLeast"/>
        <w:rPr>
          <w:rFonts w:ascii="宋体" w:hAnsi="宋体" w:cs="宋体"/>
          <w:color w:val="000000"/>
          <w:szCs w:val="21"/>
        </w:rPr>
      </w:pPr>
      <w:r>
        <w:rPr>
          <w:rFonts w:hint="eastAsia" w:ascii="宋体" w:hAnsi="宋体" w:cs="宋体"/>
          <w:color w:val="000000"/>
          <w:szCs w:val="21"/>
        </w:rPr>
        <w:t xml:space="preserve">    第一讲  电影的诞生</w:t>
      </w:r>
    </w:p>
    <w:p>
      <w:pPr>
        <w:spacing w:line="240" w:lineRule="atLeast"/>
        <w:rPr>
          <w:rFonts w:ascii="宋体" w:hAnsi="宋体" w:cs="宋体"/>
          <w:color w:val="000000"/>
          <w:szCs w:val="21"/>
        </w:rPr>
      </w:pPr>
      <w:r>
        <w:rPr>
          <w:rFonts w:hint="eastAsia" w:ascii="宋体" w:hAnsi="宋体" w:cs="宋体"/>
          <w:color w:val="000000"/>
          <w:szCs w:val="21"/>
        </w:rPr>
        <w:t xml:space="preserve">    第二讲  电影的叙事形式的发展</w:t>
      </w:r>
    </w:p>
    <w:p>
      <w:pPr>
        <w:spacing w:line="240" w:lineRule="atLeast"/>
        <w:rPr>
          <w:rFonts w:ascii="宋体" w:hAnsi="宋体" w:cs="宋体"/>
          <w:color w:val="000000"/>
          <w:szCs w:val="21"/>
        </w:rPr>
      </w:pPr>
      <w:r>
        <w:rPr>
          <w:rFonts w:hint="eastAsia" w:ascii="宋体" w:hAnsi="宋体" w:cs="宋体"/>
          <w:color w:val="000000"/>
          <w:szCs w:val="21"/>
        </w:rPr>
        <w:t xml:space="preserve">    第三讲  电影流派</w:t>
      </w:r>
    </w:p>
    <w:p>
      <w:pPr>
        <w:spacing w:line="240" w:lineRule="atLeast"/>
        <w:rPr>
          <w:rFonts w:ascii="宋体" w:hAnsi="宋体" w:cs="宋体"/>
          <w:color w:val="000000"/>
          <w:szCs w:val="21"/>
        </w:rPr>
      </w:pPr>
      <w:r>
        <w:rPr>
          <w:rFonts w:hint="eastAsia" w:ascii="宋体" w:hAnsi="宋体" w:cs="宋体"/>
          <w:color w:val="000000"/>
          <w:szCs w:val="21"/>
        </w:rPr>
        <w:t xml:space="preserve">    第四讲  法国诗意现实主义与曰本电影发展</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第五讲  新好莱坞电影</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第六讲  中国电影的艰难成长</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第七讲  “新时期”中国电影</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第八讲  港台电影发展概况</w:t>
      </w:r>
    </w:p>
    <w:p>
      <w:pPr>
        <w:pStyle w:val="31"/>
        <w:ind w:firstLine="211"/>
        <w:rPr>
          <w:b/>
          <w:bCs/>
          <w:sz w:val="21"/>
          <w:szCs w:val="21"/>
        </w:rPr>
      </w:pPr>
      <w:r>
        <w:rPr>
          <w:rFonts w:hint="eastAsia"/>
          <w:b/>
          <w:bCs/>
          <w:sz w:val="21"/>
          <w:szCs w:val="21"/>
        </w:rPr>
        <w:t>三 、学时分配表</w:t>
      </w:r>
    </w:p>
    <w:tbl>
      <w:tblPr>
        <w:tblStyle w:val="1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28"/>
        <w:gridCol w:w="2580"/>
        <w:gridCol w:w="2280"/>
        <w:gridCol w:w="162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top"/>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序号</w:t>
            </w:r>
          </w:p>
        </w:tc>
        <w:tc>
          <w:tcPr>
            <w:tcW w:w="2580" w:type="dxa"/>
            <w:vAlign w:val="top"/>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内容</w:t>
            </w:r>
          </w:p>
        </w:tc>
        <w:tc>
          <w:tcPr>
            <w:tcW w:w="2280" w:type="dxa"/>
            <w:vAlign w:val="top"/>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讲授</w:t>
            </w:r>
          </w:p>
        </w:tc>
        <w:tc>
          <w:tcPr>
            <w:tcW w:w="1620" w:type="dxa"/>
            <w:vAlign w:val="top"/>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14" w:type="dxa"/>
            <w:vAlign w:val="top"/>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1</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电影的诞生</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2</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电影的叙事形式的发展</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3</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电影流派</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法国诗意现实主义与曰本电影发展</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5</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新好莱坞电影</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6</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中国电影的艰难成长</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7</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“新时期”中国电影</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28"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8</w:t>
            </w:r>
          </w:p>
        </w:tc>
        <w:tc>
          <w:tcPr>
            <w:tcW w:w="2580" w:type="dxa"/>
            <w:vAlign w:val="center"/>
          </w:tcPr>
          <w:p>
            <w:pPr>
              <w:spacing w:before="120" w:after="120" w:line="240" w:lineRule="atLeast"/>
              <w:rPr>
                <w:rFonts w:ascii="宋体" w:hAnsi="宋体" w:cs="宋体"/>
                <w:color w:val="000000"/>
                <w:szCs w:val="21"/>
              </w:rPr>
            </w:pPr>
            <w:r>
              <w:rPr>
                <w:rFonts w:hint="eastAsia" w:ascii="宋体" w:hAnsi="宋体" w:cs="宋体"/>
                <w:color w:val="000000"/>
                <w:szCs w:val="21"/>
              </w:rPr>
              <w:t>港台电影发展概况</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408" w:type="dxa"/>
            <w:gridSpan w:val="2"/>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合   计</w:t>
            </w:r>
          </w:p>
        </w:tc>
        <w:tc>
          <w:tcPr>
            <w:tcW w:w="2280" w:type="dxa"/>
            <w:vAlign w:val="center"/>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32</w:t>
            </w:r>
          </w:p>
        </w:tc>
        <w:tc>
          <w:tcPr>
            <w:tcW w:w="1620" w:type="dxa"/>
            <w:vAlign w:val="top"/>
          </w:tcPr>
          <w:p>
            <w:pPr>
              <w:spacing w:before="120" w:after="120" w:line="240" w:lineRule="atLeast"/>
              <w:jc w:val="center"/>
              <w:rPr>
                <w:rFonts w:ascii="宋体" w:hAnsi="宋体" w:cs="宋体"/>
                <w:color w:val="000000"/>
                <w:szCs w:val="21"/>
              </w:rPr>
            </w:pPr>
          </w:p>
        </w:tc>
        <w:tc>
          <w:tcPr>
            <w:tcW w:w="1214" w:type="dxa"/>
            <w:vAlign w:val="top"/>
          </w:tcPr>
          <w:p>
            <w:pPr>
              <w:spacing w:before="120" w:after="120" w:line="240" w:lineRule="atLeast"/>
              <w:jc w:val="center"/>
              <w:rPr>
                <w:rFonts w:ascii="宋体" w:hAnsi="宋体" w:cs="宋体"/>
                <w:color w:val="000000"/>
                <w:szCs w:val="21"/>
              </w:rPr>
            </w:pPr>
            <w:r>
              <w:rPr>
                <w:rFonts w:hint="eastAsia" w:ascii="宋体" w:hAnsi="宋体" w:cs="宋体"/>
                <w:color w:val="000000"/>
                <w:szCs w:val="21"/>
              </w:rPr>
              <w:t>32</w:t>
            </w:r>
          </w:p>
        </w:tc>
      </w:tr>
    </w:tbl>
    <w:p>
      <w:pPr>
        <w:pStyle w:val="31"/>
        <w:ind w:firstLine="211"/>
        <w:rPr>
          <w:b/>
          <w:bCs/>
          <w:sz w:val="21"/>
          <w:szCs w:val="21"/>
        </w:rPr>
      </w:pPr>
      <w:r>
        <w:rPr>
          <w:rFonts w:hint="eastAsia"/>
          <w:b/>
          <w:bCs/>
          <w:sz w:val="21"/>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1、学生要全面了解掌握电影的艺术特性，创作的基本规律。要求对不同风格、不同时期的影片的创作及不同时期的代表作，能够较系统清晰的分析出他们的主题和所运用视听语言、叙事形式的特点。</w:t>
      </w:r>
    </w:p>
    <w:p>
      <w:pPr>
        <w:spacing w:line="240" w:lineRule="atLeast"/>
        <w:rPr>
          <w:rFonts w:ascii="宋体" w:hAnsi="宋体" w:cs="宋体"/>
          <w:color w:val="000000"/>
          <w:szCs w:val="21"/>
        </w:rPr>
      </w:pPr>
      <w:r>
        <w:rPr>
          <w:rFonts w:hint="eastAsia" w:ascii="宋体" w:hAnsi="宋体" w:cs="宋体"/>
          <w:color w:val="000000"/>
          <w:szCs w:val="21"/>
        </w:rPr>
        <w:t xml:space="preserve">    2、本课程设5次平时作业，期末以论文的形式进行考核，以论文的质量为考核标准。</w:t>
      </w:r>
    </w:p>
    <w:p>
      <w:pPr>
        <w:spacing w:line="240" w:lineRule="atLeast"/>
        <w:rPr>
          <w:rFonts w:ascii="宋体" w:hAnsi="宋体" w:cs="宋体"/>
          <w:color w:val="000000"/>
          <w:szCs w:val="21"/>
        </w:rPr>
      </w:pPr>
      <w:r>
        <w:rPr>
          <w:rFonts w:hint="eastAsia" w:ascii="宋体" w:hAnsi="宋体" w:cs="宋体"/>
          <w:color w:val="000000"/>
          <w:szCs w:val="21"/>
        </w:rPr>
        <w:t xml:space="preserve">    3、参考书目</w:t>
      </w:r>
    </w:p>
    <w:p>
      <w:pPr>
        <w:spacing w:line="240" w:lineRule="atLeast"/>
        <w:ind w:left="420"/>
        <w:rPr>
          <w:rFonts w:ascii="宋体" w:hAnsi="宋体" w:cs="宋体"/>
          <w:color w:val="000000"/>
          <w:szCs w:val="21"/>
        </w:rPr>
      </w:pPr>
      <w:r>
        <w:rPr>
          <w:rFonts w:hint="eastAsia" w:ascii="宋体" w:hAnsi="宋体" w:cs="宋体"/>
          <w:color w:val="000000"/>
          <w:szCs w:val="21"/>
        </w:rPr>
        <w:t>（1）《中国电影史》，倪骏、刘立滨，中国电影出版社，2004年2月第一版。</w:t>
      </w:r>
    </w:p>
    <w:p>
      <w:pPr>
        <w:spacing w:line="240" w:lineRule="atLeast"/>
        <w:ind w:left="420"/>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外国电影史</w:t>
      </w:r>
      <w:r>
        <w:rPr>
          <w:rFonts w:hint="eastAsia" w:ascii="宋体" w:hAnsi="宋体" w:cs="宋体"/>
          <w:color w:val="000000"/>
          <w:szCs w:val="21"/>
        </w:rPr>
        <w:t>》，郑亚玲、胡滨，</w:t>
      </w:r>
      <w:r>
        <w:rPr>
          <w:rFonts w:ascii="宋体" w:hAnsi="宋体" w:cs="宋体"/>
          <w:color w:val="000000"/>
          <w:szCs w:val="21"/>
        </w:rPr>
        <w:t>中国广播电视出版社</w:t>
      </w:r>
      <w:r>
        <w:rPr>
          <w:rFonts w:hint="eastAsia" w:ascii="宋体" w:hAnsi="宋体" w:cs="宋体"/>
          <w:color w:val="000000"/>
          <w:szCs w:val="21"/>
        </w:rPr>
        <w:t>，</w:t>
      </w:r>
      <w:r>
        <w:rPr>
          <w:rFonts w:ascii="宋体" w:hAnsi="宋体" w:cs="宋体"/>
          <w:color w:val="000000"/>
          <w:szCs w:val="21"/>
        </w:rPr>
        <w:t>1995年7月</w:t>
      </w:r>
      <w:r>
        <w:rPr>
          <w:rFonts w:hint="eastAsia" w:ascii="宋体" w:hAnsi="宋体" w:cs="宋体"/>
          <w:color w:val="000000"/>
          <w:szCs w:val="21"/>
        </w:rPr>
        <w:t>第一版。</w:t>
      </w:r>
    </w:p>
    <w:p>
      <w:pPr>
        <w:spacing w:line="240" w:lineRule="atLeast"/>
        <w:ind w:left="420"/>
        <w:rPr>
          <w:rFonts w:ascii="宋体" w:hAnsi="宋体" w:cs="宋体"/>
          <w:color w:val="000000"/>
          <w:szCs w:val="21"/>
        </w:rPr>
      </w:pPr>
      <w:r>
        <w:rPr>
          <w:rFonts w:hint="eastAsia" w:ascii="宋体" w:hAnsi="宋体" w:cs="宋体"/>
          <w:color w:val="000000"/>
          <w:szCs w:val="21"/>
        </w:rPr>
        <w:t>（3）《电影的历史》，弗吉尼亚·赖特·卫克斯曼，人民邮电出版社，2012年1月第一版。</w:t>
      </w:r>
    </w:p>
    <w:p>
      <w:pPr>
        <w:spacing w:line="240" w:lineRule="atLeas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r>
        <w:rPr>
          <w:rFonts w:hint="eastAsia" w:ascii="宋体" w:hAnsi="宋体" w:cs="宋体"/>
          <w:color w:val="000000"/>
          <w:szCs w:val="21"/>
        </w:rPr>
        <w:t>执笔人：陆小玲</w:t>
      </w:r>
    </w:p>
    <w:p>
      <w:pPr>
        <w:wordWrap w:val="0"/>
        <w:spacing w:line="240" w:lineRule="atLeast"/>
        <w:ind w:firstLine="5218" w:firstLineChars="2485"/>
        <w:jc w:val="right"/>
        <w:rPr>
          <w:rFonts w:ascii="宋体" w:hAnsi="宋体" w:cs="宋体"/>
          <w:color w:val="000000"/>
          <w:szCs w:val="21"/>
        </w:rPr>
      </w:pPr>
      <w:r>
        <w:rPr>
          <w:rFonts w:hint="eastAsia" w:ascii="宋体" w:hAnsi="宋体" w:cs="宋体"/>
          <w:color w:val="000000"/>
          <w:szCs w:val="21"/>
        </w:rPr>
        <w:t>审定人：徐  茵</w:t>
      </w:r>
    </w:p>
    <w:p>
      <w:pPr>
        <w:spacing w:line="240" w:lineRule="atLeast"/>
        <w:ind w:firstLine="5218" w:firstLineChars="2485"/>
        <w:jc w:val="right"/>
        <w:rPr>
          <w:rFonts w:ascii="宋体" w:hAnsi="宋体" w:cs="宋体"/>
          <w:color w:val="000000"/>
          <w:szCs w:val="21"/>
        </w:rPr>
      </w:pPr>
      <w:r>
        <w:rPr>
          <w:rFonts w:hint="eastAsia" w:ascii="宋体" w:hAnsi="宋体" w:cs="宋体"/>
          <w:color w:val="000000"/>
          <w:szCs w:val="21"/>
        </w:rPr>
        <w:t>批准人：汪瑞霞</w:t>
      </w: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ind w:firstLine="5218" w:firstLineChars="2485"/>
        <w:jc w:val="left"/>
        <w:rPr>
          <w:rFonts w:ascii="宋体" w:hAnsi="宋体" w:cs="宋体"/>
          <w:color w:val="000000"/>
          <w:szCs w:val="21"/>
        </w:rPr>
      </w:pPr>
    </w:p>
    <w:p>
      <w:pPr>
        <w:spacing w:line="240" w:lineRule="atLeast"/>
        <w:ind w:firstLine="5218" w:firstLineChars="2485"/>
        <w:jc w:val="right"/>
        <w:rPr>
          <w:rFonts w:ascii="宋体" w:hAnsi="宋体" w:cs="宋体"/>
          <w:color w:val="000000"/>
          <w:szCs w:val="21"/>
        </w:rPr>
      </w:pPr>
    </w:p>
    <w:p>
      <w:pPr>
        <w:spacing w:line="240" w:lineRule="atLeast"/>
        <w:rPr>
          <w:rFonts w:cs="宋体"/>
          <w:color w:val="000000"/>
          <w:szCs w:val="21"/>
        </w:rPr>
      </w:pPr>
      <w:r>
        <w:rPr>
          <w:rFonts w:ascii="Times New Roman" w:hAnsi="Times New Roman" w:eastAsia="宋体" w:cs="宋体"/>
          <w:color w:val="000000"/>
          <w:kern w:val="2"/>
          <w:sz w:val="21"/>
          <w:szCs w:val="21"/>
          <w:lang w:val="en-US" w:eastAsia="zh-CN" w:bidi="ar-SA"/>
        </w:rPr>
        <w:pict>
          <v:shape id="Text Box 62" o:spid="_x0000_s1089" type="#_x0000_t202" style="position:absolute;left:0;margin-left:0pt;margin-top:7.8pt;height:19.35pt;width:108pt;rotation:0f;z-index:25169408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ascii="宋体" w:hAnsi="宋体"/>
                    </w:rPr>
                    <w:t>17070920</w:t>
                  </w:r>
                </w:p>
              </w:txbxContent>
            </v:textbox>
          </v:shape>
        </w:pict>
      </w:r>
    </w:p>
    <w:p>
      <w:pPr>
        <w:pStyle w:val="2"/>
        <w:spacing w:line="240" w:lineRule="atLeast"/>
        <w:jc w:val="center"/>
        <w:rPr>
          <w:rFonts w:cs="宋体"/>
          <w:color w:val="000000"/>
          <w:sz w:val="28"/>
          <w:szCs w:val="21"/>
        </w:rPr>
      </w:pPr>
      <w:bookmarkStart w:id="146" w:name="_Toc22028"/>
      <w:r>
        <w:rPr>
          <w:rFonts w:hint="eastAsia" w:cs="宋体"/>
          <w:color w:val="000000"/>
          <w:sz w:val="28"/>
          <w:szCs w:val="21"/>
        </w:rPr>
        <w:t>美术写生课程教学大纲</w:t>
      </w:r>
      <w:bookmarkEnd w:id="146"/>
    </w:p>
    <w:p>
      <w:pPr>
        <w:spacing w:line="240" w:lineRule="atLeast"/>
        <w:jc w:val="center"/>
        <w:rPr>
          <w:rFonts w:ascii="宋体" w:hAnsi="宋体" w:cs="宋体"/>
          <w:color w:val="000000"/>
          <w:kern w:val="0"/>
          <w:szCs w:val="21"/>
        </w:rPr>
      </w:pPr>
      <w:r>
        <w:rPr>
          <w:rFonts w:hint="eastAsia" w:ascii="宋体" w:hAnsi="宋体" w:cs="宋体"/>
          <w:color w:val="000000"/>
          <w:kern w:val="0"/>
          <w:szCs w:val="21"/>
        </w:rPr>
        <w:t>（总学时数：2周，学分数：2）</w:t>
      </w:r>
    </w:p>
    <w:p>
      <w:pPr>
        <w:spacing w:line="240" w:lineRule="atLeast"/>
        <w:rPr>
          <w:rFonts w:ascii="宋体" w:hAnsi="宋体" w:cs="宋体"/>
          <w:b/>
          <w:bCs/>
          <w:color w:val="000000"/>
          <w:kern w:val="0"/>
          <w:szCs w:val="21"/>
        </w:rPr>
      </w:pPr>
      <w:r>
        <w:rPr>
          <w:rFonts w:hint="eastAsia" w:ascii="宋体" w:hAnsi="宋体" w:cs="宋体"/>
          <w:b/>
          <w:bCs/>
          <w:color w:val="000000"/>
          <w:kern w:val="0"/>
          <w:szCs w:val="21"/>
        </w:rPr>
        <w:t>一、课程的性质、目的和任务</w:t>
      </w:r>
    </w:p>
    <w:p>
      <w:pPr>
        <w:spacing w:line="240" w:lineRule="atLeast"/>
        <w:ind w:firstLine="420" w:firstLineChars="200"/>
        <w:rPr>
          <w:rFonts w:ascii="宋体" w:hAnsi="宋体" w:cs="宋体"/>
          <w:color w:val="000000"/>
          <w:kern w:val="0"/>
          <w:szCs w:val="21"/>
        </w:rPr>
      </w:pPr>
      <w:r>
        <w:rPr>
          <w:rFonts w:hint="eastAsia" w:ascii="宋体" w:hAnsi="宋体" w:cs="宋体"/>
          <w:color w:val="000000"/>
          <w:kern w:val="0"/>
          <w:szCs w:val="21"/>
        </w:rPr>
        <w:t>美术写生课程为动画专业的一门实践性环节课程，是设计素描与色彩课程的重要补充教学内容。通过外出美术写生，让学生感受大自然风光，在领悟大自然万物美感的基础上，把课堂上学的理论知识与实践紧密结合起来，加强对色彩的悟性，达到灵活运用的目的，这也是专业设计的主要先选课之一。</w:t>
      </w:r>
    </w:p>
    <w:p>
      <w:pPr>
        <w:spacing w:line="240" w:lineRule="atLeast"/>
        <w:rPr>
          <w:rFonts w:ascii="宋体" w:hAnsi="宋体" w:cs="宋体"/>
          <w:b/>
          <w:bCs/>
          <w:color w:val="000000"/>
          <w:kern w:val="0"/>
          <w:szCs w:val="21"/>
        </w:rPr>
      </w:pPr>
      <w:r>
        <w:rPr>
          <w:rFonts w:hint="eastAsia" w:ascii="宋体" w:hAnsi="宋体" w:cs="宋体"/>
          <w:b/>
          <w:bCs/>
          <w:color w:val="000000"/>
          <w:kern w:val="0"/>
          <w:szCs w:val="21"/>
        </w:rPr>
        <w:t>二、课程基本内容和要求</w:t>
      </w:r>
    </w:p>
    <w:p>
      <w:pPr>
        <w:spacing w:line="240" w:lineRule="atLeast"/>
        <w:ind w:firstLine="422" w:firstLineChars="200"/>
        <w:rPr>
          <w:rFonts w:ascii="宋体" w:hAnsi="宋体" w:cs="宋体"/>
          <w:b/>
          <w:color w:val="000000"/>
          <w:kern w:val="0"/>
          <w:szCs w:val="21"/>
        </w:rPr>
      </w:pPr>
      <w:r>
        <w:rPr>
          <w:rFonts w:hint="eastAsia" w:ascii="宋体" w:hAnsi="宋体" w:cs="宋体"/>
          <w:b/>
          <w:color w:val="000000"/>
          <w:kern w:val="0"/>
          <w:szCs w:val="21"/>
        </w:rPr>
        <w:t>课程的基本内容:</w:t>
      </w:r>
    </w:p>
    <w:p>
      <w:pPr>
        <w:spacing w:line="240" w:lineRule="atLeast"/>
        <w:ind w:firstLine="420" w:firstLineChars="200"/>
        <w:rPr>
          <w:rFonts w:ascii="宋体" w:hAnsi="宋体" w:cs="宋体"/>
          <w:color w:val="000000"/>
          <w:kern w:val="0"/>
          <w:szCs w:val="21"/>
        </w:rPr>
      </w:pPr>
      <w:r>
        <w:rPr>
          <w:rFonts w:hint="eastAsia" w:ascii="宋体" w:hAnsi="宋体" w:cs="宋体"/>
          <w:color w:val="000000"/>
          <w:kern w:val="0"/>
          <w:szCs w:val="21"/>
        </w:rPr>
        <w:t>速写、风景画</w:t>
      </w:r>
    </w:p>
    <w:p>
      <w:pPr>
        <w:spacing w:line="240" w:lineRule="atLeast"/>
        <w:ind w:firstLine="422" w:firstLineChars="200"/>
        <w:rPr>
          <w:rFonts w:ascii="宋体" w:hAnsi="宋体" w:cs="宋体"/>
          <w:b/>
          <w:color w:val="000000"/>
          <w:kern w:val="0"/>
          <w:szCs w:val="21"/>
        </w:rPr>
      </w:pPr>
      <w:r>
        <w:rPr>
          <w:rFonts w:hint="eastAsia" w:ascii="宋体" w:hAnsi="宋体" w:cs="宋体"/>
          <w:b/>
          <w:color w:val="000000"/>
          <w:kern w:val="0"/>
          <w:szCs w:val="21"/>
        </w:rPr>
        <w:t>课程的基本要求：</w:t>
      </w:r>
    </w:p>
    <w:p>
      <w:pPr>
        <w:spacing w:line="240" w:lineRule="atLeast"/>
        <w:ind w:firstLine="420" w:firstLineChars="200"/>
        <w:rPr>
          <w:rFonts w:ascii="宋体" w:hAnsi="宋体" w:cs="宋体"/>
          <w:color w:val="000000"/>
          <w:kern w:val="0"/>
          <w:szCs w:val="21"/>
        </w:rPr>
      </w:pPr>
      <w:r>
        <w:rPr>
          <w:rFonts w:hint="eastAsia" w:ascii="宋体" w:hAnsi="宋体" w:cs="宋体"/>
          <w:color w:val="000000"/>
          <w:kern w:val="0"/>
          <w:szCs w:val="21"/>
        </w:rPr>
        <w:t>美术写生这一实践性艺术基础课，要求学生在感受大自然风光，领悟大自然万物的美感的基础上，运用课堂上学的理论知识与实践紧密相结合，熟练掌握色彩画技法，使学生对自然物体的形和色彩的观察、分析、理解、表现、欣赏等各方面的能力和修养进一步提高，并为以后专业课的学习打好扎实的基础。</w:t>
      </w:r>
    </w:p>
    <w:p>
      <w:pPr>
        <w:spacing w:line="240" w:lineRule="atLeast"/>
        <w:rPr>
          <w:rFonts w:ascii="宋体" w:hAnsi="宋体" w:cs="宋体"/>
          <w:b/>
          <w:bCs/>
          <w:color w:val="000000"/>
          <w:kern w:val="0"/>
          <w:szCs w:val="21"/>
        </w:rPr>
      </w:pPr>
      <w:r>
        <w:rPr>
          <w:rFonts w:hint="eastAsia" w:ascii="宋体" w:hAnsi="宋体" w:cs="宋体"/>
          <w:b/>
          <w:bCs/>
          <w:color w:val="000000"/>
          <w:kern w:val="0"/>
          <w:szCs w:val="21"/>
        </w:rPr>
        <w:t>三、学时分配表</w:t>
      </w:r>
    </w:p>
    <w:tbl>
      <w:tblPr>
        <w:tblStyle w:val="17"/>
        <w:tblW w:w="6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08"/>
        <w:gridCol w:w="2400"/>
        <w:gridCol w:w="1200"/>
        <w:gridCol w:w="126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08" w:type="dxa"/>
            <w:vAlign w:val="center"/>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序号</w:t>
            </w:r>
          </w:p>
        </w:tc>
        <w:tc>
          <w:tcPr>
            <w:tcW w:w="2400" w:type="dxa"/>
            <w:vAlign w:val="center"/>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内      容</w:t>
            </w:r>
          </w:p>
        </w:tc>
        <w:tc>
          <w:tcPr>
            <w:tcW w:w="1200" w:type="dxa"/>
            <w:vAlign w:val="center"/>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讲授</w:t>
            </w:r>
          </w:p>
        </w:tc>
        <w:tc>
          <w:tcPr>
            <w:tcW w:w="1260" w:type="dxa"/>
            <w:vAlign w:val="center"/>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课内实践</w:t>
            </w:r>
          </w:p>
        </w:tc>
        <w:tc>
          <w:tcPr>
            <w:tcW w:w="1080" w:type="dxa"/>
            <w:vAlign w:val="center"/>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08" w:type="dxa"/>
            <w:vAlign w:val="top"/>
          </w:tcPr>
          <w:p>
            <w:pPr>
              <w:spacing w:line="240" w:lineRule="atLeast"/>
              <w:jc w:val="center"/>
              <w:rPr>
                <w:rFonts w:ascii="宋体" w:hAnsi="宋体" w:cs="宋体"/>
                <w:color w:val="000000"/>
                <w:kern w:val="0"/>
                <w:szCs w:val="21"/>
              </w:rPr>
            </w:pPr>
            <w:r>
              <w:rPr>
                <w:rFonts w:ascii="宋体" w:hAnsi="宋体" w:cs="宋体"/>
                <w:color w:val="000000"/>
                <w:kern w:val="0"/>
                <w:szCs w:val="21"/>
              </w:rPr>
              <w:t>1</w:t>
            </w:r>
          </w:p>
        </w:tc>
        <w:tc>
          <w:tcPr>
            <w:tcW w:w="240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速写</w:t>
            </w:r>
          </w:p>
        </w:tc>
        <w:tc>
          <w:tcPr>
            <w:tcW w:w="1200" w:type="dxa"/>
            <w:vAlign w:val="top"/>
          </w:tcPr>
          <w:p>
            <w:pPr>
              <w:spacing w:line="240" w:lineRule="atLeast"/>
              <w:jc w:val="center"/>
              <w:rPr>
                <w:rFonts w:ascii="宋体" w:hAnsi="宋体" w:cs="宋体"/>
                <w:color w:val="000000"/>
                <w:kern w:val="0"/>
                <w:szCs w:val="21"/>
              </w:rPr>
            </w:pPr>
          </w:p>
        </w:tc>
        <w:tc>
          <w:tcPr>
            <w:tcW w:w="126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2天</w:t>
            </w:r>
          </w:p>
        </w:tc>
        <w:tc>
          <w:tcPr>
            <w:tcW w:w="108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08" w:type="dxa"/>
            <w:vAlign w:val="top"/>
          </w:tcPr>
          <w:p>
            <w:pPr>
              <w:spacing w:line="240" w:lineRule="atLeast"/>
              <w:jc w:val="center"/>
              <w:rPr>
                <w:rFonts w:ascii="宋体" w:hAnsi="宋体" w:cs="宋体"/>
                <w:color w:val="000000"/>
                <w:kern w:val="0"/>
                <w:szCs w:val="21"/>
              </w:rPr>
            </w:pPr>
            <w:r>
              <w:rPr>
                <w:rFonts w:ascii="宋体" w:hAnsi="宋体" w:cs="宋体"/>
                <w:color w:val="000000"/>
                <w:kern w:val="0"/>
                <w:szCs w:val="21"/>
              </w:rPr>
              <w:t>2</w:t>
            </w:r>
          </w:p>
        </w:tc>
        <w:tc>
          <w:tcPr>
            <w:tcW w:w="240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风景画色彩写生</w:t>
            </w:r>
          </w:p>
        </w:tc>
        <w:tc>
          <w:tcPr>
            <w:tcW w:w="1200" w:type="dxa"/>
            <w:vAlign w:val="top"/>
          </w:tcPr>
          <w:p>
            <w:pPr>
              <w:spacing w:line="240" w:lineRule="atLeast"/>
              <w:jc w:val="center"/>
              <w:rPr>
                <w:rFonts w:ascii="宋体" w:hAnsi="宋体" w:cs="宋体"/>
                <w:color w:val="000000"/>
                <w:kern w:val="0"/>
                <w:szCs w:val="21"/>
              </w:rPr>
            </w:pPr>
          </w:p>
        </w:tc>
        <w:tc>
          <w:tcPr>
            <w:tcW w:w="126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8天</w:t>
            </w:r>
          </w:p>
        </w:tc>
        <w:tc>
          <w:tcPr>
            <w:tcW w:w="108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4608" w:type="dxa"/>
            <w:gridSpan w:val="3"/>
            <w:vAlign w:val="top"/>
          </w:tcPr>
          <w:p>
            <w:pPr>
              <w:spacing w:line="240" w:lineRule="atLeast"/>
              <w:jc w:val="center"/>
              <w:rPr>
                <w:rFonts w:ascii="宋体" w:hAnsi="宋体" w:cs="宋体"/>
                <w:bCs/>
                <w:color w:val="000000"/>
                <w:kern w:val="0"/>
                <w:szCs w:val="21"/>
              </w:rPr>
            </w:pPr>
            <w:r>
              <w:rPr>
                <w:rFonts w:hint="eastAsia" w:ascii="宋体" w:hAnsi="宋体" w:cs="宋体"/>
                <w:color w:val="000000"/>
                <w:kern w:val="0"/>
                <w:szCs w:val="21"/>
              </w:rPr>
              <w:t>小    计</w:t>
            </w:r>
          </w:p>
        </w:tc>
        <w:tc>
          <w:tcPr>
            <w:tcW w:w="126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10天</w:t>
            </w:r>
          </w:p>
        </w:tc>
        <w:tc>
          <w:tcPr>
            <w:tcW w:w="1080" w:type="dxa"/>
            <w:vAlign w:val="top"/>
          </w:tcPr>
          <w:p>
            <w:pPr>
              <w:spacing w:line="240" w:lineRule="atLeast"/>
              <w:jc w:val="center"/>
              <w:rPr>
                <w:rFonts w:ascii="宋体" w:hAnsi="宋体" w:cs="宋体"/>
                <w:color w:val="000000"/>
                <w:kern w:val="0"/>
                <w:szCs w:val="21"/>
              </w:rPr>
            </w:pPr>
            <w:r>
              <w:rPr>
                <w:rFonts w:hint="eastAsia" w:ascii="宋体" w:hAnsi="宋体" w:cs="宋体"/>
                <w:color w:val="000000"/>
                <w:kern w:val="0"/>
                <w:szCs w:val="21"/>
              </w:rPr>
              <w:t>10天</w:t>
            </w:r>
          </w:p>
        </w:tc>
      </w:tr>
    </w:tbl>
    <w:p>
      <w:pPr>
        <w:spacing w:line="240" w:lineRule="atLeast"/>
        <w:rPr>
          <w:rFonts w:ascii="宋体" w:hAnsi="宋体" w:cs="宋体"/>
          <w:b/>
          <w:bCs/>
          <w:color w:val="000000"/>
          <w:kern w:val="0"/>
          <w:szCs w:val="21"/>
        </w:rPr>
      </w:pPr>
      <w:r>
        <w:rPr>
          <w:rFonts w:hint="eastAsia" w:ascii="宋体" w:hAnsi="宋体" w:cs="宋体"/>
          <w:b/>
          <w:bCs/>
          <w:color w:val="000000"/>
          <w:kern w:val="0"/>
          <w:szCs w:val="21"/>
        </w:rPr>
        <w:t>四、有关说明</w:t>
      </w:r>
    </w:p>
    <w:p>
      <w:pPr>
        <w:spacing w:line="240" w:lineRule="atLeast"/>
        <w:ind w:firstLine="420" w:firstLineChars="200"/>
        <w:rPr>
          <w:rFonts w:ascii="宋体" w:hAnsi="宋体" w:cs="宋体"/>
          <w:color w:val="000000"/>
          <w:kern w:val="0"/>
          <w:szCs w:val="21"/>
        </w:rPr>
      </w:pPr>
      <w:r>
        <w:rPr>
          <w:rFonts w:ascii="宋体" w:hAnsi="宋体" w:cs="宋体"/>
          <w:bCs/>
          <w:color w:val="000000"/>
          <w:kern w:val="0"/>
          <w:szCs w:val="21"/>
        </w:rPr>
        <w:t>1</w:t>
      </w:r>
      <w:r>
        <w:rPr>
          <w:rFonts w:hint="eastAsia" w:ascii="宋体" w:hAnsi="宋体" w:cs="宋体"/>
          <w:bCs/>
          <w:color w:val="000000"/>
          <w:kern w:val="0"/>
          <w:szCs w:val="21"/>
        </w:rPr>
        <w:t>、</w:t>
      </w:r>
      <w:r>
        <w:rPr>
          <w:rFonts w:hint="eastAsia" w:ascii="宋体" w:hAnsi="宋体" w:cs="宋体"/>
          <w:color w:val="000000"/>
          <w:kern w:val="0"/>
          <w:szCs w:val="21"/>
        </w:rPr>
        <w:t>本实践性环节(美术写生)的先选课程为《设计素描》、《透视学》、《色彩》。</w:t>
      </w:r>
    </w:p>
    <w:p>
      <w:pPr>
        <w:spacing w:line="240" w:lineRule="atLeast"/>
        <w:ind w:firstLine="420" w:firstLineChars="200"/>
        <w:rPr>
          <w:rFonts w:ascii="宋体" w:hAnsi="宋体" w:cs="宋体"/>
          <w:color w:val="000000"/>
          <w:kern w:val="0"/>
          <w:szCs w:val="21"/>
        </w:rPr>
      </w:pPr>
      <w:r>
        <w:rPr>
          <w:rFonts w:ascii="宋体" w:hAnsi="宋体" w:cs="宋体"/>
          <w:bCs/>
          <w:color w:val="000000"/>
          <w:kern w:val="0"/>
          <w:szCs w:val="21"/>
        </w:rPr>
        <w:t>2</w:t>
      </w:r>
      <w:r>
        <w:rPr>
          <w:rFonts w:hint="eastAsia" w:ascii="宋体" w:hAnsi="宋体" w:cs="宋体"/>
          <w:bCs/>
          <w:color w:val="000000"/>
          <w:kern w:val="0"/>
          <w:szCs w:val="21"/>
        </w:rPr>
        <w:t>、</w:t>
      </w:r>
      <w:r>
        <w:rPr>
          <w:rFonts w:hint="eastAsia" w:ascii="宋体" w:hAnsi="宋体" w:cs="宋体"/>
          <w:color w:val="000000"/>
          <w:kern w:val="0"/>
          <w:szCs w:val="21"/>
        </w:rPr>
        <w:t>本实践性环节(美术写生)根据具体情况，主要选择一些有特色的风景地区进行。</w:t>
      </w:r>
    </w:p>
    <w:p>
      <w:pPr>
        <w:spacing w:line="240" w:lineRule="atLeast"/>
        <w:ind w:firstLine="420" w:firstLineChars="200"/>
        <w:rPr>
          <w:rFonts w:ascii="宋体" w:hAnsi="宋体" w:cs="宋体"/>
          <w:color w:val="000000"/>
          <w:kern w:val="0"/>
          <w:szCs w:val="21"/>
        </w:rPr>
      </w:pPr>
      <w:r>
        <w:rPr>
          <w:rFonts w:ascii="宋体" w:hAnsi="宋体" w:cs="宋体"/>
          <w:bCs/>
          <w:color w:val="000000"/>
          <w:kern w:val="0"/>
          <w:szCs w:val="21"/>
        </w:rPr>
        <w:t>3</w:t>
      </w:r>
      <w:r>
        <w:rPr>
          <w:rFonts w:hint="eastAsia" w:ascii="宋体" w:hAnsi="宋体" w:cs="宋体"/>
          <w:bCs/>
          <w:color w:val="000000"/>
          <w:kern w:val="0"/>
          <w:szCs w:val="21"/>
        </w:rPr>
        <w:t>、</w:t>
      </w:r>
      <w:r>
        <w:rPr>
          <w:rFonts w:hint="eastAsia" w:ascii="宋体" w:hAnsi="宋体" w:cs="宋体"/>
          <w:color w:val="000000"/>
          <w:kern w:val="0"/>
          <w:szCs w:val="21"/>
        </w:rPr>
        <w:t>本实践性环节(美术写生)艺术基础课的进行，将以学生的动手写生为主，教师以讲授和帮带相辅，同时结合观摩讨论（教师的讲授和观摩讨论，主要按排在晚上进行）。</w:t>
      </w:r>
    </w:p>
    <w:p>
      <w:pPr>
        <w:spacing w:line="240" w:lineRule="atLeast"/>
        <w:ind w:firstLine="420" w:firstLineChars="200"/>
        <w:rPr>
          <w:rFonts w:ascii="宋体" w:hAnsi="宋体" w:cs="宋体"/>
          <w:color w:val="000000"/>
          <w:kern w:val="0"/>
          <w:szCs w:val="21"/>
        </w:rPr>
      </w:pPr>
      <w:r>
        <w:rPr>
          <w:rFonts w:ascii="宋体" w:hAnsi="宋体" w:cs="宋体"/>
          <w:bCs/>
          <w:color w:val="000000"/>
          <w:kern w:val="0"/>
          <w:szCs w:val="21"/>
        </w:rPr>
        <w:t>4</w:t>
      </w:r>
      <w:r>
        <w:rPr>
          <w:rFonts w:hint="eastAsia" w:ascii="宋体" w:hAnsi="宋体" w:cs="宋体"/>
          <w:bCs/>
          <w:color w:val="000000"/>
          <w:kern w:val="0"/>
          <w:szCs w:val="21"/>
        </w:rPr>
        <w:t>、</w:t>
      </w:r>
      <w:r>
        <w:rPr>
          <w:rFonts w:hint="eastAsia" w:ascii="宋体" w:hAnsi="宋体" w:cs="宋体"/>
          <w:color w:val="000000"/>
          <w:kern w:val="0"/>
          <w:szCs w:val="21"/>
        </w:rPr>
        <w:t>本实践性环节(美术写生)时间不少于二周。</w:t>
      </w:r>
    </w:p>
    <w:p>
      <w:pPr>
        <w:spacing w:line="240" w:lineRule="atLeast"/>
        <w:ind w:firstLine="420" w:firstLineChars="200"/>
        <w:rPr>
          <w:rFonts w:ascii="宋体" w:hAnsi="宋体" w:cs="宋体"/>
          <w:color w:val="000000"/>
          <w:kern w:val="0"/>
          <w:szCs w:val="21"/>
        </w:rPr>
      </w:pPr>
      <w:r>
        <w:rPr>
          <w:rFonts w:ascii="宋体" w:hAnsi="宋体" w:cs="宋体"/>
          <w:bCs/>
          <w:color w:val="000000"/>
          <w:kern w:val="0"/>
          <w:szCs w:val="21"/>
        </w:rPr>
        <w:t>5</w:t>
      </w:r>
      <w:r>
        <w:rPr>
          <w:rFonts w:hint="eastAsia" w:ascii="宋体" w:hAnsi="宋体" w:cs="宋体"/>
          <w:bCs/>
          <w:color w:val="000000"/>
          <w:kern w:val="0"/>
          <w:szCs w:val="21"/>
        </w:rPr>
        <w:t>、</w:t>
      </w:r>
      <w:r>
        <w:rPr>
          <w:rFonts w:hint="eastAsia" w:ascii="宋体" w:hAnsi="宋体" w:cs="宋体"/>
          <w:color w:val="000000"/>
          <w:kern w:val="0"/>
          <w:szCs w:val="21"/>
        </w:rPr>
        <w:t>本实践性环节(美术写生)的参考书为：</w:t>
      </w:r>
    </w:p>
    <w:p>
      <w:pPr>
        <w:spacing w:line="240" w:lineRule="atLeast"/>
        <w:ind w:firstLine="420" w:firstLineChars="200"/>
        <w:rPr>
          <w:rFonts w:ascii="宋体" w:hAnsi="宋体" w:cs="宋体"/>
          <w:color w:val="000000"/>
          <w:kern w:val="0"/>
          <w:szCs w:val="21"/>
        </w:rPr>
      </w:pPr>
      <w:r>
        <w:rPr>
          <w:rFonts w:hint="eastAsia" w:ascii="宋体" w:hAnsi="宋体" w:cs="宋体"/>
          <w:color w:val="000000"/>
          <w:kern w:val="0"/>
          <w:szCs w:val="21"/>
        </w:rPr>
        <w:t xml:space="preserve">   水粉风景范图》天津杨柳青画出版社。</w:t>
      </w: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 xml:space="preserve">执笔人：冯  波 </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审定人</w:t>
      </w:r>
      <w:r>
        <w:rPr>
          <w:rFonts w:ascii="宋体" w:hAnsi="宋体" w:cs="宋体"/>
          <w:color w:val="000000"/>
          <w:szCs w:val="21"/>
        </w:rPr>
        <w:t xml:space="preserve">: </w:t>
      </w:r>
      <w:r>
        <w:rPr>
          <w:rFonts w:hint="eastAsia" w:ascii="宋体" w:hAnsi="宋体" w:cs="宋体"/>
          <w:color w:val="000000"/>
          <w:szCs w:val="21"/>
          <w:lang w:val="zh-CN"/>
        </w:rPr>
        <w:t>徐  茵</w:t>
      </w:r>
    </w:p>
    <w:p>
      <w:pPr>
        <w:spacing w:line="240" w:lineRule="atLeast"/>
        <w:ind w:firstLine="420" w:firstLineChars="200"/>
        <w:jc w:val="right"/>
        <w:rPr>
          <w:rFonts w:ascii="宋体" w:hAnsi="宋体" w:cs="宋体"/>
          <w:color w:val="000000"/>
          <w:szCs w:val="21"/>
          <w:lang w:val="zh-CN"/>
        </w:rPr>
      </w:pPr>
      <w:r>
        <w:rPr>
          <w:rFonts w:hint="eastAsia" w:ascii="宋体" w:hAnsi="宋体" w:cs="宋体"/>
          <w:color w:val="000000"/>
          <w:szCs w:val="21"/>
        </w:rPr>
        <w:t>批准人</w:t>
      </w:r>
      <w:r>
        <w:rPr>
          <w:rFonts w:ascii="宋体" w:hAnsi="宋体" w:cs="宋体"/>
          <w:color w:val="000000"/>
          <w:szCs w:val="21"/>
        </w:rPr>
        <w:t xml:space="preserve">: </w:t>
      </w:r>
      <w:r>
        <w:rPr>
          <w:rFonts w:hint="eastAsia" w:ascii="宋体" w:hAnsi="宋体" w:cs="宋体"/>
          <w:color w:val="000000"/>
          <w:szCs w:val="21"/>
          <w:lang w:val="zh-CN"/>
        </w:rPr>
        <w:t>汪瑞霞</w:t>
      </w:r>
    </w:p>
    <w:p>
      <w:pPr>
        <w:spacing w:line="240" w:lineRule="atLeast"/>
        <w:ind w:firstLine="420" w:firstLineChars="200"/>
        <w:jc w:val="right"/>
        <w:rPr>
          <w:rFonts w:ascii="宋体" w:hAnsi="宋体" w:cs="宋体"/>
          <w:color w:val="000000"/>
          <w:szCs w:val="21"/>
          <w:lang w:val="zh-CN"/>
        </w:rPr>
      </w:pPr>
    </w:p>
    <w:p>
      <w:pPr>
        <w:spacing w:line="240" w:lineRule="atLeast"/>
        <w:ind w:firstLine="420" w:firstLineChars="200"/>
        <w:rPr>
          <w:rFonts w:ascii="宋体" w:hAnsi="宋体" w:cs="宋体"/>
          <w:color w:val="000000"/>
          <w:szCs w:val="21"/>
        </w:rPr>
      </w:pPr>
    </w:p>
    <w:p>
      <w:pPr>
        <w:spacing w:line="240" w:lineRule="atLeast"/>
        <w:rPr>
          <w:rFonts w:cs="宋体"/>
          <w:color w:val="000000"/>
          <w:szCs w:val="21"/>
        </w:rPr>
      </w:pPr>
      <w:bookmarkStart w:id="147" w:name="_Toc304468133"/>
      <w:bookmarkStart w:id="148" w:name="_Toc304468209"/>
      <w:bookmarkStart w:id="149" w:name="_Toc132645531"/>
      <w:bookmarkStart w:id="150" w:name="_Toc144874701"/>
      <w:bookmarkStart w:id="151" w:name="_Toc144874778"/>
      <w:bookmarkStart w:id="152" w:name="_Toc144956821"/>
      <w:bookmarkStart w:id="153" w:name="_Toc146251735"/>
      <w:bookmarkStart w:id="154" w:name="_Toc292952931"/>
    </w:p>
    <w:p>
      <w:pPr>
        <w:spacing w:line="240" w:lineRule="atLeast"/>
        <w:rPr>
          <w:rFonts w:cs="宋体"/>
          <w:color w:val="000000"/>
          <w:szCs w:val="21"/>
        </w:rPr>
      </w:pPr>
    </w:p>
    <w:p>
      <w:pPr>
        <w:spacing w:line="240" w:lineRule="atLeast"/>
        <w:rPr>
          <w:rFonts w:cs="宋体"/>
          <w:color w:val="000000"/>
          <w:szCs w:val="21"/>
        </w:rPr>
      </w:pPr>
    </w:p>
    <w:p>
      <w:pPr>
        <w:spacing w:line="240" w:lineRule="atLeast"/>
        <w:rPr>
          <w:rFonts w:cs="宋体"/>
          <w:color w:val="000000"/>
          <w:szCs w:val="21"/>
        </w:rPr>
      </w:pPr>
    </w:p>
    <w:p>
      <w:pPr>
        <w:spacing w:line="240" w:lineRule="atLeast"/>
        <w:rPr>
          <w:rFonts w:cs="宋体"/>
          <w:color w:val="000000"/>
          <w:szCs w:val="21"/>
        </w:rPr>
      </w:pPr>
      <w:r>
        <w:rPr>
          <w:rFonts w:ascii="Times New Roman" w:hAnsi="Times New Roman" w:eastAsia="宋体" w:cs="宋体"/>
          <w:color w:val="000000"/>
          <w:kern w:val="2"/>
          <w:sz w:val="21"/>
          <w:szCs w:val="21"/>
          <w:lang w:val="en-US" w:eastAsia="zh-CN" w:bidi="ar-SA"/>
        </w:rPr>
        <w:pict>
          <v:shape id="Text Box 63" o:spid="_x0000_s1090" type="#_x0000_t202" style="position:absolute;left:0;margin-left:9pt;margin-top:7.8pt;height:19.35pt;width:108pt;rotation:0f;z-index:25169715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ascii="宋体" w:hAnsi="宋体"/>
                    </w:rPr>
                    <w:t>17070930</w:t>
                  </w:r>
                </w:p>
              </w:txbxContent>
            </v:textbox>
          </v:shape>
        </w:pict>
      </w:r>
      <w:bookmarkEnd w:id="147"/>
      <w:bookmarkEnd w:id="148"/>
    </w:p>
    <w:p>
      <w:pPr>
        <w:pStyle w:val="2"/>
        <w:spacing w:line="240" w:lineRule="atLeast"/>
        <w:jc w:val="center"/>
        <w:rPr>
          <w:rFonts w:cs="宋体"/>
          <w:color w:val="000000"/>
          <w:sz w:val="28"/>
          <w:szCs w:val="21"/>
        </w:rPr>
      </w:pPr>
      <w:bookmarkStart w:id="155" w:name="_Toc6608"/>
      <w:r>
        <w:rPr>
          <w:rFonts w:hint="eastAsia" w:cs="宋体"/>
          <w:color w:val="000000"/>
          <w:sz w:val="28"/>
          <w:szCs w:val="21"/>
        </w:rPr>
        <w:t>艺术考察课程教学大纲</w:t>
      </w:r>
      <w:bookmarkEnd w:id="149"/>
      <w:bookmarkEnd w:id="150"/>
      <w:bookmarkEnd w:id="151"/>
      <w:bookmarkEnd w:id="152"/>
      <w:bookmarkEnd w:id="153"/>
      <w:bookmarkEnd w:id="154"/>
      <w:bookmarkEnd w:id="155"/>
    </w:p>
    <w:p>
      <w:pPr>
        <w:spacing w:line="240" w:lineRule="atLeast"/>
        <w:jc w:val="center"/>
        <w:rPr>
          <w:rFonts w:ascii="宋体" w:hAnsi="宋体" w:cs="宋体"/>
          <w:color w:val="000000"/>
          <w:szCs w:val="21"/>
        </w:rPr>
      </w:pPr>
      <w:r>
        <w:rPr>
          <w:rFonts w:hint="eastAsia" w:ascii="宋体" w:hAnsi="宋体" w:cs="宋体"/>
          <w:color w:val="000000"/>
          <w:szCs w:val="21"/>
        </w:rPr>
        <w:t>（总学时数：2周，分数：2）</w:t>
      </w:r>
    </w:p>
    <w:p>
      <w:pPr>
        <w:pStyle w:val="22"/>
        <w:spacing w:beforeLines="0" w:afterLines="0" w:line="240" w:lineRule="atLeast"/>
        <w:rPr>
          <w:rFonts w:ascii="宋体" w:hAnsi="宋体" w:eastAsia="宋体" w:cs="宋体"/>
          <w:b/>
          <w:bCs/>
          <w:color w:val="000000"/>
          <w:sz w:val="21"/>
          <w:szCs w:val="21"/>
        </w:rPr>
      </w:pPr>
      <w:r>
        <w:rPr>
          <w:rFonts w:hint="eastAsia" w:ascii="宋体" w:hAnsi="宋体" w:eastAsia="宋体" w:cs="宋体"/>
          <w:b/>
          <w:bCs/>
          <w:color w:val="000000"/>
          <w:sz w:val="21"/>
          <w:szCs w:val="21"/>
        </w:rPr>
        <w:t>一、课程的性质、目的和任务</w:t>
      </w:r>
    </w:p>
    <w:p>
      <w:pPr>
        <w:spacing w:line="240" w:lineRule="atLeast"/>
        <w:rPr>
          <w:rFonts w:ascii="宋体" w:hAnsi="宋体" w:cs="宋体"/>
          <w:color w:val="000000"/>
          <w:szCs w:val="21"/>
        </w:rPr>
      </w:pPr>
      <w:r>
        <w:rPr>
          <w:rFonts w:hint="eastAsia" w:ascii="宋体" w:hAnsi="宋体" w:cs="宋体"/>
          <w:color w:val="000000"/>
          <w:szCs w:val="21"/>
        </w:rPr>
        <w:t xml:space="preserve">    艺术考察与研究是艺术类和设计类学生重要的的实践类课程。可以提高学生的艺术涵养，提高学生的动手设计能力。</w:t>
      </w:r>
    </w:p>
    <w:p>
      <w:pPr>
        <w:spacing w:line="240" w:lineRule="atLeast"/>
        <w:ind w:left="210" w:hanging="210" w:hangingChars="100"/>
        <w:rPr>
          <w:rFonts w:ascii="宋体" w:hAnsi="宋体" w:cs="宋体"/>
          <w:color w:val="000000"/>
          <w:szCs w:val="21"/>
        </w:rPr>
      </w:pPr>
      <w:r>
        <w:rPr>
          <w:rFonts w:hint="eastAsia" w:ascii="宋体" w:hAnsi="宋体" w:cs="宋体"/>
          <w:color w:val="000000"/>
          <w:szCs w:val="21"/>
        </w:rPr>
        <w:t xml:space="preserve">    我国艺术资源十分丰富，通过对特定地区典型艺术的实地考察，让学生进一步了解中国广博精深的艺术文化，从而更好地领会中国民间传统的设计理念、设计方法，并将其融入到动画创作实践中，使作品具有更深刻的文化内涵，体现民族文化及地域特色，让我们的诸多非物质文化遗产内容以新的形式传承下去。</w:t>
      </w:r>
    </w:p>
    <w:p>
      <w:pPr>
        <w:pStyle w:val="22"/>
        <w:spacing w:beforeLines="0" w:afterLines="0" w:line="240" w:lineRule="atLeast"/>
        <w:rPr>
          <w:rFonts w:ascii="宋体" w:hAnsi="宋体" w:eastAsia="宋体" w:cs="宋体"/>
          <w:b/>
          <w:color w:val="000000"/>
          <w:sz w:val="21"/>
          <w:szCs w:val="21"/>
        </w:rPr>
      </w:pPr>
      <w:r>
        <w:rPr>
          <w:rFonts w:hint="eastAsia" w:ascii="宋体" w:hAnsi="宋体" w:eastAsia="宋体" w:cs="宋体"/>
          <w:b/>
          <w:bCs/>
          <w:color w:val="000000"/>
          <w:sz w:val="21"/>
          <w:szCs w:val="21"/>
        </w:rPr>
        <w:t>二、课程基本内容和要求</w:t>
      </w:r>
    </w:p>
    <w:p>
      <w:pPr>
        <w:spacing w:line="240" w:lineRule="atLeast"/>
        <w:ind w:firstLine="538" w:firstLineChars="255"/>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通过对特定地区艺术考察与研究，综合所学专业知识界和实际考察，提高学生对艺术的鉴赏能力和设计能力。</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采用速写、摄影等手段进行艺术资料的收集。完成实习报告和相关论文一篇。</w:t>
      </w:r>
    </w:p>
    <w:p>
      <w:pPr>
        <w:pStyle w:val="22"/>
        <w:spacing w:beforeLines="0" w:afterLines="0" w:line="240" w:lineRule="atLeast"/>
        <w:rPr>
          <w:rFonts w:ascii="宋体" w:hAnsi="宋体" w:eastAsia="宋体" w:cs="宋体"/>
          <w:b/>
          <w:color w:val="000000"/>
          <w:sz w:val="21"/>
          <w:szCs w:val="21"/>
        </w:rPr>
      </w:pPr>
      <w:r>
        <w:rPr>
          <w:rFonts w:hint="eastAsia" w:ascii="宋体" w:hAnsi="宋体" w:eastAsia="宋体" w:cs="宋体"/>
          <w:b/>
          <w:bCs/>
          <w:color w:val="000000"/>
          <w:kern w:val="0"/>
          <w:sz w:val="21"/>
          <w:szCs w:val="21"/>
        </w:rPr>
        <w:t>三、时间分配表</w:t>
      </w:r>
      <w:r>
        <w:rPr>
          <w:rFonts w:hint="eastAsia" w:ascii="宋体" w:hAnsi="宋体" w:eastAsia="宋体" w:cs="宋体"/>
          <w:b/>
          <w:color w:val="000000"/>
          <w:sz w:val="21"/>
          <w:szCs w:val="21"/>
        </w:rPr>
        <w:t xml:space="preserve"> </w:t>
      </w:r>
    </w:p>
    <w:tbl>
      <w:tblPr>
        <w:tblStyle w:val="17"/>
        <w:tblW w:w="85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08"/>
        <w:gridCol w:w="2400"/>
        <w:gridCol w:w="1704"/>
        <w:gridCol w:w="1705"/>
        <w:gridCol w:w="1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序号</w:t>
            </w:r>
          </w:p>
        </w:tc>
        <w:tc>
          <w:tcPr>
            <w:tcW w:w="240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内      容</w:t>
            </w:r>
          </w:p>
        </w:tc>
        <w:tc>
          <w:tcPr>
            <w:tcW w:w="170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讲    授</w:t>
            </w:r>
          </w:p>
        </w:tc>
        <w:tc>
          <w:tcPr>
            <w:tcW w:w="170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课内实践</w:t>
            </w:r>
          </w:p>
        </w:tc>
        <w:tc>
          <w:tcPr>
            <w:tcW w:w="170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小   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ascii="宋体" w:hAnsi="宋体" w:cs="宋体"/>
                <w:color w:val="000000"/>
                <w:kern w:val="0"/>
                <w:szCs w:val="21"/>
              </w:rPr>
              <w:t>1</w:t>
            </w:r>
          </w:p>
        </w:tc>
        <w:tc>
          <w:tcPr>
            <w:tcW w:w="2400"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cs="宋体"/>
                <w:color w:val="000000"/>
                <w:kern w:val="0"/>
                <w:szCs w:val="21"/>
              </w:rPr>
            </w:pPr>
            <w:r>
              <w:rPr>
                <w:rFonts w:hint="eastAsia" w:ascii="宋体" w:hAnsi="宋体" w:cs="宋体"/>
                <w:color w:val="000000"/>
                <w:kern w:val="0"/>
                <w:szCs w:val="21"/>
              </w:rPr>
              <w:t>收集资料、摄影采风</w:t>
            </w:r>
          </w:p>
        </w:tc>
        <w:tc>
          <w:tcPr>
            <w:tcW w:w="1704"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cs="宋体"/>
                <w:color w:val="000000"/>
                <w:kern w:val="0"/>
                <w:szCs w:val="21"/>
              </w:rPr>
            </w:pP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6天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6天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2</w:t>
            </w:r>
          </w:p>
        </w:tc>
        <w:tc>
          <w:tcPr>
            <w:tcW w:w="2400"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cs="宋体"/>
                <w:color w:val="000000"/>
                <w:kern w:val="0"/>
                <w:szCs w:val="21"/>
              </w:rPr>
            </w:pPr>
            <w:r>
              <w:rPr>
                <w:rFonts w:hint="eastAsia" w:ascii="宋体" w:hAnsi="宋体" w:cs="宋体"/>
                <w:color w:val="000000"/>
                <w:szCs w:val="21"/>
              </w:rPr>
              <w:t>整理相关资料</w:t>
            </w:r>
          </w:p>
        </w:tc>
        <w:tc>
          <w:tcPr>
            <w:tcW w:w="1704"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cs="宋体"/>
                <w:color w:val="000000"/>
                <w:kern w:val="0"/>
                <w:szCs w:val="21"/>
              </w:rPr>
            </w:pP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1天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3</w:t>
            </w:r>
          </w:p>
        </w:tc>
        <w:tc>
          <w:tcPr>
            <w:tcW w:w="2400"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cs="宋体"/>
                <w:color w:val="000000"/>
                <w:kern w:val="0"/>
                <w:szCs w:val="21"/>
              </w:rPr>
            </w:pPr>
            <w:r>
              <w:rPr>
                <w:rFonts w:hint="eastAsia" w:ascii="宋体" w:hAnsi="宋体" w:cs="宋体"/>
                <w:color w:val="000000"/>
                <w:kern w:val="0"/>
                <w:szCs w:val="21"/>
              </w:rPr>
              <w:t>考察报告撰写与论文</w:t>
            </w:r>
          </w:p>
        </w:tc>
        <w:tc>
          <w:tcPr>
            <w:tcW w:w="1704"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cs="宋体"/>
                <w:color w:val="000000"/>
                <w:kern w:val="0"/>
                <w:szCs w:val="21"/>
              </w:rPr>
            </w:pP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3天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3天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c>
          <w:tcPr>
            <w:tcW w:w="5112"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jc w:val="center"/>
              <w:rPr>
                <w:rFonts w:ascii="宋体" w:hAnsi="宋体" w:cs="宋体"/>
                <w:bCs/>
                <w:color w:val="000000"/>
                <w:kern w:val="0"/>
                <w:szCs w:val="21"/>
              </w:rPr>
            </w:pPr>
            <w:r>
              <w:rPr>
                <w:rFonts w:hint="eastAsia" w:ascii="宋体" w:hAnsi="宋体" w:cs="宋体"/>
                <w:color w:val="000000"/>
                <w:kern w:val="0"/>
                <w:szCs w:val="21"/>
              </w:rPr>
              <w:t>小    计</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10天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cs="宋体"/>
                <w:color w:val="000000"/>
                <w:kern w:val="0"/>
                <w:szCs w:val="21"/>
              </w:rPr>
            </w:pPr>
            <w:r>
              <w:rPr>
                <w:rFonts w:hint="eastAsia" w:ascii="宋体" w:hAnsi="宋体" w:cs="宋体"/>
                <w:color w:val="000000"/>
                <w:kern w:val="0"/>
                <w:szCs w:val="21"/>
              </w:rPr>
              <w:t>10天</w:t>
            </w:r>
          </w:p>
        </w:tc>
      </w:tr>
    </w:tbl>
    <w:p>
      <w:pPr>
        <w:pStyle w:val="22"/>
        <w:spacing w:beforeLines="0" w:afterLines="0" w:line="240" w:lineRule="atLeast"/>
        <w:rPr>
          <w:rFonts w:ascii="宋体" w:hAnsi="宋体" w:eastAsia="宋体" w:cs="宋体"/>
          <w:b/>
          <w:color w:val="000000"/>
          <w:sz w:val="21"/>
          <w:szCs w:val="21"/>
        </w:rPr>
      </w:pPr>
      <w:r>
        <w:rPr>
          <w:rFonts w:hint="eastAsia" w:ascii="宋体" w:hAnsi="宋体" w:eastAsia="宋体" w:cs="宋体"/>
          <w:b/>
          <w:color w:val="000000"/>
          <w:sz w:val="21"/>
          <w:szCs w:val="21"/>
        </w:rPr>
        <w:t>四、有关说明</w:t>
      </w:r>
    </w:p>
    <w:p>
      <w:pPr>
        <w:spacing w:line="240" w:lineRule="atLeast"/>
        <w:rPr>
          <w:rFonts w:ascii="宋体" w:hAnsi="宋体" w:cs="宋体"/>
          <w:color w:val="000000"/>
          <w:szCs w:val="21"/>
        </w:rPr>
      </w:pPr>
      <w:r>
        <w:rPr>
          <w:rFonts w:hint="eastAsia" w:ascii="宋体" w:hAnsi="宋体" w:cs="宋体"/>
          <w:color w:val="000000"/>
          <w:szCs w:val="21"/>
        </w:rPr>
        <w:t xml:space="preserve">    1、专业资料收集是否详实，速写、摄影效果结合外出实习表现。</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2、在考察前需对目的地的风土人情有一个基本的了解，并熟悉已学知识，能够在考察中理论联系实际。</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5939" w:firstLineChars="2828"/>
        <w:rPr>
          <w:rFonts w:ascii="宋体" w:hAnsi="宋体" w:cs="宋体"/>
          <w:color w:val="000000"/>
          <w:szCs w:val="21"/>
        </w:rPr>
      </w:pPr>
    </w:p>
    <w:p>
      <w:pPr>
        <w:spacing w:line="240" w:lineRule="atLeast"/>
        <w:ind w:firstLine="5939" w:firstLineChars="2828"/>
        <w:rPr>
          <w:rFonts w:ascii="宋体" w:hAnsi="宋体" w:cs="宋体"/>
          <w:color w:val="000000"/>
          <w:szCs w:val="21"/>
        </w:rPr>
      </w:pPr>
    </w:p>
    <w:p>
      <w:pPr>
        <w:spacing w:line="240" w:lineRule="atLeast"/>
        <w:ind w:firstLine="5939" w:firstLineChars="2828"/>
        <w:rPr>
          <w:rFonts w:ascii="宋体" w:hAnsi="宋体" w:cs="宋体"/>
          <w:color w:val="000000"/>
          <w:szCs w:val="21"/>
        </w:rPr>
      </w:pPr>
      <w:r>
        <w:rPr>
          <w:rFonts w:hint="eastAsia" w:cs="宋体"/>
          <w:color w:val="000000"/>
          <w:szCs w:val="21"/>
        </w:rPr>
        <w:t>执笔人：彭  伟</w:t>
      </w:r>
    </w:p>
    <w:p>
      <w:pPr>
        <w:spacing w:line="240" w:lineRule="atLeast"/>
        <w:ind w:firstLine="5939" w:firstLineChars="2828"/>
        <w:rPr>
          <w:rFonts w:cs="宋体"/>
          <w:color w:val="000000"/>
          <w:szCs w:val="21"/>
          <w:lang w:val="zh-CN"/>
        </w:rPr>
      </w:pPr>
      <w:r>
        <w:rPr>
          <w:rFonts w:hint="eastAsia" w:cs="宋体"/>
          <w:color w:val="000000"/>
          <w:szCs w:val="21"/>
        </w:rPr>
        <w:t>审定人：</w:t>
      </w:r>
      <w:r>
        <w:rPr>
          <w:rFonts w:hint="eastAsia" w:cs="宋体"/>
          <w:color w:val="000000"/>
          <w:szCs w:val="21"/>
          <w:lang w:val="zh-CN"/>
        </w:rPr>
        <w:t>徐  茵</w:t>
      </w:r>
    </w:p>
    <w:p>
      <w:pPr>
        <w:spacing w:line="240" w:lineRule="atLeast"/>
        <w:ind w:firstLine="5939" w:firstLineChars="2828"/>
        <w:rPr>
          <w:rFonts w:cs="宋体"/>
          <w:color w:val="000000"/>
          <w:szCs w:val="21"/>
          <w:lang w:val="zh-CN"/>
        </w:rPr>
      </w:pPr>
      <w:r>
        <w:rPr>
          <w:rFonts w:hint="eastAsia" w:cs="宋体"/>
          <w:color w:val="000000"/>
          <w:szCs w:val="21"/>
        </w:rPr>
        <w:t>批准人：</w:t>
      </w:r>
      <w:r>
        <w:rPr>
          <w:rFonts w:hint="eastAsia" w:cs="宋体"/>
          <w:color w:val="000000"/>
          <w:szCs w:val="21"/>
          <w:lang w:val="zh-CN"/>
        </w:rPr>
        <w:t>汪瑞霞</w:t>
      </w:r>
    </w:p>
    <w:p>
      <w:pPr>
        <w:pStyle w:val="30"/>
        <w:wordWrap/>
        <w:spacing w:line="240" w:lineRule="atLeast"/>
        <w:rPr>
          <w:rFonts w:cs="宋体"/>
          <w:color w:val="000000"/>
        </w:rPr>
      </w:pPr>
    </w:p>
    <w:p>
      <w:pPr>
        <w:pStyle w:val="30"/>
        <w:wordWrap/>
        <w:spacing w:line="240" w:lineRule="atLeast"/>
        <w:rPr>
          <w:rFonts w:cs="宋体"/>
          <w:color w:val="000000"/>
        </w:rPr>
      </w:pPr>
    </w:p>
    <w:p>
      <w:pPr>
        <w:pStyle w:val="30"/>
        <w:wordWrap/>
        <w:spacing w:line="240" w:lineRule="atLeast"/>
        <w:rPr>
          <w:rFonts w:cs="宋体"/>
          <w:color w:val="000000"/>
        </w:rPr>
      </w:pPr>
    </w:p>
    <w:p>
      <w:pPr>
        <w:pStyle w:val="30"/>
        <w:wordWrap/>
        <w:spacing w:line="240" w:lineRule="atLeast"/>
        <w:rPr>
          <w:rFonts w:cs="宋体"/>
          <w:color w:val="000000"/>
        </w:rPr>
      </w:pPr>
    </w:p>
    <w:p>
      <w:pPr>
        <w:pStyle w:val="30"/>
        <w:wordWrap/>
        <w:spacing w:line="240" w:lineRule="atLeast"/>
        <w:rPr>
          <w:rFonts w:cs="宋体"/>
          <w:color w:val="000000"/>
        </w:rPr>
      </w:pPr>
    </w:p>
    <w:p>
      <w:pPr>
        <w:spacing w:line="240" w:lineRule="atLeast"/>
        <w:rPr>
          <w:rFonts w:cs="宋体"/>
          <w:color w:val="000000"/>
          <w:szCs w:val="21"/>
        </w:rPr>
      </w:pPr>
    </w:p>
    <w:p>
      <w:pPr>
        <w:spacing w:line="240" w:lineRule="atLeast"/>
        <w:rPr>
          <w:rFonts w:ascii="黑体" w:hAnsi="宋体" w:cs="宋体"/>
          <w:color w:val="000000"/>
          <w:sz w:val="32"/>
          <w:szCs w:val="21"/>
        </w:rPr>
      </w:pPr>
      <w:bookmarkStart w:id="156" w:name="_Toc292952932"/>
      <w:bookmarkStart w:id="157" w:name="_Toc304468135"/>
      <w:bookmarkStart w:id="158" w:name="_Toc304468211"/>
      <w:r>
        <w:rPr>
          <w:rFonts w:ascii="Times New Roman" w:hAnsi="Times New Roman" w:eastAsia="宋体" w:cs="宋体"/>
          <w:color w:val="000000"/>
          <w:kern w:val="2"/>
          <w:sz w:val="21"/>
          <w:szCs w:val="21"/>
          <w:lang w:val="en-US" w:eastAsia="zh-CN" w:bidi="ar-SA"/>
        </w:rPr>
        <w:pict>
          <v:shape id="Text Box 64" o:spid="_x0000_s1091" type="#_x0000_t202" style="position:absolute;left:0;margin-left:-9pt;margin-top:7.8pt;height:23.4pt;width:108pt;rotation:0f;z-index:25169612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300" w:lineRule="auto"/>
                    <w:rPr>
                      <w:rFonts w:ascii="宋体" w:hAnsi="宋体"/>
                      <w:szCs w:val="21"/>
                    </w:rPr>
                  </w:pPr>
                  <w:r>
                    <w:rPr>
                      <w:rFonts w:hint="eastAsia" w:ascii="宋体" w:hAnsi="宋体"/>
                    </w:rPr>
                    <w:t>课程</w:t>
                  </w:r>
                  <w:r>
                    <w:rPr>
                      <w:rFonts w:hint="eastAsia" w:ascii="宋体" w:hAnsi="宋体"/>
                      <w:szCs w:val="21"/>
                    </w:rPr>
                    <w:t>代码：</w:t>
                  </w:r>
                  <w:r>
                    <w:rPr>
                      <w:rFonts w:hint="eastAsia"/>
                      <w:szCs w:val="21"/>
                    </w:rPr>
                    <w:t>17070940</w:t>
                  </w:r>
                </w:p>
                <w:p/>
              </w:txbxContent>
            </v:textbox>
          </v:shape>
        </w:pict>
      </w:r>
      <w:bookmarkEnd w:id="156"/>
      <w:bookmarkEnd w:id="157"/>
      <w:bookmarkEnd w:id="158"/>
    </w:p>
    <w:p>
      <w:pPr>
        <w:pStyle w:val="2"/>
        <w:spacing w:line="240" w:lineRule="atLeast"/>
        <w:jc w:val="center"/>
        <w:rPr>
          <w:rFonts w:cs="宋体"/>
          <w:color w:val="000000"/>
          <w:sz w:val="28"/>
          <w:szCs w:val="21"/>
        </w:rPr>
      </w:pPr>
      <w:bookmarkStart w:id="159" w:name="_Toc292952933"/>
      <w:bookmarkStart w:id="160" w:name="_Toc1081"/>
      <w:r>
        <w:rPr>
          <w:rFonts w:hint="eastAsia" w:cs="宋体"/>
          <w:color w:val="000000"/>
          <w:sz w:val="28"/>
          <w:szCs w:val="21"/>
        </w:rPr>
        <w:t>实习Ⅰ课程教学大纲</w:t>
      </w:r>
      <w:bookmarkEnd w:id="159"/>
      <w:bookmarkEnd w:id="160"/>
    </w:p>
    <w:p>
      <w:pPr>
        <w:spacing w:line="240" w:lineRule="atLeast"/>
        <w:jc w:val="center"/>
        <w:rPr>
          <w:rFonts w:ascii="宋体" w:hAnsi="宋体" w:cs="宋体"/>
          <w:b/>
          <w:bCs/>
          <w:color w:val="000000"/>
          <w:szCs w:val="21"/>
        </w:rPr>
      </w:pPr>
      <w:r>
        <w:rPr>
          <w:rFonts w:hint="eastAsia" w:ascii="宋体" w:hAnsi="宋体" w:cs="宋体"/>
          <w:color w:val="000000"/>
          <w:szCs w:val="21"/>
        </w:rPr>
        <w:t>（总周数：11周，学分数：11）</w:t>
      </w:r>
    </w:p>
    <w:p>
      <w:pPr>
        <w:spacing w:line="240" w:lineRule="atLeast"/>
        <w:rPr>
          <w:rFonts w:ascii="宋体" w:hAnsi="宋体" w:cs="宋体"/>
          <w:b/>
          <w:bCs/>
          <w:color w:val="000000"/>
          <w:szCs w:val="21"/>
        </w:rPr>
      </w:pPr>
      <w:r>
        <w:rPr>
          <w:rFonts w:hint="eastAsia" w:ascii="宋体" w:hAnsi="宋体" w:cs="宋体"/>
          <w:b/>
          <w:bCs/>
          <w:color w:val="000000"/>
          <w:szCs w:val="21"/>
        </w:rPr>
        <w:t xml:space="preserve">一、课程的性质、目的和任务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实习（市场调研）是动画专业的一个重要实践性环节。学生在学习了相关课程的基础上,通过到设计制作第一线开展现场学习，学生以设计人员的角色参加企事业单位和专业公司的技术或管理工作，为毕业设计积累技术、市场、生产制作、消费等信息资料；同时，学生更加明确专业发展方向，为今后专业课程的学习和从业打下坚实基础。</w:t>
      </w:r>
    </w:p>
    <w:p>
      <w:pPr>
        <w:spacing w:line="240" w:lineRule="atLeast"/>
        <w:rPr>
          <w:rFonts w:ascii="宋体" w:hAnsi="宋体" w:cs="宋体"/>
          <w:b/>
          <w:bCs/>
          <w:color w:val="000000"/>
          <w:szCs w:val="21"/>
        </w:rPr>
      </w:pPr>
      <w:r>
        <w:rPr>
          <w:rFonts w:hint="eastAsia" w:ascii="宋体" w:hAnsi="宋体" w:cs="宋体"/>
          <w:b/>
          <w:bCs/>
          <w:color w:val="000000"/>
          <w:szCs w:val="21"/>
        </w:rPr>
        <w:t xml:space="preserve">二、课程基本内容和要求 </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课程的基本内容：</w:t>
      </w:r>
    </w:p>
    <w:p>
      <w:pPr>
        <w:spacing w:line="240" w:lineRule="atLeast"/>
        <w:ind w:firstLine="420" w:firstLineChars="200"/>
        <w:rPr>
          <w:rFonts w:ascii="宋体" w:hAnsi="宋体" w:cs="宋体"/>
          <w:b/>
          <w:bCs/>
          <w:color w:val="000000"/>
          <w:szCs w:val="21"/>
        </w:rPr>
      </w:pPr>
      <w:r>
        <w:rPr>
          <w:rFonts w:hint="eastAsia" w:ascii="宋体" w:hAnsi="宋体" w:cs="宋体"/>
          <w:color w:val="000000"/>
          <w:szCs w:val="21"/>
        </w:rPr>
        <w:t>公司实践基地考察</w:t>
      </w:r>
      <w:r>
        <w:rPr>
          <w:rFonts w:hint="eastAsia" w:ascii="宋体" w:hAnsi="宋体" w:cs="宋体"/>
          <w:b/>
          <w:bCs/>
          <w:color w:val="000000"/>
          <w:szCs w:val="21"/>
        </w:rPr>
        <w:t>；</w:t>
      </w:r>
      <w:r>
        <w:rPr>
          <w:rFonts w:hint="eastAsia" w:ascii="宋体" w:hAnsi="宋体" w:cs="宋体"/>
          <w:color w:val="000000"/>
          <w:szCs w:val="21"/>
        </w:rPr>
        <w:t xml:space="preserve">设计流程考察和观摩；实践考察及设计分析                                  </w:t>
      </w:r>
    </w:p>
    <w:p>
      <w:pPr>
        <w:spacing w:line="240" w:lineRule="atLeast"/>
        <w:ind w:firstLine="422" w:firstLineChars="200"/>
        <w:rPr>
          <w:rFonts w:ascii="宋体" w:hAnsi="宋体" w:cs="宋体"/>
          <w:b/>
          <w:color w:val="000000"/>
          <w:szCs w:val="21"/>
        </w:rPr>
      </w:pPr>
      <w:r>
        <w:rPr>
          <w:rFonts w:hint="eastAsia" w:ascii="宋体" w:hAnsi="宋体" w:cs="宋体"/>
          <w:b/>
          <w:color w:val="000000"/>
          <w:szCs w:val="21"/>
        </w:rPr>
        <w:t>课程的基本要求：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要求学生经过毕业实习（市场调研），更多地了解和收集关系到自身毕业课题的详尽的资料，同时要求学生在毕业实习（市场调研）过程中更多的了解生产实际情况，培养理论联系实际，向生产实际学习的方法和能力，使实际设计工作能力，适应能力得到进一步的提高，很快适应专业设计工作的需要，并为即将进行的毕业设计做好准备。</w:t>
      </w:r>
    </w:p>
    <w:p>
      <w:pPr>
        <w:spacing w:line="240" w:lineRule="atLeast"/>
        <w:rPr>
          <w:rFonts w:ascii="宋体" w:hAnsi="宋体" w:cs="宋体"/>
          <w:b/>
          <w:bCs/>
          <w:color w:val="000000"/>
          <w:szCs w:val="21"/>
        </w:rPr>
      </w:pPr>
      <w:r>
        <w:rPr>
          <w:rFonts w:hint="eastAsia" w:ascii="宋体" w:hAnsi="宋体" w:cs="宋体"/>
          <w:b/>
          <w:bCs/>
          <w:color w:val="000000"/>
          <w:szCs w:val="21"/>
        </w:rPr>
        <w:t xml:space="preserve">三、学时分配表 </w:t>
      </w:r>
    </w:p>
    <w:tbl>
      <w:tblPr>
        <w:tblStyle w:val="17"/>
        <w:tblW w:w="7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00"/>
        <w:gridCol w:w="2656"/>
        <w:gridCol w:w="1080"/>
        <w:gridCol w:w="126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0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2656"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26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2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0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2656" w:type="dxa"/>
            <w:vAlign w:val="top"/>
          </w:tcPr>
          <w:p>
            <w:pPr>
              <w:spacing w:line="240" w:lineRule="atLeast"/>
              <w:rPr>
                <w:rFonts w:ascii="宋体" w:hAnsi="宋体" w:cs="宋体"/>
                <w:color w:val="000000"/>
                <w:szCs w:val="21"/>
              </w:rPr>
            </w:pPr>
            <w:r>
              <w:rPr>
                <w:rFonts w:hint="eastAsia" w:ascii="宋体" w:hAnsi="宋体" w:cs="宋体"/>
                <w:color w:val="000000"/>
                <w:szCs w:val="21"/>
              </w:rPr>
              <w:t>公司实践基地考察</w:t>
            </w:r>
          </w:p>
        </w:tc>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1周</w:t>
            </w:r>
          </w:p>
        </w:tc>
        <w:tc>
          <w:tcPr>
            <w:tcW w:w="1260" w:type="dxa"/>
            <w:vAlign w:val="top"/>
          </w:tcPr>
          <w:p>
            <w:pPr>
              <w:spacing w:line="240" w:lineRule="atLeast"/>
              <w:jc w:val="center"/>
              <w:rPr>
                <w:rFonts w:ascii="宋体" w:hAnsi="宋体" w:cs="宋体"/>
                <w:color w:val="000000"/>
                <w:szCs w:val="21"/>
              </w:rPr>
            </w:pPr>
          </w:p>
        </w:tc>
        <w:tc>
          <w:tcPr>
            <w:tcW w:w="12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0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2656" w:type="dxa"/>
            <w:vAlign w:val="top"/>
          </w:tcPr>
          <w:p>
            <w:pPr>
              <w:spacing w:line="240" w:lineRule="atLeast"/>
              <w:rPr>
                <w:rFonts w:ascii="宋体" w:hAnsi="宋体" w:cs="宋体"/>
                <w:color w:val="000000"/>
                <w:szCs w:val="21"/>
              </w:rPr>
            </w:pPr>
            <w:r>
              <w:rPr>
                <w:rFonts w:hint="eastAsia" w:ascii="宋体" w:hAnsi="宋体" w:cs="宋体"/>
                <w:color w:val="000000"/>
                <w:szCs w:val="21"/>
              </w:rPr>
              <w:t>设计流程考察和观摩</w:t>
            </w:r>
          </w:p>
        </w:tc>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2周</w:t>
            </w:r>
          </w:p>
        </w:tc>
        <w:tc>
          <w:tcPr>
            <w:tcW w:w="1260" w:type="dxa"/>
            <w:vAlign w:val="top"/>
          </w:tcPr>
          <w:p>
            <w:pPr>
              <w:spacing w:line="240" w:lineRule="atLeast"/>
              <w:jc w:val="center"/>
              <w:rPr>
                <w:rFonts w:ascii="宋体" w:hAnsi="宋体" w:cs="宋体"/>
                <w:color w:val="000000"/>
                <w:szCs w:val="21"/>
              </w:rPr>
            </w:pPr>
          </w:p>
        </w:tc>
        <w:tc>
          <w:tcPr>
            <w:tcW w:w="12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0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2656" w:type="dxa"/>
            <w:vAlign w:val="top"/>
          </w:tcPr>
          <w:p>
            <w:pPr>
              <w:spacing w:line="240" w:lineRule="atLeast"/>
              <w:rPr>
                <w:rFonts w:ascii="宋体" w:hAnsi="宋体" w:cs="宋体"/>
                <w:color w:val="000000"/>
                <w:szCs w:val="21"/>
              </w:rPr>
            </w:pPr>
            <w:r>
              <w:rPr>
                <w:rFonts w:hint="eastAsia" w:ascii="宋体" w:hAnsi="宋体" w:cs="宋体"/>
                <w:color w:val="000000"/>
                <w:szCs w:val="21"/>
              </w:rPr>
              <w:t>实践考察及设计</w:t>
            </w:r>
          </w:p>
        </w:tc>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8周</w:t>
            </w:r>
          </w:p>
        </w:tc>
        <w:tc>
          <w:tcPr>
            <w:tcW w:w="1260" w:type="dxa"/>
            <w:vAlign w:val="top"/>
          </w:tcPr>
          <w:p>
            <w:pPr>
              <w:spacing w:line="240" w:lineRule="atLeast"/>
              <w:jc w:val="center"/>
              <w:rPr>
                <w:rFonts w:ascii="宋体" w:hAnsi="宋体" w:cs="宋体"/>
                <w:color w:val="000000"/>
                <w:szCs w:val="21"/>
              </w:rPr>
            </w:pPr>
          </w:p>
        </w:tc>
        <w:tc>
          <w:tcPr>
            <w:tcW w:w="1214"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5896" w:type="dxa"/>
            <w:gridSpan w:val="4"/>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c>
          <w:tcPr>
            <w:tcW w:w="1214" w:type="dxa"/>
            <w:vAlign w:val="top"/>
          </w:tcPr>
          <w:p>
            <w:pPr>
              <w:spacing w:line="240" w:lineRule="atLeast"/>
              <w:jc w:val="center"/>
              <w:rPr>
                <w:rFonts w:ascii="宋体" w:hAnsi="宋体" w:cs="宋体"/>
                <w:color w:val="000000"/>
                <w:szCs w:val="21"/>
              </w:rPr>
            </w:pPr>
          </w:p>
        </w:tc>
      </w:tr>
    </w:tbl>
    <w:p>
      <w:pPr>
        <w:spacing w:line="240" w:lineRule="atLeast"/>
        <w:rPr>
          <w:rFonts w:ascii="宋体" w:hAnsi="宋体" w:cs="宋体"/>
          <w:b/>
          <w:bCs/>
          <w:color w:val="000000"/>
          <w:szCs w:val="21"/>
        </w:rPr>
      </w:pPr>
      <w:r>
        <w:rPr>
          <w:rFonts w:hint="eastAsia" w:ascii="宋体" w:hAnsi="宋体" w:cs="宋体"/>
          <w:b/>
          <w:bCs/>
          <w:color w:val="000000"/>
          <w:szCs w:val="21"/>
        </w:rPr>
        <w:t xml:space="preserve">四、有关说明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1、实习成绩的评定，在学生全勤的基础上，根据其各个实践环节的打分评定最终成绩。</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2、本实践性环节分两部分进行，市场调研部分和到企事业单位实习部分。</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3、本实践性环节的市场调研部分，主要是针对各自的毕业课题作详尽的全方位调研。</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4、本实践性环节的到企事业单位实习部分，主要是针对各自的毕业课题作生产第一线的了解认证并请专家讲授和帮带，以便完善毕业课题的方案。并完成实习报告。</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执笔人：徐  茵</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审定人</w:t>
      </w:r>
      <w:r>
        <w:rPr>
          <w:rFonts w:ascii="宋体" w:hAnsi="宋体" w:cs="宋体"/>
          <w:color w:val="000000"/>
          <w:szCs w:val="21"/>
        </w:rPr>
        <w:t xml:space="preserve">: </w:t>
      </w:r>
      <w:r>
        <w:rPr>
          <w:rFonts w:hint="eastAsia" w:ascii="宋体" w:hAnsi="宋体" w:cs="宋体"/>
          <w:color w:val="000000"/>
          <w:szCs w:val="21"/>
          <w:lang w:val="zh-CN"/>
        </w:rPr>
        <w:t>徐  茵</w:t>
      </w:r>
    </w:p>
    <w:p>
      <w:pPr>
        <w:spacing w:line="240" w:lineRule="atLeast"/>
        <w:ind w:firstLine="420" w:firstLineChars="200"/>
        <w:jc w:val="right"/>
        <w:rPr>
          <w:rFonts w:cs="宋体"/>
          <w:color w:val="000000"/>
          <w:szCs w:val="21"/>
        </w:rPr>
      </w:pPr>
      <w:r>
        <w:rPr>
          <w:rFonts w:hint="eastAsia" w:cs="宋体"/>
          <w:color w:val="000000"/>
          <w:szCs w:val="21"/>
        </w:rPr>
        <w:t>批准人</w:t>
      </w:r>
      <w:r>
        <w:rPr>
          <w:rFonts w:cs="宋体"/>
          <w:color w:val="000000"/>
          <w:szCs w:val="21"/>
        </w:rPr>
        <w:t xml:space="preserve">: </w:t>
      </w:r>
      <w:r>
        <w:rPr>
          <w:rFonts w:hint="eastAsia" w:cs="宋体"/>
          <w:color w:val="000000"/>
          <w:szCs w:val="21"/>
          <w:lang w:val="zh-CN"/>
        </w:rPr>
        <w:t>汪瑞霞</w:t>
      </w:r>
      <w:r>
        <w:rPr>
          <w:rFonts w:hint="eastAsia" w:cs="宋体"/>
          <w:color w:val="000000"/>
          <w:szCs w:val="21"/>
        </w:rPr>
        <w:t xml:space="preserve"> </w:t>
      </w:r>
      <w:bookmarkStart w:id="161" w:name="_Toc215226522"/>
    </w:p>
    <w:p>
      <w:pPr>
        <w:pStyle w:val="2"/>
        <w:spacing w:before="0" w:after="0" w:line="240" w:lineRule="atLeast"/>
        <w:jc w:val="center"/>
        <w:rPr>
          <w:rFonts w:ascii="宋体" w:hAnsi="宋体" w:cs="宋体"/>
          <w:color w:val="000000"/>
          <w:sz w:val="21"/>
          <w:szCs w:val="21"/>
        </w:rPr>
        <w:sectPr>
          <w:footerReference r:id="rId8" w:type="default"/>
          <w:pgSz w:w="11906" w:h="16838"/>
          <w:pgMar w:top="1440" w:right="1800" w:bottom="1440" w:left="1800" w:header="851" w:footer="992" w:gutter="0"/>
          <w:pgNumType w:fmt="decimal" w:start="1"/>
          <w:cols w:space="720" w:num="1"/>
          <w:docGrid w:type="lines" w:linePitch="312" w:charSpace="0"/>
        </w:sectPr>
      </w:pPr>
      <w:bookmarkStart w:id="162" w:name="_Toc292952935"/>
    </w:p>
    <w:p>
      <w:pPr>
        <w:spacing w:line="240" w:lineRule="atLeast"/>
        <w:rPr>
          <w:rFonts w:ascii="宋体" w:hAnsi="宋体" w:cs="宋体"/>
          <w:color w:val="000000"/>
          <w:sz w:val="32"/>
          <w:szCs w:val="21"/>
        </w:rPr>
      </w:pPr>
      <w:bookmarkStart w:id="163" w:name="_Toc304468137"/>
      <w:bookmarkStart w:id="164" w:name="_Toc304468213"/>
      <w:r>
        <w:rPr>
          <w:rFonts w:ascii="Times New Roman" w:hAnsi="Times New Roman" w:eastAsia="宋体" w:cs="宋体"/>
          <w:color w:val="000000"/>
          <w:kern w:val="2"/>
          <w:sz w:val="21"/>
          <w:szCs w:val="21"/>
          <w:lang w:val="en-US" w:eastAsia="zh-CN" w:bidi="ar-SA"/>
        </w:rPr>
        <w:pict>
          <v:shape id="Text Box 65" o:spid="_x0000_s1092" type="#_x0000_t202" style="position:absolute;left:0;margin-left:9pt;margin-top:0pt;height:23.4pt;width:108pt;rotation:0f;z-index:25169510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300" w:lineRule="auto"/>
                    <w:rPr>
                      <w:rFonts w:ascii="宋体" w:hAnsi="宋体"/>
                      <w:szCs w:val="21"/>
                    </w:rPr>
                  </w:pPr>
                  <w:r>
                    <w:rPr>
                      <w:rFonts w:hint="eastAsia" w:ascii="宋体" w:hAnsi="宋体"/>
                      <w:szCs w:val="21"/>
                    </w:rPr>
                    <w:t>课程代码：</w:t>
                  </w:r>
                  <w:r>
                    <w:rPr>
                      <w:rFonts w:hint="eastAsia"/>
                      <w:szCs w:val="21"/>
                    </w:rPr>
                    <w:t>1707950</w:t>
                  </w:r>
                </w:p>
                <w:p/>
              </w:txbxContent>
            </v:textbox>
          </v:shape>
        </w:pict>
      </w:r>
      <w:bookmarkEnd w:id="163"/>
      <w:bookmarkEnd w:id="164"/>
    </w:p>
    <w:p>
      <w:pPr>
        <w:pStyle w:val="2"/>
        <w:spacing w:line="240" w:lineRule="atLeast"/>
        <w:jc w:val="center"/>
        <w:rPr>
          <w:rFonts w:cs="宋体"/>
          <w:color w:val="000000"/>
          <w:sz w:val="28"/>
          <w:szCs w:val="21"/>
        </w:rPr>
      </w:pPr>
      <w:bookmarkStart w:id="165" w:name="_Toc29708"/>
      <w:r>
        <w:rPr>
          <w:rFonts w:hint="eastAsia" w:cs="宋体"/>
          <w:color w:val="000000"/>
          <w:sz w:val="28"/>
          <w:szCs w:val="21"/>
        </w:rPr>
        <w:t>实习Ⅱ课程教学大纲</w:t>
      </w:r>
      <w:bookmarkEnd w:id="161"/>
      <w:bookmarkEnd w:id="162"/>
      <w:bookmarkEnd w:id="165"/>
    </w:p>
    <w:p>
      <w:pPr>
        <w:spacing w:line="240" w:lineRule="atLeast"/>
        <w:jc w:val="center"/>
        <w:rPr>
          <w:rFonts w:ascii="宋体" w:hAnsi="宋体" w:cs="宋体"/>
          <w:b/>
          <w:bCs/>
          <w:color w:val="000000"/>
          <w:szCs w:val="21"/>
        </w:rPr>
      </w:pPr>
      <w:r>
        <w:rPr>
          <w:rFonts w:hint="eastAsia" w:ascii="宋体" w:hAnsi="宋体" w:cs="宋体"/>
          <w:color w:val="000000"/>
          <w:szCs w:val="21"/>
        </w:rPr>
        <w:t>（总周数：3周，学分数：3）</w:t>
      </w:r>
    </w:p>
    <w:p>
      <w:pPr>
        <w:spacing w:line="240" w:lineRule="atLeast"/>
        <w:rPr>
          <w:rFonts w:cs="宋体"/>
          <w:b/>
          <w:color w:val="000000"/>
          <w:szCs w:val="21"/>
        </w:rPr>
      </w:pPr>
      <w:r>
        <w:rPr>
          <w:rFonts w:hint="eastAsia" w:cs="宋体"/>
          <w:b/>
          <w:color w:val="000000"/>
          <w:szCs w:val="21"/>
        </w:rPr>
        <w:t xml:space="preserve">一、课程性质、目的和任务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实习（市场调研）是动画专业的重要实践性环节。学生在学习了相关课程的基础上,通过到设计制作第一线开展现场学习，学生以设计人员的角色参加企事业单位和专业公司的技术或管理工作，为毕业设计积累技术、市场、生产制作、消费等信息资料；同时，更加明确专业发展方向，为今后专业课程的学习和从业打下坚实基础。</w:t>
      </w:r>
    </w:p>
    <w:p>
      <w:pPr>
        <w:spacing w:line="240" w:lineRule="atLeast"/>
        <w:rPr>
          <w:rFonts w:cs="宋体"/>
          <w:b/>
          <w:color w:val="000000"/>
          <w:szCs w:val="21"/>
        </w:rPr>
      </w:pPr>
      <w:r>
        <w:rPr>
          <w:rFonts w:hint="eastAsia" w:cs="宋体"/>
          <w:b/>
          <w:color w:val="000000"/>
          <w:szCs w:val="21"/>
        </w:rPr>
        <w:t xml:space="preserve">二、课程基本内容和要求 </w:t>
      </w:r>
    </w:p>
    <w:p>
      <w:pPr>
        <w:spacing w:line="240" w:lineRule="atLeast"/>
        <w:ind w:firstLine="422" w:firstLineChars="200"/>
        <w:rPr>
          <w:rFonts w:cs="宋体"/>
          <w:b/>
          <w:color w:val="000000"/>
          <w:szCs w:val="21"/>
        </w:rPr>
      </w:pPr>
      <w:r>
        <w:rPr>
          <w:rFonts w:hint="eastAsia" w:cs="宋体"/>
          <w:b/>
          <w:color w:val="000000"/>
          <w:szCs w:val="21"/>
        </w:rPr>
        <w:t>基本内容：</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资源调查、技术分析、企业调查和实习、综合分析调研报告                                  </w:t>
      </w:r>
    </w:p>
    <w:p>
      <w:pPr>
        <w:spacing w:line="240" w:lineRule="atLeast"/>
        <w:ind w:firstLine="422" w:firstLineChars="200"/>
        <w:rPr>
          <w:rFonts w:cs="宋体"/>
          <w:b/>
          <w:color w:val="000000"/>
          <w:szCs w:val="21"/>
        </w:rPr>
      </w:pPr>
      <w:r>
        <w:rPr>
          <w:rFonts w:hint="eastAsia" w:cs="宋体"/>
          <w:b/>
          <w:color w:val="000000"/>
          <w:szCs w:val="21"/>
        </w:rPr>
        <w:t>基本要求：</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本课程要求学生经过毕业实习（市场调研），更多地了解和收集关系到自身毕业课题的详尽的资料，同时要求学生在毕业实习（市场调研）过程中更多的了解生产实际情况，培养理论联系实际，向生产实际学习的方法和能力，使实际设计工作能力，适应能力得到进一步的提高，很快适应专业设计工作的需要，并为即将进行的毕业设计做好准备。</w:t>
      </w:r>
    </w:p>
    <w:p>
      <w:pPr>
        <w:spacing w:line="240" w:lineRule="atLeast"/>
        <w:rPr>
          <w:rFonts w:ascii="宋体" w:hAnsi="宋体" w:cs="宋体"/>
          <w:b/>
          <w:bCs/>
          <w:color w:val="000000"/>
          <w:szCs w:val="21"/>
        </w:rPr>
      </w:pPr>
      <w:r>
        <w:rPr>
          <w:rFonts w:hint="eastAsia" w:ascii="宋体" w:hAnsi="宋体" w:cs="宋体"/>
          <w:b/>
          <w:bCs/>
          <w:color w:val="000000"/>
          <w:szCs w:val="21"/>
        </w:rPr>
        <w:t xml:space="preserve">三、学时分配表 </w:t>
      </w:r>
    </w:p>
    <w:tbl>
      <w:tblPr>
        <w:tblStyle w:val="17"/>
        <w:tblW w:w="8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80"/>
        <w:gridCol w:w="3817"/>
        <w:gridCol w:w="900"/>
        <w:gridCol w:w="126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817"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90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讲  授</w:t>
            </w:r>
          </w:p>
        </w:tc>
        <w:tc>
          <w:tcPr>
            <w:tcW w:w="126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课内实践</w:t>
            </w:r>
          </w:p>
        </w:tc>
        <w:tc>
          <w:tcPr>
            <w:tcW w:w="1169"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817" w:type="dxa"/>
            <w:vAlign w:val="top"/>
          </w:tcPr>
          <w:p>
            <w:pPr>
              <w:spacing w:line="240" w:lineRule="atLeast"/>
              <w:rPr>
                <w:rFonts w:ascii="宋体" w:hAnsi="宋体" w:cs="宋体"/>
                <w:color w:val="000000"/>
                <w:szCs w:val="21"/>
              </w:rPr>
            </w:pPr>
            <w:r>
              <w:rPr>
                <w:rFonts w:hint="eastAsia" w:ascii="宋体" w:hAnsi="宋体" w:cs="宋体"/>
                <w:color w:val="000000"/>
                <w:szCs w:val="21"/>
              </w:rPr>
              <w:t>资源调查</w:t>
            </w:r>
          </w:p>
        </w:tc>
        <w:tc>
          <w:tcPr>
            <w:tcW w:w="90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2天</w:t>
            </w:r>
          </w:p>
        </w:tc>
        <w:tc>
          <w:tcPr>
            <w:tcW w:w="1260" w:type="dxa"/>
            <w:vAlign w:val="top"/>
          </w:tcPr>
          <w:p>
            <w:pPr>
              <w:spacing w:line="240" w:lineRule="atLeast"/>
              <w:rPr>
                <w:rFonts w:ascii="宋体" w:hAnsi="宋体" w:cs="宋体"/>
                <w:color w:val="000000"/>
                <w:szCs w:val="21"/>
              </w:rPr>
            </w:pPr>
          </w:p>
        </w:tc>
        <w:tc>
          <w:tcPr>
            <w:tcW w:w="1169"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817" w:type="dxa"/>
            <w:vAlign w:val="top"/>
          </w:tcPr>
          <w:p>
            <w:pPr>
              <w:spacing w:line="240" w:lineRule="atLeast"/>
              <w:rPr>
                <w:rFonts w:ascii="宋体" w:hAnsi="宋体" w:cs="宋体"/>
                <w:color w:val="000000"/>
                <w:szCs w:val="21"/>
              </w:rPr>
            </w:pPr>
            <w:r>
              <w:rPr>
                <w:rFonts w:hint="eastAsia" w:ascii="宋体" w:hAnsi="宋体" w:cs="宋体"/>
                <w:color w:val="000000"/>
                <w:szCs w:val="21"/>
              </w:rPr>
              <w:t>技术分析</w:t>
            </w:r>
          </w:p>
        </w:tc>
        <w:tc>
          <w:tcPr>
            <w:tcW w:w="90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2天</w:t>
            </w:r>
          </w:p>
        </w:tc>
        <w:tc>
          <w:tcPr>
            <w:tcW w:w="1260" w:type="dxa"/>
            <w:vAlign w:val="top"/>
          </w:tcPr>
          <w:p>
            <w:pPr>
              <w:spacing w:line="240" w:lineRule="atLeast"/>
              <w:rPr>
                <w:rFonts w:ascii="宋体" w:hAnsi="宋体" w:cs="宋体"/>
                <w:color w:val="000000"/>
                <w:szCs w:val="21"/>
              </w:rPr>
            </w:pPr>
          </w:p>
        </w:tc>
        <w:tc>
          <w:tcPr>
            <w:tcW w:w="1169"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3</w:t>
            </w:r>
          </w:p>
        </w:tc>
        <w:tc>
          <w:tcPr>
            <w:tcW w:w="3817" w:type="dxa"/>
            <w:vAlign w:val="top"/>
          </w:tcPr>
          <w:p>
            <w:pPr>
              <w:spacing w:line="240" w:lineRule="atLeast"/>
              <w:rPr>
                <w:rFonts w:ascii="宋体" w:hAnsi="宋体" w:cs="宋体"/>
                <w:color w:val="000000"/>
                <w:szCs w:val="21"/>
              </w:rPr>
            </w:pPr>
            <w:r>
              <w:rPr>
                <w:rFonts w:hint="eastAsia" w:ascii="宋体" w:hAnsi="宋体" w:cs="宋体"/>
                <w:color w:val="000000"/>
                <w:szCs w:val="21"/>
              </w:rPr>
              <w:t xml:space="preserve">企业调查和实习  </w:t>
            </w:r>
          </w:p>
        </w:tc>
        <w:tc>
          <w:tcPr>
            <w:tcW w:w="90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10天</w:t>
            </w:r>
          </w:p>
        </w:tc>
        <w:tc>
          <w:tcPr>
            <w:tcW w:w="1260" w:type="dxa"/>
            <w:vAlign w:val="top"/>
          </w:tcPr>
          <w:p>
            <w:pPr>
              <w:spacing w:line="240" w:lineRule="atLeast"/>
              <w:rPr>
                <w:rFonts w:ascii="宋体" w:hAnsi="宋体" w:cs="宋体"/>
                <w:color w:val="000000"/>
                <w:szCs w:val="21"/>
              </w:rPr>
            </w:pPr>
          </w:p>
        </w:tc>
        <w:tc>
          <w:tcPr>
            <w:tcW w:w="1169"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080" w:type="dxa"/>
            <w:vAlign w:val="top"/>
          </w:tcPr>
          <w:p>
            <w:pPr>
              <w:spacing w:line="240" w:lineRule="atLeast"/>
              <w:jc w:val="center"/>
              <w:rPr>
                <w:rFonts w:ascii="宋体" w:hAnsi="宋体" w:cs="宋体"/>
                <w:color w:val="000000"/>
                <w:szCs w:val="21"/>
              </w:rPr>
            </w:pPr>
            <w:r>
              <w:rPr>
                <w:rFonts w:hint="eastAsia" w:ascii="宋体" w:hAnsi="宋体" w:cs="宋体"/>
                <w:color w:val="000000"/>
                <w:szCs w:val="21"/>
              </w:rPr>
              <w:t>4</w:t>
            </w:r>
          </w:p>
        </w:tc>
        <w:tc>
          <w:tcPr>
            <w:tcW w:w="3817" w:type="dxa"/>
            <w:vAlign w:val="top"/>
          </w:tcPr>
          <w:p>
            <w:pPr>
              <w:spacing w:line="240" w:lineRule="atLeast"/>
              <w:rPr>
                <w:rFonts w:ascii="宋体" w:hAnsi="宋体" w:cs="宋体"/>
                <w:color w:val="000000"/>
                <w:szCs w:val="21"/>
              </w:rPr>
            </w:pPr>
            <w:r>
              <w:rPr>
                <w:rFonts w:hint="eastAsia" w:ascii="宋体" w:hAnsi="宋体" w:cs="宋体"/>
                <w:color w:val="000000"/>
                <w:szCs w:val="21"/>
              </w:rPr>
              <w:t>综合分析调研报告</w:t>
            </w:r>
          </w:p>
        </w:tc>
        <w:tc>
          <w:tcPr>
            <w:tcW w:w="900"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1天</w:t>
            </w:r>
          </w:p>
        </w:tc>
        <w:tc>
          <w:tcPr>
            <w:tcW w:w="1260" w:type="dxa"/>
            <w:vAlign w:val="top"/>
          </w:tcPr>
          <w:p>
            <w:pPr>
              <w:spacing w:line="240" w:lineRule="atLeast"/>
              <w:rPr>
                <w:rFonts w:ascii="宋体" w:hAnsi="宋体" w:cs="宋体"/>
                <w:color w:val="000000"/>
                <w:szCs w:val="21"/>
              </w:rPr>
            </w:pPr>
          </w:p>
        </w:tc>
        <w:tc>
          <w:tcPr>
            <w:tcW w:w="1169"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7057" w:type="dxa"/>
            <w:gridSpan w:val="4"/>
            <w:vAlign w:val="top"/>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c>
          <w:tcPr>
            <w:tcW w:w="1169" w:type="dxa"/>
            <w:vAlign w:val="center"/>
          </w:tcPr>
          <w:p>
            <w:pPr>
              <w:spacing w:line="240" w:lineRule="atLeast"/>
              <w:jc w:val="center"/>
              <w:rPr>
                <w:rFonts w:ascii="宋体" w:hAnsi="宋体" w:cs="宋体"/>
                <w:color w:val="000000"/>
                <w:szCs w:val="21"/>
              </w:rPr>
            </w:pPr>
            <w:r>
              <w:rPr>
                <w:rFonts w:hint="eastAsia" w:ascii="宋体" w:hAnsi="宋体" w:cs="宋体"/>
                <w:color w:val="000000"/>
                <w:szCs w:val="21"/>
              </w:rPr>
              <w:t>15天</w:t>
            </w:r>
          </w:p>
        </w:tc>
      </w:tr>
    </w:tbl>
    <w:p>
      <w:pPr>
        <w:spacing w:line="240" w:lineRule="atLeast"/>
        <w:rPr>
          <w:rFonts w:ascii="宋体" w:hAnsi="宋体" w:cs="宋体"/>
          <w:b/>
          <w:bCs/>
          <w:color w:val="000000"/>
          <w:szCs w:val="21"/>
        </w:rPr>
      </w:pPr>
      <w:r>
        <w:rPr>
          <w:rFonts w:hint="eastAsia" w:ascii="宋体" w:hAnsi="宋体" w:cs="宋体"/>
          <w:b/>
          <w:bCs/>
          <w:color w:val="000000"/>
          <w:szCs w:val="21"/>
        </w:rPr>
        <w:t xml:space="preserve">四、有关说明 </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1、实习成绩的评定，在学生全勤的基础上，根据其各个实践环节的打分评定最终成绩。</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2、本实践性环节分两部分进行，市场调研部分和到企事业单位实习部分。</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3、本实践性环节的市场调研部分，主要是针对各自的毕业课题作详尽的全方位调研。</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4、本实践性环节的到企事业单位实习部分，主要是针对各自的毕业课题作生产第一线的了解认证并请专家讲授和帮带，以便完善毕业课题的方案，并完成相关实习报告。</w:t>
      </w: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ind w:firstLine="420" w:firstLineChars="200"/>
        <w:rPr>
          <w:rFonts w:ascii="宋体" w:hAnsi="宋体" w:cs="宋体"/>
          <w:color w:val="000000"/>
          <w:szCs w:val="21"/>
        </w:rPr>
      </w:pPr>
    </w:p>
    <w:p>
      <w:pPr>
        <w:spacing w:line="240" w:lineRule="atLeast"/>
        <w:rPr>
          <w:rFonts w:ascii="宋体" w:hAnsi="宋体" w:cs="宋体"/>
          <w:color w:val="000000"/>
          <w:szCs w:val="21"/>
        </w:rPr>
      </w:pP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执笔人：徐  茵</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审定人</w:t>
      </w:r>
      <w:r>
        <w:rPr>
          <w:rFonts w:ascii="宋体" w:hAnsi="宋体" w:cs="宋体"/>
          <w:color w:val="000000"/>
          <w:szCs w:val="21"/>
        </w:rPr>
        <w:t xml:space="preserve">: </w:t>
      </w:r>
      <w:r>
        <w:rPr>
          <w:rFonts w:hint="eastAsia" w:ascii="宋体" w:hAnsi="宋体" w:cs="宋体"/>
          <w:color w:val="000000"/>
          <w:szCs w:val="21"/>
          <w:lang w:val="zh-CN"/>
        </w:rPr>
        <w:t>徐  茵</w:t>
      </w:r>
    </w:p>
    <w:p>
      <w:pPr>
        <w:spacing w:line="240" w:lineRule="atLeast"/>
        <w:ind w:firstLine="420" w:firstLineChars="200"/>
        <w:jc w:val="right"/>
        <w:rPr>
          <w:rFonts w:cs="宋体"/>
          <w:color w:val="000000"/>
          <w:szCs w:val="21"/>
          <w:lang w:val="zh-CN"/>
        </w:rPr>
      </w:pPr>
      <w:r>
        <w:rPr>
          <w:rFonts w:hint="eastAsia" w:cs="宋体"/>
          <w:color w:val="000000"/>
          <w:szCs w:val="21"/>
        </w:rPr>
        <w:t>批准人</w:t>
      </w:r>
      <w:r>
        <w:rPr>
          <w:rFonts w:cs="宋体"/>
          <w:color w:val="000000"/>
          <w:szCs w:val="21"/>
        </w:rPr>
        <w:t xml:space="preserve">: </w:t>
      </w:r>
      <w:r>
        <w:rPr>
          <w:rFonts w:hint="eastAsia" w:cs="宋体"/>
          <w:color w:val="000000"/>
          <w:szCs w:val="21"/>
          <w:lang w:val="zh-CN"/>
        </w:rPr>
        <w:t>汪瑞霞</w:t>
      </w:r>
    </w:p>
    <w:p>
      <w:pPr>
        <w:spacing w:line="240" w:lineRule="atLeast"/>
        <w:ind w:firstLine="420" w:firstLineChars="200"/>
        <w:jc w:val="right"/>
        <w:rPr>
          <w:rFonts w:cs="宋体"/>
          <w:color w:val="000000"/>
          <w:szCs w:val="21"/>
          <w:lang w:val="zh-CN"/>
        </w:rPr>
      </w:pPr>
    </w:p>
    <w:p>
      <w:pPr>
        <w:spacing w:line="240" w:lineRule="atLeast"/>
        <w:ind w:firstLine="420" w:firstLineChars="200"/>
        <w:jc w:val="right"/>
        <w:rPr>
          <w:rFonts w:cs="宋体"/>
          <w:color w:val="000000"/>
          <w:szCs w:val="21"/>
          <w:lang w:val="zh-CN"/>
        </w:rPr>
      </w:pPr>
    </w:p>
    <w:p>
      <w:pPr>
        <w:spacing w:line="240" w:lineRule="atLeast"/>
        <w:ind w:firstLine="420" w:firstLineChars="200"/>
        <w:jc w:val="right"/>
        <w:rPr>
          <w:rFonts w:cs="宋体"/>
          <w:color w:val="000000"/>
          <w:szCs w:val="21"/>
          <w:lang w:val="zh-CN"/>
        </w:rPr>
      </w:pPr>
    </w:p>
    <w:p>
      <w:pPr>
        <w:spacing w:line="240" w:lineRule="atLeast"/>
        <w:rPr>
          <w:rFonts w:ascii="宋体" w:hAnsi="宋体"/>
          <w:sz w:val="28"/>
          <w:szCs w:val="21"/>
        </w:rPr>
      </w:pPr>
      <w:bookmarkStart w:id="166" w:name="_Toc292952937"/>
      <w:bookmarkStart w:id="167" w:name="_Toc304468141"/>
      <w:bookmarkStart w:id="168" w:name="_Toc304468217"/>
      <w:bookmarkStart w:id="169" w:name="_Toc132171143"/>
      <w:bookmarkStart w:id="170" w:name="_Toc132171510"/>
      <w:bookmarkStart w:id="171" w:name="_Toc132171576"/>
      <w:bookmarkStart w:id="172" w:name="_Toc132193866"/>
      <w:bookmarkStart w:id="173" w:name="_Toc132620076"/>
      <w:bookmarkStart w:id="174" w:name="_Toc132620132"/>
      <w:bookmarkStart w:id="175" w:name="_Toc132620187"/>
      <w:bookmarkStart w:id="176" w:name="_Toc132645537"/>
      <w:bookmarkStart w:id="177" w:name="_Toc144874707"/>
      <w:bookmarkStart w:id="178" w:name="_Toc144874784"/>
      <w:bookmarkStart w:id="179" w:name="_Toc144956827"/>
      <w:bookmarkStart w:id="180" w:name="_Toc146251741"/>
      <w:bookmarkStart w:id="181" w:name="_Toc292952938"/>
      <w:r>
        <w:rPr>
          <w:rFonts w:ascii="Times New Roman" w:hAnsi="Times New Roman" w:eastAsia="宋体" w:cs="Times New Roman"/>
          <w:kern w:val="2"/>
          <w:sz w:val="21"/>
          <w:szCs w:val="24"/>
          <w:lang w:val="en-US" w:eastAsia="zh-CN" w:bidi="ar-SA"/>
        </w:rPr>
        <w:pict>
          <v:shape id="Text Box 67" o:spid="_x0000_s1093" type="#_x0000_t202" style="position:absolute;left:0;margin-left:-1.2pt;margin-top:7.8pt;height:19.35pt;width:108pt;rotation:0f;z-index:25170227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ascii="宋体" w:hAnsi="宋体"/>
                      <w:bCs/>
                      <w:szCs w:val="21"/>
                    </w:rPr>
                  </w:pPr>
                  <w:r>
                    <w:rPr>
                      <w:rFonts w:hint="eastAsia" w:ascii="宋体" w:hAnsi="宋体"/>
                      <w:bCs/>
                      <w:szCs w:val="21"/>
                    </w:rPr>
                    <w:t>课程代码</w:t>
                  </w:r>
                  <w:r>
                    <w:rPr>
                      <w:rFonts w:hint="eastAsia"/>
                      <w:sz w:val="18"/>
                      <w:szCs w:val="18"/>
                    </w:rPr>
                    <w:t>17071290</w:t>
                  </w:r>
                </w:p>
              </w:txbxContent>
            </v:textbox>
          </v:shape>
        </w:pict>
      </w:r>
      <w:bookmarkEnd w:id="166"/>
      <w:bookmarkEnd w:id="167"/>
      <w:bookmarkEnd w:id="168"/>
    </w:p>
    <w:bookmarkEnd w:id="169"/>
    <w:bookmarkEnd w:id="170"/>
    <w:bookmarkEnd w:id="171"/>
    <w:bookmarkEnd w:id="172"/>
    <w:bookmarkEnd w:id="173"/>
    <w:bookmarkEnd w:id="174"/>
    <w:bookmarkEnd w:id="175"/>
    <w:bookmarkEnd w:id="176"/>
    <w:bookmarkEnd w:id="177"/>
    <w:bookmarkEnd w:id="178"/>
    <w:bookmarkEnd w:id="179"/>
    <w:bookmarkEnd w:id="180"/>
    <w:bookmarkEnd w:id="181"/>
    <w:p>
      <w:pPr>
        <w:pStyle w:val="33"/>
        <w:spacing w:line="240" w:lineRule="atLeast"/>
        <w:jc w:val="center"/>
        <w:rPr>
          <w:sz w:val="28"/>
          <w:szCs w:val="28"/>
        </w:rPr>
      </w:pPr>
      <w:bookmarkStart w:id="182" w:name="_Toc6101"/>
      <w:bookmarkStart w:id="183" w:name="_Toc398558273"/>
      <w:bookmarkStart w:id="184" w:name="_Toc26332"/>
      <w:r>
        <w:rPr>
          <w:rFonts w:hint="eastAsia"/>
          <w:sz w:val="28"/>
          <w:szCs w:val="28"/>
        </w:rPr>
        <w:t>平面软件基础课程设计教学大纲</w:t>
      </w:r>
      <w:bookmarkEnd w:id="182"/>
      <w:bookmarkEnd w:id="183"/>
      <w:bookmarkEnd w:id="184"/>
    </w:p>
    <w:p>
      <w:pPr>
        <w:pStyle w:val="32"/>
        <w:spacing w:line="240" w:lineRule="atLeast"/>
        <w:jc w:val="center"/>
        <w:rPr>
          <w:rFonts w:ascii="宋体" w:hAnsi="宋体"/>
          <w:szCs w:val="21"/>
        </w:rPr>
      </w:pPr>
      <w:r>
        <w:rPr>
          <w:rFonts w:hint="eastAsia" w:ascii="宋体" w:hAnsi="宋体"/>
          <w:szCs w:val="21"/>
        </w:rPr>
        <w:t>（总学时数：1周，学分数：1</w:t>
      </w:r>
      <w:r>
        <w:rPr>
          <w:rFonts w:ascii="宋体" w:hAnsi="宋体"/>
          <w:szCs w:val="21"/>
        </w:rPr>
        <w:t>）</w:t>
      </w:r>
    </w:p>
    <w:p>
      <w:pPr>
        <w:pStyle w:val="32"/>
        <w:spacing w:line="240" w:lineRule="atLeast"/>
        <w:rPr>
          <w:b/>
          <w:szCs w:val="21"/>
        </w:rPr>
      </w:pPr>
      <w:r>
        <w:rPr>
          <w:rFonts w:hint="eastAsia"/>
          <w:b/>
          <w:szCs w:val="21"/>
        </w:rPr>
        <w:t>一、课程的性质、目的和任务</w:t>
      </w:r>
    </w:p>
    <w:p>
      <w:pPr>
        <w:spacing w:line="240" w:lineRule="atLeast"/>
        <w:ind w:firstLine="420" w:firstLineChars="200"/>
        <w:rPr>
          <w:rFonts w:ascii="宋体" w:hAnsi="宋体"/>
          <w:szCs w:val="21"/>
        </w:rPr>
      </w:pPr>
      <w:r>
        <w:rPr>
          <w:rFonts w:hint="eastAsia" w:ascii="宋体" w:hAnsi="宋体"/>
          <w:szCs w:val="21"/>
        </w:rPr>
        <w:t>该课程是数字媒体专业的一门重要的、必修的专业技术基础课，是数字媒体设计专业必备的预备知识之一。通过本课程的学习，使学生能熟练使用这三大软件进行设计和创作，为毕业设计创作打下良好的基础。</w:t>
      </w:r>
    </w:p>
    <w:p>
      <w:pPr>
        <w:pStyle w:val="32"/>
        <w:spacing w:line="240" w:lineRule="atLeast"/>
        <w:ind w:firstLine="433" w:firstLineChars="206"/>
        <w:rPr>
          <w:rFonts w:ascii="宋体" w:hAnsi="宋体"/>
          <w:szCs w:val="21"/>
        </w:rPr>
      </w:pPr>
    </w:p>
    <w:p>
      <w:pPr>
        <w:pStyle w:val="32"/>
        <w:spacing w:line="240" w:lineRule="atLeast"/>
        <w:rPr>
          <w:b/>
          <w:szCs w:val="21"/>
        </w:rPr>
      </w:pPr>
      <w:r>
        <w:rPr>
          <w:rFonts w:hint="eastAsia"/>
          <w:b/>
          <w:szCs w:val="21"/>
        </w:rPr>
        <w:t>二、课程基本内容和要求</w:t>
      </w:r>
    </w:p>
    <w:p>
      <w:pPr>
        <w:pStyle w:val="32"/>
        <w:spacing w:line="240" w:lineRule="atLeast"/>
        <w:ind w:firstLine="434" w:firstLineChars="206"/>
        <w:rPr>
          <w:rFonts w:ascii="宋体" w:hAnsi="宋体"/>
          <w:b/>
          <w:szCs w:val="21"/>
        </w:rPr>
      </w:pPr>
      <w:r>
        <w:rPr>
          <w:rFonts w:hint="eastAsia" w:ascii="宋体" w:hAnsi="宋体"/>
          <w:b/>
          <w:szCs w:val="21"/>
        </w:rPr>
        <w:t>课程的基本内容：</w:t>
      </w:r>
    </w:p>
    <w:p>
      <w:pPr>
        <w:pStyle w:val="22"/>
        <w:spacing w:beforeLines="0" w:afterLines="0" w:line="240" w:lineRule="atLeast"/>
        <w:ind w:firstLine="420" w:firstLineChars="200"/>
        <w:rPr>
          <w:rFonts w:ascii="宋体" w:hAnsi="宋体" w:eastAsia="宋体" w:cs="宋体"/>
          <w:kern w:val="0"/>
          <w:sz w:val="21"/>
          <w:szCs w:val="21"/>
        </w:rPr>
      </w:pPr>
      <w:r>
        <w:rPr>
          <w:rFonts w:hint="eastAsia" w:ascii="宋体" w:hAnsi="宋体" w:eastAsia="宋体" w:cs="宋体"/>
          <w:kern w:val="0"/>
          <w:sz w:val="21"/>
          <w:szCs w:val="21"/>
        </w:rPr>
        <w:t>（一）</w:t>
      </w:r>
      <w:r>
        <w:rPr>
          <w:rFonts w:ascii="宋体" w:hAnsi="宋体" w:eastAsia="宋体"/>
          <w:sz w:val="21"/>
          <w:szCs w:val="21"/>
        </w:rPr>
        <w:t>Photoshop</w:t>
      </w:r>
      <w:r>
        <w:rPr>
          <w:rFonts w:hint="eastAsia" w:ascii="宋体" w:hAnsi="宋体" w:eastAsia="宋体"/>
          <w:sz w:val="21"/>
          <w:szCs w:val="21"/>
        </w:rPr>
        <w:t>应用</w:t>
      </w:r>
    </w:p>
    <w:p>
      <w:pPr>
        <w:pStyle w:val="22"/>
        <w:spacing w:beforeLines="0" w:afterLines="0" w:line="240" w:lineRule="atLeast"/>
        <w:ind w:firstLine="420" w:firstLineChars="200"/>
        <w:rPr>
          <w:rFonts w:ascii="宋体" w:hAnsi="宋体" w:eastAsia="宋体" w:cs="宋体"/>
          <w:kern w:val="0"/>
          <w:sz w:val="21"/>
          <w:szCs w:val="21"/>
        </w:rPr>
      </w:pPr>
      <w:r>
        <w:rPr>
          <w:rFonts w:hint="eastAsia" w:ascii="宋体" w:hAnsi="宋体" w:eastAsia="宋体" w:cs="宋体"/>
          <w:kern w:val="0"/>
          <w:sz w:val="21"/>
          <w:szCs w:val="21"/>
        </w:rPr>
        <w:t>（二）</w:t>
      </w:r>
      <w:r>
        <w:rPr>
          <w:rFonts w:ascii="宋体" w:hAnsi="宋体" w:eastAsia="宋体" w:cs="宋体"/>
          <w:kern w:val="0"/>
          <w:sz w:val="21"/>
          <w:szCs w:val="21"/>
        </w:rPr>
        <w:t>Illustrator</w:t>
      </w:r>
      <w:r>
        <w:rPr>
          <w:rFonts w:hint="eastAsia" w:ascii="宋体" w:hAnsi="宋体" w:eastAsia="宋体"/>
          <w:sz w:val="21"/>
          <w:szCs w:val="21"/>
        </w:rPr>
        <w:t>应用</w:t>
      </w:r>
    </w:p>
    <w:p>
      <w:pPr>
        <w:pStyle w:val="22"/>
        <w:spacing w:beforeLines="0" w:afterLines="0" w:line="240" w:lineRule="atLeast"/>
        <w:ind w:firstLine="420" w:firstLineChars="200"/>
        <w:rPr>
          <w:rFonts w:ascii="宋体" w:hAnsi="宋体" w:eastAsia="宋体"/>
          <w:sz w:val="21"/>
          <w:szCs w:val="21"/>
        </w:rPr>
      </w:pPr>
      <w:r>
        <w:rPr>
          <w:rFonts w:hint="eastAsia" w:ascii="宋体" w:hAnsi="宋体" w:eastAsia="宋体" w:cs="宋体"/>
          <w:kern w:val="0"/>
          <w:sz w:val="21"/>
          <w:szCs w:val="21"/>
        </w:rPr>
        <w:t>（三）</w:t>
      </w:r>
      <w:r>
        <w:rPr>
          <w:rFonts w:ascii="宋体" w:hAnsi="宋体" w:eastAsia="宋体" w:cs="宋体"/>
          <w:kern w:val="0"/>
          <w:sz w:val="21"/>
          <w:szCs w:val="21"/>
        </w:rPr>
        <w:t>Flash</w:t>
      </w:r>
      <w:r>
        <w:rPr>
          <w:rFonts w:hint="eastAsia" w:ascii="宋体" w:hAnsi="宋体" w:eastAsia="宋体"/>
          <w:sz w:val="21"/>
          <w:szCs w:val="21"/>
        </w:rPr>
        <w:t>应用</w:t>
      </w:r>
    </w:p>
    <w:p>
      <w:pPr>
        <w:pStyle w:val="22"/>
        <w:spacing w:beforeLines="0" w:afterLines="0" w:line="240" w:lineRule="atLeast"/>
        <w:ind w:firstLine="420" w:firstLineChars="200"/>
        <w:rPr>
          <w:rFonts w:ascii="宋体" w:hAnsi="宋体" w:eastAsia="宋体" w:cs="宋体"/>
          <w:kern w:val="0"/>
          <w:sz w:val="21"/>
          <w:szCs w:val="21"/>
        </w:rPr>
      </w:pPr>
      <w:r>
        <w:rPr>
          <w:rFonts w:hint="eastAsia" w:ascii="宋体" w:hAnsi="宋体" w:eastAsia="宋体"/>
          <w:sz w:val="21"/>
          <w:szCs w:val="21"/>
        </w:rPr>
        <w:t>（四）三大平面软件相结合应用</w:t>
      </w:r>
    </w:p>
    <w:p>
      <w:pPr>
        <w:pStyle w:val="32"/>
        <w:spacing w:line="240" w:lineRule="atLeast"/>
        <w:ind w:firstLine="434" w:firstLineChars="206"/>
        <w:rPr>
          <w:rFonts w:ascii="宋体" w:hAnsi="宋体"/>
          <w:b/>
          <w:szCs w:val="21"/>
        </w:rPr>
      </w:pPr>
      <w:r>
        <w:rPr>
          <w:rFonts w:hint="eastAsia" w:ascii="宋体" w:hAnsi="宋体"/>
          <w:b/>
          <w:szCs w:val="21"/>
        </w:rPr>
        <w:t>课程的基本要求：</w:t>
      </w:r>
    </w:p>
    <w:p>
      <w:pPr>
        <w:pStyle w:val="32"/>
        <w:spacing w:line="240" w:lineRule="atLeast"/>
        <w:ind w:firstLine="433" w:firstLineChars="206"/>
        <w:rPr>
          <w:rFonts w:ascii="宋体" w:hAnsi="宋体"/>
          <w:szCs w:val="21"/>
        </w:rPr>
      </w:pPr>
      <w:r>
        <w:rPr>
          <w:rFonts w:hint="eastAsia" w:ascii="宋体" w:hAnsi="宋体"/>
          <w:szCs w:val="21"/>
        </w:rPr>
        <w:t>以实际训练为主，熟练使用三大平面软件进行设计创作，并按课程的要求进行相关的设计训练。</w:t>
      </w:r>
    </w:p>
    <w:p>
      <w:pPr>
        <w:pStyle w:val="32"/>
        <w:spacing w:line="240" w:lineRule="atLeast"/>
        <w:rPr>
          <w:b/>
          <w:szCs w:val="21"/>
        </w:rPr>
      </w:pPr>
      <w:r>
        <w:rPr>
          <w:rFonts w:hint="eastAsia"/>
          <w:b/>
          <w:szCs w:val="21"/>
        </w:rPr>
        <w:t>三、学时分配表</w:t>
      </w:r>
    </w:p>
    <w:tbl>
      <w:tblPr>
        <w:tblStyle w:val="17"/>
        <w:tblW w:w="8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21"/>
        <w:gridCol w:w="3772"/>
        <w:gridCol w:w="1312"/>
        <w:gridCol w:w="1214"/>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21" w:type="dxa"/>
            <w:vAlign w:val="center"/>
          </w:tcPr>
          <w:p>
            <w:pPr>
              <w:pStyle w:val="32"/>
              <w:spacing w:line="240" w:lineRule="atLeast"/>
              <w:jc w:val="center"/>
              <w:rPr>
                <w:rFonts w:ascii="宋体" w:hAnsi="宋体"/>
                <w:szCs w:val="21"/>
              </w:rPr>
            </w:pPr>
            <w:r>
              <w:rPr>
                <w:rFonts w:hint="eastAsia" w:ascii="宋体" w:hAnsi="宋体"/>
                <w:szCs w:val="21"/>
              </w:rPr>
              <w:t>序号</w:t>
            </w:r>
          </w:p>
        </w:tc>
        <w:tc>
          <w:tcPr>
            <w:tcW w:w="3772" w:type="dxa"/>
            <w:vAlign w:val="center"/>
          </w:tcPr>
          <w:p>
            <w:pPr>
              <w:pStyle w:val="32"/>
              <w:spacing w:line="240" w:lineRule="atLeast"/>
              <w:jc w:val="center"/>
              <w:rPr>
                <w:rFonts w:ascii="宋体" w:hAnsi="宋体"/>
                <w:szCs w:val="21"/>
              </w:rPr>
            </w:pPr>
            <w:r>
              <w:rPr>
                <w:rFonts w:hint="eastAsia" w:ascii="宋体" w:hAnsi="宋体"/>
                <w:szCs w:val="21"/>
              </w:rPr>
              <w:t>内            容</w:t>
            </w:r>
          </w:p>
        </w:tc>
        <w:tc>
          <w:tcPr>
            <w:tcW w:w="1312" w:type="dxa"/>
            <w:vAlign w:val="center"/>
          </w:tcPr>
          <w:p>
            <w:pPr>
              <w:pStyle w:val="32"/>
              <w:spacing w:line="240" w:lineRule="atLeast"/>
              <w:jc w:val="center"/>
              <w:rPr>
                <w:rFonts w:ascii="宋体" w:hAnsi="宋体"/>
                <w:szCs w:val="21"/>
              </w:rPr>
            </w:pPr>
            <w:r>
              <w:rPr>
                <w:rFonts w:hint="eastAsia" w:ascii="宋体" w:hAnsi="宋体"/>
                <w:szCs w:val="21"/>
              </w:rPr>
              <w:t>讲    授</w:t>
            </w:r>
          </w:p>
        </w:tc>
        <w:tc>
          <w:tcPr>
            <w:tcW w:w="1214" w:type="dxa"/>
            <w:vAlign w:val="center"/>
          </w:tcPr>
          <w:p>
            <w:pPr>
              <w:pStyle w:val="32"/>
              <w:spacing w:line="240" w:lineRule="atLeast"/>
              <w:jc w:val="center"/>
              <w:rPr>
                <w:rFonts w:ascii="宋体" w:hAnsi="宋体"/>
                <w:szCs w:val="21"/>
              </w:rPr>
            </w:pPr>
            <w:r>
              <w:rPr>
                <w:rFonts w:hint="eastAsia" w:ascii="宋体" w:hAnsi="宋体"/>
                <w:szCs w:val="21"/>
              </w:rPr>
              <w:t>实    践</w:t>
            </w:r>
          </w:p>
        </w:tc>
        <w:tc>
          <w:tcPr>
            <w:tcW w:w="1135" w:type="dxa"/>
            <w:vAlign w:val="center"/>
          </w:tcPr>
          <w:p>
            <w:pPr>
              <w:pStyle w:val="32"/>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21" w:type="dxa"/>
            <w:vAlign w:val="center"/>
          </w:tcPr>
          <w:p>
            <w:pPr>
              <w:pStyle w:val="32"/>
              <w:spacing w:line="240" w:lineRule="atLeast"/>
              <w:jc w:val="center"/>
              <w:rPr>
                <w:rFonts w:ascii="宋体" w:hAnsi="宋体"/>
                <w:szCs w:val="21"/>
              </w:rPr>
            </w:pPr>
            <w:r>
              <w:rPr>
                <w:rFonts w:hint="eastAsia" w:ascii="宋体" w:hAnsi="宋体"/>
                <w:szCs w:val="21"/>
              </w:rPr>
              <w:t>1</w:t>
            </w:r>
          </w:p>
        </w:tc>
        <w:tc>
          <w:tcPr>
            <w:tcW w:w="3772" w:type="dxa"/>
            <w:vAlign w:val="center"/>
          </w:tcPr>
          <w:p>
            <w:pPr>
              <w:pStyle w:val="32"/>
              <w:spacing w:line="240" w:lineRule="atLeast"/>
              <w:jc w:val="center"/>
              <w:rPr>
                <w:rFonts w:ascii="宋体" w:hAnsi="宋体"/>
                <w:szCs w:val="21"/>
              </w:rPr>
            </w:pPr>
            <w:r>
              <w:rPr>
                <w:rFonts w:hint="eastAsia" w:ascii="宋体" w:hAnsi="宋体"/>
                <w:szCs w:val="21"/>
              </w:rPr>
              <w:t>布置课题</w:t>
            </w:r>
          </w:p>
          <w:p>
            <w:pPr>
              <w:pStyle w:val="32"/>
              <w:spacing w:line="240" w:lineRule="atLeast"/>
              <w:jc w:val="center"/>
              <w:rPr>
                <w:rFonts w:ascii="宋体" w:hAnsi="宋体"/>
                <w:szCs w:val="21"/>
              </w:rPr>
            </w:pPr>
            <w:r>
              <w:rPr>
                <w:rFonts w:ascii="宋体" w:hAnsi="宋体"/>
                <w:szCs w:val="21"/>
              </w:rPr>
              <w:t>Photoshop</w:t>
            </w:r>
            <w:r>
              <w:rPr>
                <w:rFonts w:hint="eastAsia" w:ascii="宋体" w:hAnsi="宋体"/>
                <w:szCs w:val="21"/>
              </w:rPr>
              <w:t>应用、</w:t>
            </w:r>
            <w:r>
              <w:rPr>
                <w:rFonts w:ascii="宋体" w:hAnsi="宋体" w:cs="宋体"/>
                <w:kern w:val="0"/>
                <w:szCs w:val="21"/>
              </w:rPr>
              <w:t>Illustrator</w:t>
            </w:r>
            <w:r>
              <w:rPr>
                <w:rFonts w:hint="eastAsia" w:ascii="宋体" w:hAnsi="宋体"/>
                <w:szCs w:val="21"/>
              </w:rPr>
              <w:t>应用、</w:t>
            </w:r>
            <w:r>
              <w:rPr>
                <w:rFonts w:ascii="宋体" w:hAnsi="宋体" w:cs="宋体"/>
                <w:kern w:val="0"/>
                <w:szCs w:val="21"/>
              </w:rPr>
              <w:t>Flash</w:t>
            </w:r>
            <w:r>
              <w:rPr>
                <w:rFonts w:hint="eastAsia" w:ascii="宋体" w:hAnsi="宋体"/>
                <w:szCs w:val="21"/>
              </w:rPr>
              <w:t>应用、三大平面软件相结合应用</w:t>
            </w:r>
          </w:p>
        </w:tc>
        <w:tc>
          <w:tcPr>
            <w:tcW w:w="1312" w:type="dxa"/>
            <w:vAlign w:val="center"/>
          </w:tcPr>
          <w:p>
            <w:pPr>
              <w:pStyle w:val="32"/>
              <w:spacing w:line="240" w:lineRule="atLeast"/>
              <w:jc w:val="center"/>
              <w:rPr>
                <w:rFonts w:ascii="宋体" w:hAnsi="宋体"/>
                <w:szCs w:val="21"/>
              </w:rPr>
            </w:pPr>
            <w:r>
              <w:rPr>
                <w:rFonts w:hint="eastAsia" w:ascii="宋体" w:hAnsi="宋体"/>
                <w:szCs w:val="21"/>
              </w:rPr>
              <w:t>1天</w:t>
            </w:r>
          </w:p>
        </w:tc>
        <w:tc>
          <w:tcPr>
            <w:tcW w:w="1214" w:type="dxa"/>
            <w:vAlign w:val="center"/>
          </w:tcPr>
          <w:p>
            <w:pPr>
              <w:pStyle w:val="32"/>
              <w:spacing w:line="240" w:lineRule="atLeast"/>
              <w:jc w:val="center"/>
              <w:rPr>
                <w:rFonts w:ascii="宋体" w:hAnsi="宋体"/>
                <w:szCs w:val="21"/>
              </w:rPr>
            </w:pPr>
            <w:r>
              <w:rPr>
                <w:rFonts w:hint="eastAsia" w:ascii="宋体" w:hAnsi="宋体"/>
                <w:szCs w:val="21"/>
              </w:rPr>
              <w:t>3天</w:t>
            </w:r>
          </w:p>
        </w:tc>
        <w:tc>
          <w:tcPr>
            <w:tcW w:w="1135" w:type="dxa"/>
            <w:vAlign w:val="center"/>
          </w:tcPr>
          <w:p>
            <w:pPr>
              <w:pStyle w:val="32"/>
              <w:spacing w:line="240" w:lineRule="atLeast"/>
              <w:jc w:val="center"/>
              <w:rPr>
                <w:rFonts w:ascii="宋体" w:hAnsi="宋体"/>
                <w:szCs w:val="21"/>
              </w:rPr>
            </w:pPr>
            <w:r>
              <w:rPr>
                <w:rFonts w:hint="eastAsia" w:ascii="宋体" w:hAnsi="宋体"/>
                <w:szCs w:val="21"/>
              </w:rPr>
              <w:t>4天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21" w:type="dxa"/>
            <w:vAlign w:val="center"/>
          </w:tcPr>
          <w:p>
            <w:pPr>
              <w:pStyle w:val="32"/>
              <w:spacing w:line="240" w:lineRule="atLeast"/>
              <w:jc w:val="center"/>
              <w:rPr>
                <w:rFonts w:ascii="宋体" w:hAnsi="宋体"/>
                <w:szCs w:val="21"/>
              </w:rPr>
            </w:pPr>
            <w:r>
              <w:rPr>
                <w:rFonts w:hint="eastAsia" w:ascii="宋体" w:hAnsi="宋体"/>
                <w:szCs w:val="21"/>
              </w:rPr>
              <w:t>2</w:t>
            </w:r>
          </w:p>
        </w:tc>
        <w:tc>
          <w:tcPr>
            <w:tcW w:w="3772" w:type="dxa"/>
            <w:vAlign w:val="center"/>
          </w:tcPr>
          <w:p>
            <w:pPr>
              <w:pStyle w:val="32"/>
              <w:spacing w:line="240" w:lineRule="atLeast"/>
              <w:jc w:val="center"/>
              <w:rPr>
                <w:rFonts w:ascii="宋体" w:hAnsi="宋体"/>
                <w:szCs w:val="21"/>
              </w:rPr>
            </w:pPr>
            <w:r>
              <w:rPr>
                <w:rFonts w:hint="eastAsia" w:ascii="宋体" w:hAnsi="宋体"/>
                <w:szCs w:val="21"/>
              </w:rPr>
              <w:t>作品提交与展示</w:t>
            </w:r>
          </w:p>
        </w:tc>
        <w:tc>
          <w:tcPr>
            <w:tcW w:w="1312" w:type="dxa"/>
            <w:vAlign w:val="center"/>
          </w:tcPr>
          <w:p>
            <w:pPr>
              <w:pStyle w:val="32"/>
              <w:spacing w:line="240" w:lineRule="atLeast"/>
              <w:jc w:val="center"/>
              <w:rPr>
                <w:rFonts w:ascii="宋体" w:hAnsi="宋体"/>
                <w:szCs w:val="21"/>
              </w:rPr>
            </w:pPr>
            <w:r>
              <w:rPr>
                <w:rFonts w:hint="eastAsia" w:ascii="宋体" w:hAnsi="宋体"/>
                <w:szCs w:val="21"/>
              </w:rPr>
              <w:t>1天</w:t>
            </w:r>
          </w:p>
        </w:tc>
        <w:tc>
          <w:tcPr>
            <w:tcW w:w="1214" w:type="dxa"/>
            <w:vAlign w:val="center"/>
          </w:tcPr>
          <w:p>
            <w:pPr>
              <w:pStyle w:val="32"/>
              <w:spacing w:line="240" w:lineRule="atLeast"/>
              <w:jc w:val="center"/>
              <w:rPr>
                <w:rFonts w:ascii="宋体" w:hAnsi="宋体"/>
                <w:szCs w:val="21"/>
              </w:rPr>
            </w:pPr>
          </w:p>
        </w:tc>
        <w:tc>
          <w:tcPr>
            <w:tcW w:w="1135" w:type="dxa"/>
            <w:vAlign w:val="center"/>
          </w:tcPr>
          <w:p>
            <w:pPr>
              <w:pStyle w:val="32"/>
              <w:spacing w:line="240" w:lineRule="atLeast"/>
              <w:jc w:val="center"/>
              <w:rPr>
                <w:rFonts w:ascii="宋体" w:hAnsi="宋体"/>
                <w:szCs w:val="21"/>
              </w:rPr>
            </w:pPr>
            <w:r>
              <w:rPr>
                <w:rFonts w:hint="eastAsia" w:ascii="宋体" w:hAnsi="宋体"/>
                <w:szCs w:val="21"/>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4493" w:type="dxa"/>
            <w:gridSpan w:val="2"/>
            <w:vAlign w:val="center"/>
          </w:tcPr>
          <w:p>
            <w:pPr>
              <w:pStyle w:val="32"/>
              <w:spacing w:line="240" w:lineRule="atLeast"/>
              <w:jc w:val="center"/>
              <w:rPr>
                <w:rFonts w:ascii="宋体" w:hAnsi="宋体"/>
                <w:szCs w:val="21"/>
              </w:rPr>
            </w:pPr>
            <w:r>
              <w:rPr>
                <w:rFonts w:hint="eastAsia" w:ascii="宋体" w:hAnsi="宋体"/>
                <w:szCs w:val="21"/>
              </w:rPr>
              <w:t>小   计</w:t>
            </w:r>
          </w:p>
        </w:tc>
        <w:tc>
          <w:tcPr>
            <w:tcW w:w="1312" w:type="dxa"/>
            <w:vAlign w:val="center"/>
          </w:tcPr>
          <w:p>
            <w:pPr>
              <w:pStyle w:val="32"/>
              <w:spacing w:line="240" w:lineRule="atLeast"/>
              <w:jc w:val="center"/>
              <w:rPr>
                <w:rFonts w:ascii="宋体" w:hAnsi="宋体"/>
                <w:szCs w:val="21"/>
              </w:rPr>
            </w:pPr>
            <w:r>
              <w:rPr>
                <w:rFonts w:hint="eastAsia" w:ascii="宋体" w:hAnsi="宋体"/>
                <w:szCs w:val="21"/>
              </w:rPr>
              <w:t>2天</w:t>
            </w:r>
          </w:p>
        </w:tc>
        <w:tc>
          <w:tcPr>
            <w:tcW w:w="1214" w:type="dxa"/>
            <w:vAlign w:val="center"/>
          </w:tcPr>
          <w:p>
            <w:pPr>
              <w:pStyle w:val="32"/>
              <w:spacing w:line="240" w:lineRule="atLeast"/>
              <w:jc w:val="center"/>
              <w:rPr>
                <w:rFonts w:ascii="宋体" w:hAnsi="宋体"/>
                <w:szCs w:val="21"/>
              </w:rPr>
            </w:pPr>
            <w:r>
              <w:rPr>
                <w:rFonts w:hint="eastAsia" w:ascii="宋体" w:hAnsi="宋体"/>
                <w:szCs w:val="21"/>
              </w:rPr>
              <w:t>3天</w:t>
            </w:r>
          </w:p>
        </w:tc>
        <w:tc>
          <w:tcPr>
            <w:tcW w:w="1135" w:type="dxa"/>
            <w:vAlign w:val="center"/>
          </w:tcPr>
          <w:p>
            <w:pPr>
              <w:pStyle w:val="32"/>
              <w:spacing w:line="240" w:lineRule="atLeast"/>
              <w:jc w:val="center"/>
              <w:rPr>
                <w:rFonts w:ascii="宋体" w:hAnsi="宋体"/>
                <w:szCs w:val="21"/>
              </w:rPr>
            </w:pPr>
            <w:r>
              <w:rPr>
                <w:rFonts w:hint="eastAsia" w:ascii="宋体" w:hAnsi="宋体"/>
                <w:szCs w:val="21"/>
              </w:rPr>
              <w:t>5天</w:t>
            </w:r>
          </w:p>
        </w:tc>
      </w:tr>
    </w:tbl>
    <w:p>
      <w:pPr>
        <w:pStyle w:val="32"/>
        <w:spacing w:line="240" w:lineRule="atLeast"/>
        <w:rPr>
          <w:b/>
          <w:szCs w:val="21"/>
        </w:rPr>
      </w:pPr>
      <w:r>
        <w:rPr>
          <w:rFonts w:hint="eastAsia"/>
          <w:b/>
          <w:szCs w:val="21"/>
        </w:rPr>
        <w:t>四、有关说明</w:t>
      </w:r>
    </w:p>
    <w:p>
      <w:pPr>
        <w:pStyle w:val="32"/>
        <w:spacing w:line="240" w:lineRule="atLeast"/>
        <w:ind w:firstLine="420" w:firstLineChars="200"/>
        <w:rPr>
          <w:rFonts w:ascii="宋体" w:hAnsi="宋体"/>
          <w:color w:val="000000"/>
          <w:szCs w:val="21"/>
        </w:rPr>
      </w:pPr>
      <w:r>
        <w:rPr>
          <w:rFonts w:hint="eastAsia" w:ascii="宋体" w:hAnsi="宋体"/>
          <w:color w:val="000000"/>
          <w:szCs w:val="21"/>
        </w:rPr>
        <w:t>（一）先修课程：平面软件基础</w:t>
      </w:r>
    </w:p>
    <w:p>
      <w:pPr>
        <w:pStyle w:val="32"/>
        <w:spacing w:line="240" w:lineRule="atLeast"/>
        <w:ind w:firstLine="420" w:firstLineChars="200"/>
        <w:rPr>
          <w:rFonts w:ascii="宋体" w:hAnsi="宋体"/>
          <w:color w:val="000000"/>
          <w:szCs w:val="21"/>
        </w:rPr>
      </w:pPr>
      <w:r>
        <w:rPr>
          <w:rFonts w:hint="eastAsia" w:ascii="宋体" w:hAnsi="宋体"/>
          <w:color w:val="000000"/>
          <w:szCs w:val="21"/>
        </w:rPr>
        <w:t>二维动画基础</w:t>
      </w:r>
    </w:p>
    <w:p>
      <w:pPr>
        <w:pStyle w:val="32"/>
        <w:spacing w:line="240" w:lineRule="atLeast"/>
        <w:ind w:firstLine="420" w:firstLineChars="200"/>
        <w:rPr>
          <w:rFonts w:ascii="宋体" w:hAnsi="宋体"/>
          <w:color w:val="000000"/>
          <w:szCs w:val="21"/>
        </w:rPr>
      </w:pPr>
      <w:r>
        <w:rPr>
          <w:rFonts w:hint="eastAsia" w:ascii="宋体" w:hAnsi="宋体"/>
          <w:color w:val="000000"/>
          <w:szCs w:val="21"/>
        </w:rPr>
        <w:t>（二）教学建议:</w:t>
      </w:r>
    </w:p>
    <w:p>
      <w:pPr>
        <w:pStyle w:val="32"/>
        <w:spacing w:line="240" w:lineRule="atLeast"/>
        <w:ind w:firstLine="420" w:firstLineChars="200"/>
        <w:rPr>
          <w:rFonts w:ascii="宋体" w:hAnsi="宋体"/>
          <w:color w:val="000000"/>
          <w:szCs w:val="21"/>
        </w:rPr>
      </w:pPr>
      <w:r>
        <w:rPr>
          <w:rFonts w:hint="eastAsia" w:ascii="宋体" w:hAnsi="宋体"/>
          <w:color w:val="000000"/>
          <w:szCs w:val="21"/>
        </w:rPr>
        <w:t>1、本课程在动画专业机房上课。</w:t>
      </w:r>
    </w:p>
    <w:p>
      <w:pPr>
        <w:pStyle w:val="32"/>
        <w:spacing w:line="240" w:lineRule="atLeast"/>
        <w:ind w:firstLine="420" w:firstLineChars="200"/>
        <w:rPr>
          <w:rFonts w:ascii="宋体" w:hAnsi="宋体"/>
          <w:color w:val="000000"/>
          <w:szCs w:val="21"/>
        </w:rPr>
      </w:pPr>
      <w:r>
        <w:rPr>
          <w:rFonts w:hint="eastAsia" w:ascii="宋体" w:hAnsi="宋体"/>
          <w:color w:val="000000"/>
          <w:szCs w:val="21"/>
        </w:rPr>
        <w:t>2、</w:t>
      </w:r>
      <w:r>
        <w:rPr>
          <w:rFonts w:hint="eastAsia" w:ascii="宋体" w:hAnsi="宋体"/>
          <w:szCs w:val="21"/>
        </w:rPr>
        <w:t>课程以学生实际动手设计、制作、练习为主。</w:t>
      </w:r>
    </w:p>
    <w:p>
      <w:pPr>
        <w:pStyle w:val="32"/>
        <w:spacing w:line="240" w:lineRule="atLeast"/>
        <w:ind w:firstLine="210" w:firstLineChars="100"/>
        <w:rPr>
          <w:rFonts w:ascii="宋体" w:hAnsi="宋体"/>
          <w:szCs w:val="21"/>
        </w:rPr>
      </w:pPr>
    </w:p>
    <w:p>
      <w:pPr>
        <w:pStyle w:val="32"/>
        <w:spacing w:line="240" w:lineRule="atLeast"/>
        <w:ind w:firstLine="5218" w:firstLineChars="2485"/>
        <w:jc w:val="right"/>
        <w:rPr>
          <w:rFonts w:ascii="宋体" w:hAnsi="宋体"/>
          <w:szCs w:val="21"/>
        </w:rPr>
      </w:pPr>
      <w:r>
        <w:rPr>
          <w:rFonts w:hint="eastAsia" w:ascii="宋体" w:hAnsi="宋体"/>
          <w:szCs w:val="21"/>
        </w:rPr>
        <w:t>执笔人：陶晶晶</w:t>
      </w:r>
    </w:p>
    <w:p>
      <w:pPr>
        <w:pStyle w:val="32"/>
        <w:spacing w:line="240" w:lineRule="atLeast"/>
        <w:ind w:firstLine="420" w:firstLineChars="200"/>
        <w:jc w:val="right"/>
        <w:rPr>
          <w:rFonts w:ascii="宋体" w:hAnsi="宋体"/>
          <w:szCs w:val="21"/>
        </w:rPr>
      </w:pPr>
      <w:r>
        <w:rPr>
          <w:rFonts w:hint="eastAsia" w:ascii="宋体" w:hAnsi="宋体"/>
          <w:szCs w:val="21"/>
        </w:rPr>
        <w:t xml:space="preserve">    审核人：徐  茵</w:t>
      </w:r>
    </w:p>
    <w:p>
      <w:pPr>
        <w:spacing w:line="240" w:lineRule="atLeast"/>
        <w:ind w:firstLine="5218" w:firstLineChars="2485"/>
        <w:jc w:val="right"/>
        <w:rPr>
          <w:rFonts w:ascii="宋体" w:hAnsi="宋体"/>
          <w:szCs w:val="21"/>
        </w:rPr>
      </w:pPr>
      <w:r>
        <w:rPr>
          <w:rFonts w:hint="eastAsia" w:ascii="宋体" w:hAnsi="宋体"/>
          <w:szCs w:val="21"/>
        </w:rPr>
        <w:t>批准人：汪瑞霞</w:t>
      </w:r>
    </w:p>
    <w:p>
      <w:pPr>
        <w:spacing w:line="240" w:lineRule="atLeast"/>
        <w:ind w:firstLine="5218" w:firstLineChars="2485"/>
        <w:jc w:val="right"/>
        <w:rPr>
          <w:rFonts w:ascii="宋体" w:hAnsi="宋体"/>
          <w:szCs w:val="21"/>
        </w:rPr>
      </w:pPr>
    </w:p>
    <w:p>
      <w:pPr>
        <w:spacing w:line="240" w:lineRule="atLeast"/>
        <w:ind w:firstLine="5218" w:firstLineChars="2485"/>
        <w:jc w:val="right"/>
        <w:rPr>
          <w:rFonts w:ascii="宋体" w:hAnsi="宋体"/>
          <w:szCs w:val="21"/>
        </w:rPr>
      </w:pPr>
    </w:p>
    <w:p>
      <w:pPr>
        <w:spacing w:line="240" w:lineRule="atLeast"/>
        <w:ind w:firstLine="5218" w:firstLineChars="2485"/>
        <w:jc w:val="right"/>
        <w:rPr>
          <w:rFonts w:ascii="宋体" w:hAnsi="宋体"/>
          <w:szCs w:val="21"/>
        </w:rPr>
      </w:pPr>
    </w:p>
    <w:p>
      <w:pPr>
        <w:spacing w:line="240" w:lineRule="atLeast"/>
        <w:ind w:firstLine="5218" w:firstLineChars="2485"/>
        <w:jc w:val="right"/>
        <w:rPr>
          <w:rFonts w:ascii="宋体" w:hAnsi="宋体"/>
          <w:szCs w:val="21"/>
        </w:rPr>
      </w:pPr>
    </w:p>
    <w:p/>
    <w:p>
      <w:pPr>
        <w:spacing w:line="240" w:lineRule="atLeast"/>
        <w:jc w:val="center"/>
        <w:rPr>
          <w:rFonts w:ascii="宋体" w:hAnsi="宋体"/>
          <w:b/>
          <w:color w:val="000000"/>
          <w:sz w:val="28"/>
          <w:szCs w:val="28"/>
        </w:rPr>
      </w:pPr>
      <w:r>
        <w:rPr>
          <w:rFonts w:ascii="宋体" w:hAnsi="宋体" w:eastAsia="宋体" w:cs="Times New Roman"/>
          <w:b/>
          <w:color w:val="000000"/>
          <w:kern w:val="2"/>
          <w:sz w:val="28"/>
          <w:szCs w:val="28"/>
          <w:lang w:val="en-US" w:eastAsia="zh-CN" w:bidi="ar-SA"/>
        </w:rPr>
        <w:pict>
          <v:shape id="Quad Arrow 47" o:spid="_x0000_s1094" type="#_x0000_t202" style="position:absolute;left:0;margin-left:-5.25pt;margin-top:0.75pt;height:19.35pt;width:108pt;rotation:0f;z-index:25169920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
                    </w:rPr>
                    <w:t>课程代码：</w:t>
                  </w:r>
                  <w:r>
                    <w:rPr>
                      <w:rFonts w:hint="eastAsia"/>
                      <w:sz w:val="18"/>
                      <w:szCs w:val="18"/>
                    </w:rPr>
                    <w:t>17070990</w:t>
                  </w:r>
                </w:p>
              </w:txbxContent>
            </v:textbox>
          </v:shape>
        </w:pict>
      </w:r>
    </w:p>
    <w:p>
      <w:pPr>
        <w:spacing w:line="240" w:lineRule="atLeast"/>
        <w:jc w:val="center"/>
        <w:rPr>
          <w:rFonts w:ascii="宋体" w:hAnsi="宋体"/>
          <w:b/>
          <w:color w:val="000000"/>
          <w:sz w:val="28"/>
          <w:szCs w:val="28"/>
        </w:rPr>
      </w:pPr>
      <w:r>
        <w:rPr>
          <w:rFonts w:hint="eastAsia" w:ascii="宋体" w:hAnsi="宋体"/>
          <w:b/>
          <w:color w:val="000000"/>
          <w:sz w:val="28"/>
          <w:szCs w:val="28"/>
        </w:rPr>
        <w:t>插画设计课程设计</w:t>
      </w:r>
      <w:r>
        <w:rPr>
          <w:rFonts w:hint="eastAsia" w:cs="宋体"/>
          <w:b/>
          <w:color w:val="000000"/>
          <w:sz w:val="28"/>
          <w:szCs w:val="21"/>
        </w:rPr>
        <w:t>教学大纲</w:t>
      </w:r>
    </w:p>
    <w:p>
      <w:pPr>
        <w:spacing w:line="240" w:lineRule="atLeast"/>
        <w:jc w:val="center"/>
        <w:rPr>
          <w:rFonts w:ascii="宋体" w:hAnsi="宋体" w:cs="宋体"/>
          <w:color w:val="000000"/>
          <w:szCs w:val="21"/>
        </w:rPr>
      </w:pPr>
      <w:r>
        <w:rPr>
          <w:rFonts w:hint="eastAsia" w:ascii="宋体" w:hAnsi="宋体" w:cs="宋体"/>
          <w:color w:val="000000"/>
          <w:szCs w:val="21"/>
        </w:rPr>
        <w:t>（总学时数：2周，学分数：2）</w:t>
      </w: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综合实践插画设计的相关理论，巩固和加强对理论的认识和理解；熟悉插画设计实践的操作过程、使学生通过学习软件来掌握创作方法，插画设计课程设计的任务是进一步熟悉和掌握电脑动画软件的操作来进行短片的创作。</w:t>
      </w:r>
    </w:p>
    <w:p>
      <w:pPr>
        <w:spacing w:line="240" w:lineRule="atLeast"/>
        <w:rPr>
          <w:rFonts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ind w:firstLine="422" w:firstLineChars="200"/>
        <w:rPr>
          <w:rFonts w:ascii="宋体" w:hAnsi="宋体" w:cs="宋体"/>
          <w:color w:val="000000"/>
          <w:szCs w:val="21"/>
        </w:rPr>
      </w:pPr>
      <w:r>
        <w:rPr>
          <w:rFonts w:hint="eastAsia" w:ascii="宋体" w:hAnsi="宋体" w:cs="宋体"/>
          <w:b/>
          <w:color w:val="000000"/>
          <w:szCs w:val="21"/>
        </w:rPr>
        <w:t>课程的基本内容：</w:t>
      </w:r>
      <w:r>
        <w:rPr>
          <w:rFonts w:hint="eastAsia" w:ascii="宋体" w:hAnsi="宋体" w:cs="宋体"/>
          <w:color w:val="000000"/>
          <w:szCs w:val="21"/>
        </w:rPr>
        <w:t>能够熟练运用系列动画制作软件。</w:t>
      </w:r>
    </w:p>
    <w:p>
      <w:pPr>
        <w:spacing w:line="240" w:lineRule="atLeast"/>
        <w:ind w:firstLine="422" w:firstLineChars="200"/>
        <w:rPr>
          <w:rFonts w:ascii="宋体" w:hAnsi="宋体" w:cs="宋体"/>
          <w:color w:val="000000"/>
          <w:szCs w:val="21"/>
        </w:rPr>
      </w:pPr>
      <w:r>
        <w:rPr>
          <w:rFonts w:hint="eastAsia" w:ascii="宋体" w:hAnsi="宋体" w:cs="宋体"/>
          <w:b/>
          <w:color w:val="000000"/>
          <w:szCs w:val="21"/>
        </w:rPr>
        <w:t>课程的基本要求：</w:t>
      </w:r>
      <w:r>
        <w:rPr>
          <w:rFonts w:hint="eastAsia" w:ascii="宋体" w:hAnsi="宋体" w:cs="宋体"/>
          <w:color w:val="000000"/>
          <w:szCs w:val="21"/>
        </w:rPr>
        <w:t>及时地完成老师布置的作业。</w:t>
      </w:r>
    </w:p>
    <w:p>
      <w:pPr>
        <w:spacing w:line="240" w:lineRule="atLeast"/>
        <w:rPr>
          <w:rFonts w:ascii="宋体" w:hAnsi="宋体" w:cs="宋体"/>
          <w:b/>
          <w:bCs/>
          <w:color w:val="000000"/>
          <w:szCs w:val="21"/>
        </w:rPr>
      </w:pPr>
      <w:r>
        <w:rPr>
          <w:rFonts w:hint="eastAsia" w:ascii="宋体" w:hAnsi="宋体" w:cs="宋体"/>
          <w:b/>
          <w:bCs/>
          <w:color w:val="000000"/>
          <w:szCs w:val="21"/>
        </w:rPr>
        <w:t>三、时间分配表</w:t>
      </w:r>
    </w:p>
    <w:tbl>
      <w:tblPr>
        <w:tblStyle w:val="17"/>
        <w:tblW w:w="67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21"/>
        <w:gridCol w:w="3772"/>
        <w:gridCol w:w="835"/>
        <w:gridCol w:w="720"/>
        <w:gridCol w:w="7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实践</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课题分析,插画创作</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1天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4天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4天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作品展示</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1天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1天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449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1天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4天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5天</w:t>
            </w:r>
          </w:p>
        </w:tc>
      </w:tr>
    </w:tbl>
    <w:p>
      <w:pPr>
        <w:spacing w:line="240" w:lineRule="atLeast"/>
        <w:rPr>
          <w:rFonts w:ascii="宋体" w:hAnsi="宋体" w:cs="宋体"/>
          <w:b/>
          <w:bCs/>
          <w:color w:val="000000"/>
          <w:szCs w:val="21"/>
        </w:rPr>
      </w:pPr>
      <w:r>
        <w:rPr>
          <w:rFonts w:hint="eastAsia"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（—）先修课程：素描,色彩,构成基础</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1、所有学时均为课内学时。</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2、课程以学生实际动手设计、制作、练习为主。</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3、本课程的先修课程为电脑动画基础等专业基础课。</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4、本课程需要使用pc机房。</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（三）教材及教学参考书：</w:t>
      </w:r>
    </w:p>
    <w:p>
      <w:pPr>
        <w:spacing w:line="440" w:lineRule="exact"/>
        <w:ind w:firstLine="420" w:firstLineChars="200"/>
        <w:rPr>
          <w:rFonts w:ascii="宋体" w:hAnsi="宋体"/>
          <w:szCs w:val="21"/>
        </w:rPr>
      </w:pPr>
      <w:r>
        <w:rPr>
          <w:rFonts w:hint="eastAsia" w:ascii="宋体" w:hAnsi="宋体"/>
          <w:szCs w:val="21"/>
        </w:rPr>
        <w:t>1、蒋啸镝，《插图设计》（高等院校设计艺术基础教材），湖南大学出版社</w:t>
      </w:r>
    </w:p>
    <w:p>
      <w:pPr>
        <w:spacing w:line="440" w:lineRule="exact"/>
        <w:ind w:firstLine="420" w:firstLineChars="200"/>
        <w:rPr>
          <w:rFonts w:ascii="宋体" w:hAnsi="宋体"/>
          <w:szCs w:val="21"/>
        </w:rPr>
      </w:pPr>
      <w:r>
        <w:rPr>
          <w:rFonts w:hint="eastAsia" w:ascii="宋体" w:hAnsi="宋体"/>
          <w:szCs w:val="21"/>
        </w:rPr>
        <w:t>2、劳伦斯（英），《插画设计基础教程》，大连理工大学出版社</w:t>
      </w:r>
    </w:p>
    <w:p>
      <w:pPr>
        <w:spacing w:line="240" w:lineRule="atLeast"/>
        <w:ind w:firstLine="540" w:firstLineChars="257"/>
        <w:rPr>
          <w:rFonts w:cs="宋体"/>
          <w:color w:val="000000"/>
          <w:szCs w:val="21"/>
        </w:rPr>
      </w:pPr>
    </w:p>
    <w:p>
      <w:pPr>
        <w:spacing w:line="240" w:lineRule="atLeast"/>
        <w:ind w:firstLine="540" w:firstLineChars="257"/>
        <w:rPr>
          <w:rFonts w:cs="宋体"/>
          <w:color w:val="000000"/>
          <w:szCs w:val="21"/>
        </w:rPr>
      </w:pPr>
    </w:p>
    <w:p>
      <w:pPr>
        <w:spacing w:line="240" w:lineRule="atLeast"/>
        <w:rPr>
          <w:rFonts w:ascii="宋体" w:hAnsi="宋体" w:cs="宋体"/>
          <w:color w:val="000000"/>
          <w:szCs w:val="21"/>
        </w:rPr>
      </w:pP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执笔人：徐  茵</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审核人：徐  茵</w:t>
      </w:r>
    </w:p>
    <w:p>
      <w:pPr>
        <w:spacing w:line="240" w:lineRule="atLeast"/>
        <w:jc w:val="right"/>
        <w:rPr>
          <w:rFonts w:cs="宋体"/>
          <w:b/>
          <w:color w:val="000000"/>
          <w:sz w:val="28"/>
          <w:szCs w:val="28"/>
          <w:lang w:val="zh-CN"/>
        </w:rPr>
      </w:pPr>
      <w:r>
        <w:rPr>
          <w:rFonts w:hint="eastAsia" w:ascii="宋体" w:hAnsi="宋体" w:cs="宋体"/>
          <w:color w:val="000000"/>
          <w:szCs w:val="21"/>
        </w:rPr>
        <w:t>批准人：汪瑞霞</w:t>
      </w:r>
    </w:p>
    <w:p>
      <w:pPr>
        <w:spacing w:line="240" w:lineRule="atLeast"/>
        <w:rPr>
          <w:rFonts w:hint="eastAsia" w:cs="宋体"/>
          <w:b/>
          <w:color w:val="000000"/>
          <w:sz w:val="28"/>
          <w:szCs w:val="28"/>
          <w:lang w:val="zh-CN"/>
        </w:rPr>
      </w:pPr>
    </w:p>
    <w:p>
      <w:pPr>
        <w:spacing w:line="240" w:lineRule="atLeast"/>
        <w:rPr>
          <w:rFonts w:cs="宋体"/>
          <w:b/>
          <w:color w:val="000000"/>
          <w:sz w:val="28"/>
          <w:szCs w:val="28"/>
          <w:lang w:val="zh-CN"/>
        </w:rPr>
      </w:pPr>
    </w:p>
    <w:p>
      <w:pPr>
        <w:pStyle w:val="2"/>
        <w:spacing w:line="240" w:lineRule="atLeast"/>
        <w:rPr>
          <w:rFonts w:cs="宋体"/>
          <w:color w:val="000000"/>
          <w:szCs w:val="21"/>
        </w:rPr>
      </w:pPr>
      <w:r>
        <w:rPr>
          <w:rFonts w:ascii="Times New Roman" w:hAnsi="Times New Roman" w:eastAsia="宋体" w:cs="宋体"/>
          <w:b/>
          <w:bCs/>
          <w:color w:val="000000"/>
          <w:kern w:val="44"/>
          <w:sz w:val="44"/>
          <w:szCs w:val="21"/>
          <w:lang w:val="en-US" w:eastAsia="zh-CN" w:bidi="ar-SA"/>
        </w:rPr>
        <w:pict>
          <v:shape id="Text Box 6" o:spid="_x0000_s1095" type="#_x0000_t202" style="position:absolute;left:0;margin-left:-5.25pt;margin-top:7.8pt;height:19.35pt;width:108pt;rotation:0f;z-index:25169817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
                    </w:rPr>
                    <w:t>课程代码：</w:t>
                  </w:r>
                  <w:r>
                    <w:rPr>
                      <w:rFonts w:hint="eastAsia"/>
                      <w:sz w:val="18"/>
                      <w:szCs w:val="18"/>
                    </w:rPr>
                    <w:t>17071300</w:t>
                  </w:r>
                </w:p>
              </w:txbxContent>
            </v:textbox>
          </v:shape>
        </w:pict>
      </w:r>
    </w:p>
    <w:p>
      <w:pPr>
        <w:pStyle w:val="2"/>
        <w:spacing w:line="240" w:lineRule="atLeast"/>
        <w:jc w:val="center"/>
        <w:rPr>
          <w:rFonts w:cs="宋体"/>
          <w:color w:val="000000"/>
          <w:sz w:val="28"/>
          <w:szCs w:val="28"/>
        </w:rPr>
      </w:pPr>
      <w:bookmarkStart w:id="185" w:name="_Toc11393"/>
      <w:r>
        <w:rPr>
          <w:rFonts w:hint="eastAsia" w:cs="宋体"/>
          <w:color w:val="000000"/>
          <w:sz w:val="28"/>
          <w:szCs w:val="28"/>
        </w:rPr>
        <w:t>动态影像设计课程设计教学大纲</w:t>
      </w:r>
      <w:bookmarkEnd w:id="185"/>
    </w:p>
    <w:p>
      <w:pPr>
        <w:spacing w:line="240" w:lineRule="atLeast"/>
        <w:jc w:val="center"/>
        <w:rPr>
          <w:rFonts w:ascii="宋体" w:hAnsi="宋体" w:cs="宋体"/>
          <w:color w:val="000000"/>
          <w:szCs w:val="21"/>
        </w:rPr>
      </w:pPr>
      <w:r>
        <w:rPr>
          <w:rFonts w:hint="eastAsia" w:ascii="宋体" w:hAnsi="宋体" w:cs="宋体"/>
          <w:color w:val="000000"/>
          <w:szCs w:val="21"/>
        </w:rPr>
        <w:t>（总学时数：2周，学分数：2）</w:t>
      </w:r>
    </w:p>
    <w:p>
      <w:pPr>
        <w:spacing w:line="240" w:lineRule="atLeast"/>
        <w:rPr>
          <w:rFonts w:ascii="宋体" w:hAnsi="宋体" w:cs="宋体"/>
          <w:b/>
          <w:bCs/>
          <w:color w:val="000000"/>
          <w:szCs w:val="21"/>
        </w:rPr>
      </w:pPr>
      <w:r>
        <w:rPr>
          <w:rFonts w:hint="eastAsia" w:ascii="宋体" w:hAnsi="宋体" w:cs="宋体"/>
          <w:b/>
          <w:bCs/>
          <w:color w:val="000000"/>
          <w:szCs w:val="21"/>
        </w:rPr>
        <w:t>一、课程的性质、目的和任务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综合实践动态影像设计的相关理论，巩固和加强对理论的认识和理解；熟悉动态影像设计实践的操作过程、使学生通过学习软件来掌握创作方法，动态影像设计课程设计的任务是进一步熟悉和掌握电脑动画软件的操作来进行短片的创作。</w:t>
      </w:r>
    </w:p>
    <w:p>
      <w:pPr>
        <w:spacing w:line="240" w:lineRule="atLeast"/>
        <w:rPr>
          <w:rFonts w:ascii="宋体" w:hAnsi="宋体" w:cs="宋体"/>
          <w:b/>
          <w:bCs/>
          <w:color w:val="000000"/>
          <w:szCs w:val="21"/>
        </w:rPr>
      </w:pPr>
      <w:r>
        <w:rPr>
          <w:rFonts w:hint="eastAsia" w:ascii="宋体" w:hAnsi="宋体" w:cs="宋体"/>
          <w:b/>
          <w:bCs/>
          <w:color w:val="000000"/>
          <w:szCs w:val="21"/>
        </w:rPr>
        <w:t>二、课程基本内容和要求</w:t>
      </w:r>
    </w:p>
    <w:p>
      <w:pPr>
        <w:spacing w:line="240" w:lineRule="atLeast"/>
        <w:ind w:firstLine="422" w:firstLineChars="200"/>
        <w:rPr>
          <w:rFonts w:ascii="宋体" w:hAnsi="宋体" w:cs="宋体"/>
          <w:color w:val="000000"/>
          <w:szCs w:val="21"/>
        </w:rPr>
      </w:pPr>
      <w:r>
        <w:rPr>
          <w:rFonts w:hint="eastAsia" w:ascii="宋体" w:hAnsi="宋体" w:cs="宋体"/>
          <w:b/>
          <w:color w:val="000000"/>
          <w:szCs w:val="21"/>
        </w:rPr>
        <w:t>课程的基本内容：</w:t>
      </w:r>
      <w:r>
        <w:rPr>
          <w:rFonts w:hint="eastAsia" w:ascii="宋体" w:hAnsi="宋体" w:cs="宋体"/>
          <w:color w:val="000000"/>
          <w:szCs w:val="21"/>
        </w:rPr>
        <w:t>能够熟练运用系列动画制作软件。</w:t>
      </w:r>
    </w:p>
    <w:p>
      <w:pPr>
        <w:spacing w:line="240" w:lineRule="atLeast"/>
        <w:ind w:firstLine="422" w:firstLineChars="200"/>
        <w:rPr>
          <w:rFonts w:ascii="宋体" w:hAnsi="宋体" w:cs="宋体"/>
          <w:color w:val="000000"/>
          <w:szCs w:val="21"/>
        </w:rPr>
      </w:pPr>
      <w:r>
        <w:rPr>
          <w:rFonts w:hint="eastAsia" w:ascii="宋体" w:hAnsi="宋体" w:cs="宋体"/>
          <w:b/>
          <w:color w:val="000000"/>
          <w:szCs w:val="21"/>
        </w:rPr>
        <w:t>课程的基本要求：</w:t>
      </w:r>
      <w:r>
        <w:rPr>
          <w:rFonts w:hint="eastAsia" w:ascii="宋体" w:hAnsi="宋体" w:cs="宋体"/>
          <w:color w:val="000000"/>
          <w:szCs w:val="21"/>
        </w:rPr>
        <w:t>及时地完成老师布置的作业。</w:t>
      </w:r>
    </w:p>
    <w:p>
      <w:pPr>
        <w:spacing w:line="240" w:lineRule="atLeast"/>
        <w:rPr>
          <w:rFonts w:ascii="宋体" w:hAnsi="宋体" w:cs="宋体"/>
          <w:b/>
          <w:bCs/>
          <w:color w:val="000000"/>
          <w:szCs w:val="21"/>
        </w:rPr>
      </w:pPr>
      <w:r>
        <w:rPr>
          <w:rFonts w:hint="eastAsia" w:ascii="宋体" w:hAnsi="宋体" w:cs="宋体"/>
          <w:b/>
          <w:bCs/>
          <w:color w:val="000000"/>
          <w:szCs w:val="21"/>
        </w:rPr>
        <w:t>三、时间分配表</w:t>
      </w:r>
    </w:p>
    <w:tbl>
      <w:tblPr>
        <w:tblStyle w:val="17"/>
        <w:tblW w:w="67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721"/>
        <w:gridCol w:w="3772"/>
        <w:gridCol w:w="835"/>
        <w:gridCol w:w="720"/>
        <w:gridCol w:w="7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序号</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内            容</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实践</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小计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1</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课题分析,短片创作</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2天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7天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9天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2</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作品展示</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1天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1天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jc w:val="center"/>
        </w:trPr>
        <w:tc>
          <w:tcPr>
            <w:tcW w:w="449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color w:val="000000"/>
                <w:szCs w:val="21"/>
              </w:rPr>
            </w:pPr>
            <w:r>
              <w:rPr>
                <w:rFonts w:hint="eastAsia" w:ascii="宋体" w:hAnsi="宋体" w:cs="宋体"/>
                <w:color w:val="000000"/>
                <w:szCs w:val="21"/>
              </w:rPr>
              <w:t>小   计</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3天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7天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宋体"/>
                <w:color w:val="000000"/>
                <w:szCs w:val="21"/>
              </w:rPr>
            </w:pPr>
            <w:r>
              <w:rPr>
                <w:rFonts w:hint="eastAsia" w:ascii="宋体" w:hAnsi="宋体" w:cs="宋体"/>
                <w:color w:val="000000"/>
                <w:szCs w:val="21"/>
              </w:rPr>
              <w:t>10天</w:t>
            </w:r>
          </w:p>
        </w:tc>
      </w:tr>
    </w:tbl>
    <w:p>
      <w:pPr>
        <w:spacing w:line="240" w:lineRule="atLeast"/>
        <w:rPr>
          <w:rFonts w:ascii="宋体" w:hAnsi="宋体" w:cs="宋体"/>
          <w:b/>
          <w:bCs/>
          <w:color w:val="000000"/>
          <w:szCs w:val="21"/>
        </w:rPr>
      </w:pPr>
      <w:r>
        <w:rPr>
          <w:rFonts w:hint="eastAsia" w:ascii="宋体" w:hAnsi="宋体" w:cs="宋体"/>
          <w:b/>
          <w:bCs/>
          <w:color w:val="000000"/>
          <w:szCs w:val="21"/>
        </w:rPr>
        <w:t>四、有关说明</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（—）先修课程：摄影摄像,后期制作,动态影像设计</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（二）教学建议：</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1、所有学时均为课内学时。</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2、课程以学生实际动手设计、制作、练习为主。</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3、本课程的先修课程为电脑动画基础等专业基础课。</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4、本课程需要使用pc机房。</w:t>
      </w:r>
    </w:p>
    <w:p>
      <w:pPr>
        <w:spacing w:line="240" w:lineRule="atLeast"/>
        <w:ind w:firstLine="540" w:firstLineChars="257"/>
        <w:rPr>
          <w:rFonts w:ascii="宋体" w:hAnsi="宋体" w:cs="宋体"/>
          <w:color w:val="000000"/>
          <w:szCs w:val="21"/>
        </w:rPr>
      </w:pPr>
      <w:r>
        <w:rPr>
          <w:rFonts w:hint="eastAsia" w:ascii="宋体" w:hAnsi="宋体" w:cs="宋体"/>
          <w:color w:val="000000"/>
          <w:szCs w:val="21"/>
        </w:rPr>
        <w:t>（三）教材及教学参考书：</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1、Hong Sujung,《Motion Graphics producing fieldwork》， 韩国大邱大学出版社</w:t>
      </w: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2、李渝，《动态图形设计基础》，西南师范大学出版社 </w:t>
      </w:r>
    </w:p>
    <w:p>
      <w:pPr>
        <w:spacing w:line="240" w:lineRule="atLeast"/>
        <w:ind w:firstLine="540" w:firstLineChars="257"/>
        <w:rPr>
          <w:rFonts w:cs="宋体"/>
          <w:color w:val="000000"/>
          <w:szCs w:val="21"/>
        </w:rPr>
      </w:pPr>
    </w:p>
    <w:p>
      <w:pPr>
        <w:spacing w:line="240" w:lineRule="atLeast"/>
        <w:ind w:firstLine="540" w:firstLineChars="257"/>
        <w:rPr>
          <w:rFonts w:cs="宋体"/>
          <w:color w:val="000000"/>
          <w:szCs w:val="21"/>
        </w:rPr>
      </w:pPr>
    </w:p>
    <w:p>
      <w:pPr>
        <w:spacing w:line="240" w:lineRule="atLeast"/>
        <w:rPr>
          <w:rFonts w:ascii="宋体" w:hAnsi="宋体" w:cs="宋体"/>
          <w:color w:val="000000"/>
          <w:szCs w:val="21"/>
        </w:rPr>
      </w:pPr>
    </w:p>
    <w:p>
      <w:pPr>
        <w:spacing w:line="240" w:lineRule="atLeast"/>
        <w:ind w:firstLine="420" w:firstLineChars="200"/>
        <w:rPr>
          <w:rFonts w:ascii="宋体" w:hAnsi="宋体" w:cs="宋体"/>
          <w:color w:val="000000"/>
          <w:szCs w:val="21"/>
        </w:rPr>
      </w:pPr>
      <w:r>
        <w:rPr>
          <w:rFonts w:hint="eastAsia" w:ascii="宋体" w:hAnsi="宋体" w:cs="宋体"/>
          <w:color w:val="000000"/>
          <w:szCs w:val="21"/>
        </w:rPr>
        <w:t xml:space="preserve">    </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执笔人：郭枫楠</w:t>
      </w:r>
    </w:p>
    <w:p>
      <w:pPr>
        <w:wordWrap w:val="0"/>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审核人：徐  茵</w:t>
      </w:r>
    </w:p>
    <w:p>
      <w:pPr>
        <w:spacing w:line="240" w:lineRule="atLeast"/>
        <w:ind w:firstLine="420" w:firstLineChars="200"/>
        <w:jc w:val="right"/>
        <w:rPr>
          <w:rFonts w:ascii="宋体" w:hAnsi="宋体" w:cs="宋体"/>
          <w:color w:val="000000"/>
          <w:szCs w:val="21"/>
        </w:rPr>
      </w:pPr>
      <w:r>
        <w:rPr>
          <w:rFonts w:hint="eastAsia" w:ascii="宋体" w:hAnsi="宋体" w:cs="宋体"/>
          <w:color w:val="000000"/>
          <w:szCs w:val="21"/>
        </w:rPr>
        <w:t>批准人：汪瑞霞</w:t>
      </w:r>
    </w:p>
    <w:p>
      <w:pPr>
        <w:spacing w:line="240" w:lineRule="atLeast"/>
        <w:ind w:firstLine="420" w:firstLineChars="200"/>
        <w:jc w:val="right"/>
        <w:rPr>
          <w:rFonts w:ascii="宋体" w:hAnsi="宋体" w:cs="宋体"/>
          <w:color w:val="000000"/>
          <w:szCs w:val="21"/>
        </w:rPr>
      </w:pPr>
    </w:p>
    <w:p>
      <w:pPr>
        <w:spacing w:line="240" w:lineRule="atLeast"/>
        <w:jc w:val="left"/>
        <w:rPr>
          <w:rFonts w:cs="宋体"/>
          <w:color w:val="000000"/>
          <w:szCs w:val="21"/>
          <w:lang w:val="zh-CN"/>
        </w:rPr>
      </w:pPr>
    </w:p>
    <w:p>
      <w:pPr>
        <w:spacing w:line="240" w:lineRule="atLeast"/>
        <w:ind w:right="105" w:firstLine="420" w:firstLineChars="200"/>
        <w:jc w:val="right"/>
        <w:rPr>
          <w:rFonts w:ascii="宋体" w:hAnsi="宋体" w:cs="宋体"/>
          <w:color w:val="000000"/>
          <w:szCs w:val="21"/>
          <w:lang w:val="zh-CN"/>
        </w:rPr>
      </w:pPr>
    </w:p>
    <w:p>
      <w:pPr>
        <w:jc w:val="left"/>
      </w:pPr>
    </w:p>
    <w:p>
      <w:pPr>
        <w:jc w:val="left"/>
      </w:pPr>
    </w:p>
    <w:p>
      <w:pPr>
        <w:jc w:val="left"/>
      </w:pPr>
    </w:p>
    <w:p>
      <w:pPr>
        <w:jc w:val="left"/>
      </w:pPr>
    </w:p>
    <w:p>
      <w:pPr>
        <w:jc w:val="left"/>
      </w:pPr>
    </w:p>
    <w:p>
      <w:pPr>
        <w:pStyle w:val="2"/>
        <w:jc w:val="center"/>
        <w:rPr>
          <w:rFonts w:ascii="宋体" w:hAnsi="宋体"/>
          <w:color w:val="000000"/>
          <w:sz w:val="28"/>
          <w:szCs w:val="21"/>
        </w:rPr>
      </w:pPr>
      <w:bookmarkStart w:id="186" w:name="_Toc292952940"/>
      <w:r>
        <w:rPr>
          <w:rFonts w:ascii="宋体" w:hAnsi="宋体" w:eastAsia="宋体" w:cs="Times New Roman"/>
          <w:b/>
          <w:bCs/>
          <w:color w:val="000000"/>
          <w:kern w:val="44"/>
          <w:sz w:val="44"/>
          <w:szCs w:val="21"/>
          <w:lang w:val="en-US" w:eastAsia="zh-CN" w:bidi="ar-SA"/>
        </w:rPr>
        <w:pict>
          <v:shape id="Quad Arrow 48" o:spid="_x0000_s1096" type="#_x0000_t202" style="position:absolute;left:0;margin-left:0pt;margin-top:31.2pt;height:19.35pt;width:108pt;rotation:0f;z-index:25170022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ascii="宋体" w:hAnsi="宋体"/>
                    </w:rPr>
                  </w:pPr>
                  <w:r>
                    <w:rPr>
                      <w:rFonts w:hint="eastAsia" w:ascii="宋体" w:hAnsi="宋体"/>
                      <w:bCs/>
                    </w:rPr>
                    <w:t>课程代码：</w:t>
                  </w:r>
                  <w:r>
                    <w:rPr>
                      <w:rFonts w:hint="eastAsia"/>
                      <w:sz w:val="18"/>
                      <w:szCs w:val="18"/>
                    </w:rPr>
                    <w:t>17070980</w:t>
                  </w:r>
                </w:p>
              </w:txbxContent>
            </v:textbox>
          </v:shape>
        </w:pict>
      </w:r>
      <w:bookmarkEnd w:id="186"/>
    </w:p>
    <w:p>
      <w:pPr>
        <w:pStyle w:val="2"/>
        <w:jc w:val="center"/>
        <w:rPr>
          <w:rFonts w:ascii="宋体" w:hAnsi="宋体"/>
          <w:color w:val="000000"/>
          <w:sz w:val="28"/>
          <w:szCs w:val="21"/>
        </w:rPr>
      </w:pPr>
      <w:bookmarkStart w:id="187" w:name="_Toc292952941"/>
      <w:bookmarkStart w:id="188" w:name="_Toc25329"/>
      <w:r>
        <w:rPr>
          <w:rFonts w:hint="eastAsia" w:ascii="宋体" w:hAnsi="宋体"/>
          <w:color w:val="000000"/>
          <w:sz w:val="28"/>
          <w:szCs w:val="21"/>
        </w:rPr>
        <w:t>游戏引擎课程设计教学大纲</w:t>
      </w:r>
      <w:bookmarkEnd w:id="187"/>
      <w:bookmarkEnd w:id="188"/>
    </w:p>
    <w:p>
      <w:pPr>
        <w:jc w:val="center"/>
        <w:rPr>
          <w:rFonts w:ascii="宋体" w:hAnsi="宋体"/>
          <w:color w:val="000000"/>
          <w:szCs w:val="21"/>
        </w:rPr>
      </w:pPr>
      <w:r>
        <w:rPr>
          <w:rFonts w:hint="eastAsia" w:ascii="宋体" w:hAnsi="宋体"/>
          <w:color w:val="000000"/>
          <w:szCs w:val="21"/>
        </w:rPr>
        <w:t>（总学时数：2周，学分数：2）</w:t>
      </w:r>
    </w:p>
    <w:p>
      <w:pPr>
        <w:rPr>
          <w:rFonts w:ascii="宋体" w:hAnsi="宋体"/>
          <w:b/>
          <w:bCs/>
          <w:color w:val="000000"/>
          <w:szCs w:val="21"/>
          <w:lang w:val="zh-CN"/>
        </w:rPr>
      </w:pPr>
      <w:r>
        <w:rPr>
          <w:rFonts w:hint="eastAsia" w:ascii="宋体" w:hAnsi="宋体"/>
          <w:b/>
          <w:bCs/>
          <w:color w:val="000000"/>
          <w:szCs w:val="21"/>
          <w:lang w:val="zh-CN"/>
        </w:rPr>
        <w:t>一、课程的性质、任务和目的：</w:t>
      </w:r>
    </w:p>
    <w:p>
      <w:pPr>
        <w:ind w:firstLine="420" w:firstLineChars="200"/>
        <w:rPr>
          <w:rFonts w:ascii="宋体" w:hAnsi="宋体"/>
          <w:color w:val="000000"/>
          <w:szCs w:val="21"/>
        </w:rPr>
      </w:pPr>
      <w:r>
        <w:rPr>
          <w:rFonts w:hint="eastAsia" w:ascii="宋体" w:hAnsi="宋体"/>
          <w:color w:val="000000"/>
          <w:szCs w:val="21"/>
        </w:rPr>
        <w:t>游戏引擎课程设计是数字媒体专业的核心主干课程，通过本课程的学习，使学生能将游戏引擎中的美术模块、界面UI模块、后台开发模块结合在一起，进行完整的课程训练，同时熟悉游戏引擎开发微型应用程序的流程及各个环节的详细内容，基本把握游戏引擎应用开发的正确步骤和正确方法，为学生今后的数字交互展示设计、毕业设计打下坚实的基础。</w:t>
      </w:r>
    </w:p>
    <w:p>
      <w:pPr>
        <w:rPr>
          <w:rFonts w:ascii="宋体" w:hAnsi="宋体"/>
          <w:b/>
          <w:bCs/>
          <w:color w:val="000000"/>
          <w:szCs w:val="21"/>
          <w:lang w:val="zh-CN"/>
        </w:rPr>
      </w:pPr>
      <w:r>
        <w:rPr>
          <w:rFonts w:hint="eastAsia" w:ascii="宋体" w:hAnsi="宋体"/>
          <w:b/>
          <w:bCs/>
          <w:color w:val="000000"/>
          <w:szCs w:val="21"/>
          <w:lang w:val="zh-CN"/>
        </w:rPr>
        <w:t>二、课程的基本内容和要求：</w:t>
      </w:r>
    </w:p>
    <w:p>
      <w:pPr>
        <w:ind w:firstLine="422" w:firstLineChars="200"/>
        <w:rPr>
          <w:rFonts w:ascii="宋体" w:hAnsi="宋体"/>
          <w:b/>
          <w:color w:val="000000"/>
          <w:szCs w:val="21"/>
        </w:rPr>
      </w:pPr>
      <w:r>
        <w:rPr>
          <w:rFonts w:hint="eastAsia" w:ascii="宋体" w:hAnsi="宋体"/>
          <w:b/>
          <w:color w:val="000000"/>
          <w:szCs w:val="21"/>
        </w:rPr>
        <w:t>课程的基本内容：</w:t>
      </w:r>
    </w:p>
    <w:p>
      <w:pPr>
        <w:ind w:firstLine="420" w:firstLineChars="200"/>
        <w:rPr>
          <w:rFonts w:ascii="宋体" w:hAnsi="宋体"/>
          <w:color w:val="000000"/>
          <w:szCs w:val="21"/>
        </w:rPr>
      </w:pPr>
      <w:r>
        <w:rPr>
          <w:rFonts w:hint="eastAsia" w:ascii="宋体" w:hAnsi="宋体"/>
          <w:color w:val="000000"/>
          <w:szCs w:val="21"/>
        </w:rPr>
        <w:t>概述、游戏引擎设计及开发的基本要求；3D可视化应用开发的步骤与方法；基本游戏或应用界面UI制作的方法与技巧；3D美术场景的设计与搭建。</w:t>
      </w:r>
    </w:p>
    <w:p>
      <w:pPr>
        <w:ind w:firstLine="422" w:firstLineChars="200"/>
        <w:rPr>
          <w:rFonts w:ascii="宋体" w:hAnsi="宋体"/>
          <w:b/>
          <w:color w:val="000000"/>
          <w:szCs w:val="21"/>
        </w:rPr>
      </w:pPr>
      <w:r>
        <w:rPr>
          <w:rFonts w:hint="eastAsia" w:ascii="宋体" w:hAnsi="宋体"/>
          <w:b/>
          <w:color w:val="000000"/>
          <w:szCs w:val="21"/>
        </w:rPr>
        <w:t>课程的基本要求：</w:t>
      </w:r>
    </w:p>
    <w:p>
      <w:pPr>
        <w:ind w:firstLine="420" w:firstLineChars="200"/>
        <w:rPr>
          <w:rFonts w:ascii="宋体" w:hAnsi="宋体"/>
          <w:color w:val="000000"/>
          <w:szCs w:val="21"/>
        </w:rPr>
      </w:pPr>
      <w:r>
        <w:rPr>
          <w:rFonts w:hint="eastAsia" w:ascii="宋体" w:hAnsi="宋体"/>
          <w:color w:val="000000"/>
          <w:szCs w:val="21"/>
        </w:rPr>
        <w:t>要求学生能够根据该课程的特点，了解游戏引擎开发与设计的理论基础和基本要求，熟悉微型应用的设计开发步骤与方法，以实际训练为主，熟练掌握游戏引擎的应用开发模式，并按课程的要求进行相关的应用设计与开发训练。同时要求学生具有较好的应用UI设计理念，做好一定的人机优化处理；能顺利搭建应用的框架，并保证其基本流畅运行。</w:t>
      </w:r>
    </w:p>
    <w:p>
      <w:pPr>
        <w:ind w:firstLine="420" w:firstLineChars="200"/>
        <w:rPr>
          <w:rFonts w:ascii="宋体" w:hAnsi="宋体"/>
          <w:color w:val="000000"/>
          <w:szCs w:val="21"/>
        </w:rPr>
      </w:pPr>
      <w:r>
        <w:rPr>
          <w:rFonts w:hint="eastAsia" w:ascii="宋体" w:hAnsi="宋体"/>
          <w:color w:val="000000"/>
          <w:szCs w:val="21"/>
        </w:rPr>
        <w:t>课程的难点：</w:t>
      </w:r>
    </w:p>
    <w:p>
      <w:pPr>
        <w:ind w:firstLine="420" w:firstLineChars="200"/>
        <w:rPr>
          <w:rFonts w:ascii="宋体" w:hAnsi="宋体"/>
          <w:color w:val="000000"/>
          <w:szCs w:val="21"/>
        </w:rPr>
      </w:pPr>
      <w:r>
        <w:rPr>
          <w:rFonts w:hint="eastAsia" w:ascii="宋体" w:hAnsi="宋体"/>
          <w:color w:val="000000"/>
          <w:szCs w:val="21"/>
        </w:rPr>
        <w:t>理解常规3D可视化应用开发的技术流程，进行知识点的整合和实际应用的能力。</w:t>
      </w:r>
    </w:p>
    <w:p>
      <w:pPr>
        <w:rPr>
          <w:rFonts w:ascii="宋体" w:hAnsi="宋体"/>
          <w:b/>
          <w:bCs/>
          <w:color w:val="000000"/>
          <w:szCs w:val="21"/>
          <w:lang w:val="zh-CN"/>
        </w:rPr>
      </w:pPr>
      <w:r>
        <w:rPr>
          <w:rFonts w:hint="eastAsia" w:ascii="宋体" w:hAnsi="宋体"/>
          <w:b/>
          <w:bCs/>
          <w:color w:val="000000"/>
          <w:szCs w:val="21"/>
          <w:lang w:val="zh-CN"/>
        </w:rPr>
        <w:t>三、学时分配表：</w:t>
      </w:r>
    </w:p>
    <w:tbl>
      <w:tblPr>
        <w:tblStyle w:val="17"/>
        <w:tblW w:w="6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21"/>
        <w:gridCol w:w="2807"/>
        <w:gridCol w:w="1015"/>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21" w:type="dxa"/>
            <w:vAlign w:val="center"/>
          </w:tcPr>
          <w:p>
            <w:pPr>
              <w:jc w:val="center"/>
              <w:rPr>
                <w:rFonts w:ascii="宋体" w:hAnsi="宋体"/>
                <w:color w:val="000000"/>
                <w:szCs w:val="21"/>
              </w:rPr>
            </w:pPr>
            <w:r>
              <w:rPr>
                <w:rFonts w:hint="eastAsia" w:ascii="宋体" w:hAnsi="宋体"/>
                <w:color w:val="000000"/>
                <w:szCs w:val="21"/>
              </w:rPr>
              <w:t>序号</w:t>
            </w:r>
          </w:p>
        </w:tc>
        <w:tc>
          <w:tcPr>
            <w:tcW w:w="2807" w:type="dxa"/>
            <w:vAlign w:val="center"/>
          </w:tcPr>
          <w:p>
            <w:pPr>
              <w:jc w:val="center"/>
              <w:rPr>
                <w:rFonts w:ascii="宋体" w:hAnsi="宋体"/>
                <w:color w:val="000000"/>
                <w:szCs w:val="21"/>
              </w:rPr>
            </w:pPr>
            <w:r>
              <w:rPr>
                <w:rFonts w:hint="eastAsia" w:ascii="宋体" w:hAnsi="宋体"/>
                <w:color w:val="000000"/>
                <w:szCs w:val="21"/>
              </w:rPr>
              <w:t>内            容</w:t>
            </w:r>
          </w:p>
        </w:tc>
        <w:tc>
          <w:tcPr>
            <w:tcW w:w="1015" w:type="dxa"/>
            <w:vAlign w:val="center"/>
          </w:tcPr>
          <w:p>
            <w:pPr>
              <w:jc w:val="center"/>
              <w:rPr>
                <w:rFonts w:ascii="宋体" w:hAnsi="宋体"/>
                <w:color w:val="000000"/>
                <w:szCs w:val="21"/>
              </w:rPr>
            </w:pPr>
            <w:r>
              <w:rPr>
                <w:rFonts w:hint="eastAsia" w:ascii="宋体" w:hAnsi="宋体"/>
                <w:color w:val="000000"/>
                <w:szCs w:val="21"/>
              </w:rPr>
              <w:t>讲授</w:t>
            </w:r>
          </w:p>
        </w:tc>
        <w:tc>
          <w:tcPr>
            <w:tcW w:w="900" w:type="dxa"/>
            <w:vAlign w:val="center"/>
          </w:tcPr>
          <w:p>
            <w:pPr>
              <w:jc w:val="center"/>
              <w:rPr>
                <w:rFonts w:ascii="宋体" w:hAnsi="宋体"/>
                <w:color w:val="000000"/>
                <w:szCs w:val="21"/>
              </w:rPr>
            </w:pPr>
            <w:r>
              <w:rPr>
                <w:rFonts w:hint="eastAsia" w:ascii="宋体" w:hAnsi="宋体"/>
                <w:color w:val="000000"/>
                <w:szCs w:val="21"/>
              </w:rPr>
              <w:t>实践</w:t>
            </w:r>
          </w:p>
        </w:tc>
        <w:tc>
          <w:tcPr>
            <w:tcW w:w="900" w:type="dxa"/>
            <w:vAlign w:val="center"/>
          </w:tcPr>
          <w:p>
            <w:pPr>
              <w:jc w:val="center"/>
              <w:rPr>
                <w:rFonts w:ascii="宋体" w:hAnsi="宋体"/>
                <w:color w:val="000000"/>
                <w:szCs w:val="21"/>
              </w:rPr>
            </w:pPr>
            <w:r>
              <w:rPr>
                <w:rFonts w:hint="eastAsia" w:ascii="宋体" w:hAnsi="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21" w:type="dxa"/>
            <w:vAlign w:val="center"/>
          </w:tcPr>
          <w:p>
            <w:pPr>
              <w:jc w:val="center"/>
              <w:rPr>
                <w:rFonts w:ascii="宋体" w:hAnsi="宋体"/>
                <w:color w:val="000000"/>
                <w:szCs w:val="21"/>
              </w:rPr>
            </w:pPr>
            <w:r>
              <w:rPr>
                <w:rFonts w:hint="eastAsia" w:ascii="宋体" w:hAnsi="宋体"/>
                <w:color w:val="000000"/>
                <w:szCs w:val="21"/>
              </w:rPr>
              <w:t>1</w:t>
            </w:r>
          </w:p>
        </w:tc>
        <w:tc>
          <w:tcPr>
            <w:tcW w:w="2807" w:type="dxa"/>
            <w:vAlign w:val="center"/>
          </w:tcPr>
          <w:p>
            <w:pPr>
              <w:jc w:val="center"/>
              <w:rPr>
                <w:rFonts w:ascii="宋体" w:hAnsi="宋体"/>
                <w:color w:val="000000"/>
                <w:szCs w:val="21"/>
              </w:rPr>
            </w:pPr>
            <w:r>
              <w:rPr>
                <w:rFonts w:hint="eastAsia" w:ascii="宋体" w:hAnsi="宋体"/>
                <w:color w:val="000000"/>
                <w:szCs w:val="21"/>
              </w:rPr>
              <w:t>进行微型3D应用的设计：应用的需求定制与分析、UI界面设计、3D场景的设计</w:t>
            </w:r>
          </w:p>
        </w:tc>
        <w:tc>
          <w:tcPr>
            <w:tcW w:w="1015" w:type="dxa"/>
            <w:vAlign w:val="center"/>
          </w:tcPr>
          <w:p>
            <w:pPr>
              <w:jc w:val="center"/>
              <w:rPr>
                <w:rFonts w:ascii="宋体" w:hAnsi="宋体"/>
                <w:color w:val="000000"/>
                <w:szCs w:val="21"/>
              </w:rPr>
            </w:pPr>
            <w:r>
              <w:rPr>
                <w:rFonts w:hint="eastAsia" w:ascii="宋体" w:hAnsi="宋体"/>
                <w:color w:val="000000"/>
                <w:szCs w:val="21"/>
              </w:rPr>
              <w:t>0.5天</w:t>
            </w:r>
          </w:p>
        </w:tc>
        <w:tc>
          <w:tcPr>
            <w:tcW w:w="900" w:type="dxa"/>
            <w:vAlign w:val="center"/>
          </w:tcPr>
          <w:p>
            <w:pPr>
              <w:jc w:val="center"/>
              <w:rPr>
                <w:rFonts w:ascii="宋体" w:hAnsi="宋体"/>
                <w:color w:val="000000"/>
                <w:szCs w:val="21"/>
              </w:rPr>
            </w:pPr>
            <w:r>
              <w:rPr>
                <w:rFonts w:hint="eastAsia" w:ascii="宋体" w:hAnsi="宋体"/>
                <w:color w:val="000000"/>
                <w:szCs w:val="21"/>
              </w:rPr>
              <w:t>1.5天</w:t>
            </w:r>
          </w:p>
        </w:tc>
        <w:tc>
          <w:tcPr>
            <w:tcW w:w="900" w:type="dxa"/>
            <w:vAlign w:val="center"/>
          </w:tcPr>
          <w:p>
            <w:pPr>
              <w:jc w:val="center"/>
              <w:rPr>
                <w:rFonts w:ascii="宋体" w:hAnsi="宋体"/>
                <w:color w:val="000000"/>
                <w:szCs w:val="21"/>
              </w:rPr>
            </w:pPr>
            <w:r>
              <w:rPr>
                <w:rFonts w:hint="eastAsia" w:ascii="宋体" w:hAnsi="宋体"/>
                <w:color w:val="000000"/>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21" w:type="dxa"/>
            <w:vAlign w:val="center"/>
          </w:tcPr>
          <w:p>
            <w:pPr>
              <w:jc w:val="center"/>
              <w:rPr>
                <w:rFonts w:ascii="宋体" w:hAnsi="宋体"/>
                <w:color w:val="000000"/>
                <w:szCs w:val="21"/>
              </w:rPr>
            </w:pPr>
            <w:r>
              <w:rPr>
                <w:rFonts w:hint="eastAsia" w:ascii="宋体" w:hAnsi="宋体"/>
                <w:color w:val="000000"/>
                <w:szCs w:val="21"/>
              </w:rPr>
              <w:t>2</w:t>
            </w:r>
          </w:p>
        </w:tc>
        <w:tc>
          <w:tcPr>
            <w:tcW w:w="2807" w:type="dxa"/>
            <w:vAlign w:val="center"/>
          </w:tcPr>
          <w:p>
            <w:pPr>
              <w:jc w:val="center"/>
              <w:rPr>
                <w:rFonts w:ascii="宋体" w:hAnsi="宋体"/>
                <w:color w:val="000000"/>
                <w:szCs w:val="21"/>
              </w:rPr>
            </w:pPr>
            <w:r>
              <w:rPr>
                <w:rFonts w:hint="eastAsia" w:ascii="宋体" w:hAnsi="宋体"/>
                <w:color w:val="000000"/>
                <w:szCs w:val="21"/>
              </w:rPr>
              <w:t>根据应用的需求分析搭建后台逻辑的初步框架</w:t>
            </w:r>
          </w:p>
        </w:tc>
        <w:tc>
          <w:tcPr>
            <w:tcW w:w="1015" w:type="dxa"/>
            <w:vAlign w:val="center"/>
          </w:tcPr>
          <w:p>
            <w:pPr>
              <w:jc w:val="center"/>
              <w:rPr>
                <w:rFonts w:ascii="宋体" w:hAnsi="宋体"/>
                <w:color w:val="000000"/>
                <w:szCs w:val="21"/>
              </w:rPr>
            </w:pPr>
            <w:r>
              <w:rPr>
                <w:rFonts w:hint="eastAsia" w:ascii="宋体" w:hAnsi="宋体"/>
                <w:color w:val="000000"/>
                <w:szCs w:val="21"/>
              </w:rPr>
              <w:t>0.5天</w:t>
            </w:r>
          </w:p>
        </w:tc>
        <w:tc>
          <w:tcPr>
            <w:tcW w:w="900" w:type="dxa"/>
            <w:vAlign w:val="center"/>
          </w:tcPr>
          <w:p>
            <w:pPr>
              <w:jc w:val="center"/>
              <w:rPr>
                <w:rFonts w:ascii="宋体" w:hAnsi="宋体"/>
                <w:color w:val="000000"/>
                <w:szCs w:val="21"/>
              </w:rPr>
            </w:pPr>
            <w:r>
              <w:rPr>
                <w:rFonts w:hint="eastAsia" w:ascii="宋体" w:hAnsi="宋体"/>
                <w:color w:val="000000"/>
                <w:szCs w:val="21"/>
              </w:rPr>
              <w:t>1.5天</w:t>
            </w:r>
          </w:p>
        </w:tc>
        <w:tc>
          <w:tcPr>
            <w:tcW w:w="900" w:type="dxa"/>
            <w:vAlign w:val="center"/>
          </w:tcPr>
          <w:p>
            <w:pPr>
              <w:jc w:val="center"/>
              <w:rPr>
                <w:rFonts w:ascii="宋体" w:hAnsi="宋体"/>
                <w:color w:val="000000"/>
                <w:szCs w:val="21"/>
              </w:rPr>
            </w:pPr>
            <w:r>
              <w:rPr>
                <w:rFonts w:hint="eastAsia" w:ascii="宋体" w:hAnsi="宋体"/>
                <w:color w:val="000000"/>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21" w:type="dxa"/>
            <w:vAlign w:val="center"/>
          </w:tcPr>
          <w:p>
            <w:pPr>
              <w:jc w:val="center"/>
              <w:rPr>
                <w:rFonts w:ascii="宋体" w:hAnsi="宋体"/>
                <w:color w:val="000000"/>
                <w:szCs w:val="21"/>
              </w:rPr>
            </w:pPr>
            <w:r>
              <w:rPr>
                <w:rFonts w:hint="eastAsia" w:ascii="宋体" w:hAnsi="宋体"/>
                <w:color w:val="000000"/>
                <w:szCs w:val="21"/>
              </w:rPr>
              <w:t>3</w:t>
            </w:r>
          </w:p>
        </w:tc>
        <w:tc>
          <w:tcPr>
            <w:tcW w:w="2807" w:type="dxa"/>
            <w:vAlign w:val="center"/>
          </w:tcPr>
          <w:p>
            <w:pPr>
              <w:jc w:val="center"/>
              <w:rPr>
                <w:rFonts w:ascii="宋体" w:hAnsi="宋体"/>
                <w:color w:val="000000"/>
                <w:szCs w:val="21"/>
              </w:rPr>
            </w:pPr>
            <w:r>
              <w:rPr>
                <w:rFonts w:hint="eastAsia" w:ascii="宋体" w:hAnsi="宋体"/>
                <w:color w:val="000000"/>
                <w:szCs w:val="21"/>
              </w:rPr>
              <w:t>进行界面UI的实施、3D场景的制作</w:t>
            </w:r>
          </w:p>
        </w:tc>
        <w:tc>
          <w:tcPr>
            <w:tcW w:w="1015" w:type="dxa"/>
            <w:vAlign w:val="center"/>
          </w:tcPr>
          <w:p>
            <w:pPr>
              <w:jc w:val="center"/>
              <w:rPr>
                <w:rFonts w:ascii="宋体" w:hAnsi="宋体"/>
                <w:color w:val="000000"/>
                <w:szCs w:val="21"/>
              </w:rPr>
            </w:pPr>
            <w:r>
              <w:rPr>
                <w:rFonts w:hint="eastAsia" w:ascii="宋体" w:hAnsi="宋体"/>
                <w:color w:val="000000"/>
                <w:szCs w:val="21"/>
              </w:rPr>
              <w:t>0.5天</w:t>
            </w:r>
          </w:p>
        </w:tc>
        <w:tc>
          <w:tcPr>
            <w:tcW w:w="900" w:type="dxa"/>
            <w:vAlign w:val="center"/>
          </w:tcPr>
          <w:p>
            <w:pPr>
              <w:jc w:val="center"/>
              <w:rPr>
                <w:rFonts w:ascii="宋体" w:hAnsi="宋体"/>
                <w:color w:val="000000"/>
                <w:szCs w:val="21"/>
              </w:rPr>
            </w:pPr>
            <w:r>
              <w:rPr>
                <w:rFonts w:hint="eastAsia" w:ascii="宋体" w:hAnsi="宋体"/>
                <w:color w:val="000000"/>
                <w:szCs w:val="21"/>
              </w:rPr>
              <w:t>3.0天</w:t>
            </w:r>
          </w:p>
        </w:tc>
        <w:tc>
          <w:tcPr>
            <w:tcW w:w="900" w:type="dxa"/>
            <w:vAlign w:val="center"/>
          </w:tcPr>
          <w:p>
            <w:pPr>
              <w:jc w:val="center"/>
              <w:rPr>
                <w:rFonts w:ascii="宋体" w:hAnsi="宋体"/>
                <w:color w:val="000000"/>
                <w:szCs w:val="21"/>
              </w:rPr>
            </w:pPr>
            <w:r>
              <w:rPr>
                <w:rFonts w:hint="eastAsia" w:ascii="宋体" w:hAnsi="宋体"/>
                <w:color w:val="000000"/>
                <w:szCs w:val="21"/>
              </w:rPr>
              <w:t>3.5天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21" w:type="dxa"/>
            <w:vAlign w:val="center"/>
          </w:tcPr>
          <w:p>
            <w:pPr>
              <w:jc w:val="center"/>
              <w:rPr>
                <w:rFonts w:ascii="宋体" w:hAnsi="宋体"/>
                <w:color w:val="000000"/>
                <w:szCs w:val="21"/>
              </w:rPr>
            </w:pPr>
            <w:r>
              <w:rPr>
                <w:rFonts w:hint="eastAsia" w:ascii="宋体" w:hAnsi="宋体"/>
                <w:color w:val="000000"/>
                <w:szCs w:val="21"/>
              </w:rPr>
              <w:t>4</w:t>
            </w:r>
          </w:p>
        </w:tc>
        <w:tc>
          <w:tcPr>
            <w:tcW w:w="2807" w:type="dxa"/>
            <w:vAlign w:val="center"/>
          </w:tcPr>
          <w:p>
            <w:pPr>
              <w:jc w:val="center"/>
              <w:rPr>
                <w:rFonts w:ascii="宋体" w:hAnsi="宋体"/>
                <w:color w:val="000000"/>
                <w:szCs w:val="21"/>
              </w:rPr>
            </w:pPr>
            <w:r>
              <w:rPr>
                <w:rFonts w:hint="eastAsia" w:ascii="宋体" w:hAnsi="宋体"/>
                <w:color w:val="000000"/>
                <w:szCs w:val="21"/>
              </w:rPr>
              <w:t>进行后台逻辑的开发和测试</w:t>
            </w:r>
          </w:p>
        </w:tc>
        <w:tc>
          <w:tcPr>
            <w:tcW w:w="1015" w:type="dxa"/>
            <w:vAlign w:val="center"/>
          </w:tcPr>
          <w:p>
            <w:pPr>
              <w:jc w:val="center"/>
              <w:rPr>
                <w:rFonts w:ascii="宋体" w:hAnsi="宋体"/>
                <w:color w:val="000000"/>
                <w:szCs w:val="21"/>
              </w:rPr>
            </w:pPr>
            <w:r>
              <w:rPr>
                <w:rFonts w:hint="eastAsia" w:ascii="宋体" w:hAnsi="宋体"/>
                <w:color w:val="000000"/>
                <w:szCs w:val="21"/>
              </w:rPr>
              <w:t>0.5天</w:t>
            </w:r>
          </w:p>
        </w:tc>
        <w:tc>
          <w:tcPr>
            <w:tcW w:w="900" w:type="dxa"/>
            <w:vAlign w:val="center"/>
          </w:tcPr>
          <w:p>
            <w:pPr>
              <w:jc w:val="center"/>
              <w:rPr>
                <w:rFonts w:ascii="宋体" w:hAnsi="宋体"/>
                <w:color w:val="000000"/>
                <w:szCs w:val="21"/>
              </w:rPr>
            </w:pPr>
            <w:r>
              <w:rPr>
                <w:rFonts w:hint="eastAsia" w:ascii="宋体" w:hAnsi="宋体"/>
                <w:color w:val="000000"/>
                <w:szCs w:val="21"/>
              </w:rPr>
              <w:t>1.5天</w:t>
            </w:r>
          </w:p>
        </w:tc>
        <w:tc>
          <w:tcPr>
            <w:tcW w:w="900" w:type="dxa"/>
            <w:vAlign w:val="center"/>
          </w:tcPr>
          <w:p>
            <w:pPr>
              <w:jc w:val="center"/>
              <w:rPr>
                <w:rFonts w:ascii="宋体" w:hAnsi="宋体"/>
                <w:color w:val="000000"/>
                <w:szCs w:val="21"/>
              </w:rPr>
            </w:pPr>
            <w:r>
              <w:rPr>
                <w:rFonts w:hint="eastAsia" w:ascii="宋体" w:hAnsi="宋体"/>
                <w:color w:val="000000"/>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21" w:type="dxa"/>
            <w:vAlign w:val="center"/>
          </w:tcPr>
          <w:p>
            <w:pPr>
              <w:jc w:val="center"/>
              <w:rPr>
                <w:rFonts w:ascii="宋体" w:hAnsi="宋体"/>
                <w:color w:val="000000"/>
                <w:szCs w:val="21"/>
              </w:rPr>
            </w:pPr>
            <w:r>
              <w:rPr>
                <w:rFonts w:hint="eastAsia" w:ascii="宋体" w:hAnsi="宋体"/>
                <w:color w:val="000000"/>
                <w:szCs w:val="21"/>
              </w:rPr>
              <w:t>5</w:t>
            </w:r>
          </w:p>
        </w:tc>
        <w:tc>
          <w:tcPr>
            <w:tcW w:w="2807" w:type="dxa"/>
            <w:vAlign w:val="center"/>
          </w:tcPr>
          <w:p>
            <w:pPr>
              <w:jc w:val="center"/>
              <w:rPr>
                <w:rFonts w:ascii="宋体" w:hAnsi="宋体"/>
                <w:color w:val="000000"/>
                <w:szCs w:val="21"/>
              </w:rPr>
            </w:pPr>
            <w:r>
              <w:rPr>
                <w:rFonts w:hint="eastAsia" w:ascii="宋体" w:hAnsi="宋体"/>
                <w:color w:val="000000"/>
                <w:szCs w:val="21"/>
              </w:rPr>
              <w:t>作品展示和讲评</w:t>
            </w:r>
          </w:p>
        </w:tc>
        <w:tc>
          <w:tcPr>
            <w:tcW w:w="1015" w:type="dxa"/>
            <w:vAlign w:val="center"/>
          </w:tcPr>
          <w:p>
            <w:pPr>
              <w:jc w:val="center"/>
              <w:rPr>
                <w:rFonts w:ascii="宋体" w:hAnsi="宋体"/>
                <w:color w:val="000000"/>
                <w:szCs w:val="21"/>
              </w:rPr>
            </w:pPr>
            <w:r>
              <w:rPr>
                <w:rFonts w:hint="eastAsia" w:ascii="宋体" w:hAnsi="宋体"/>
                <w:color w:val="000000"/>
                <w:szCs w:val="21"/>
              </w:rPr>
              <w:t>0.5天</w:t>
            </w:r>
          </w:p>
        </w:tc>
        <w:tc>
          <w:tcPr>
            <w:tcW w:w="900" w:type="dxa"/>
            <w:vAlign w:val="center"/>
          </w:tcPr>
          <w:p>
            <w:pPr>
              <w:jc w:val="center"/>
              <w:rPr>
                <w:rFonts w:ascii="宋体" w:hAnsi="宋体"/>
                <w:color w:val="000000"/>
                <w:szCs w:val="21"/>
              </w:rPr>
            </w:pPr>
            <w:r>
              <w:rPr>
                <w:rFonts w:hint="eastAsia" w:ascii="宋体" w:hAnsi="宋体"/>
                <w:color w:val="000000"/>
                <w:szCs w:val="21"/>
              </w:rPr>
              <w:t>0天</w:t>
            </w:r>
          </w:p>
        </w:tc>
        <w:tc>
          <w:tcPr>
            <w:tcW w:w="900" w:type="dxa"/>
            <w:vAlign w:val="center"/>
          </w:tcPr>
          <w:p>
            <w:pPr>
              <w:jc w:val="center"/>
              <w:rPr>
                <w:rFonts w:ascii="宋体" w:hAnsi="宋体"/>
                <w:color w:val="000000"/>
                <w:szCs w:val="21"/>
              </w:rPr>
            </w:pPr>
            <w:r>
              <w:rPr>
                <w:rFonts w:hint="eastAsia" w:ascii="宋体" w:hAnsi="宋体"/>
                <w:color w:val="000000"/>
                <w:szCs w:val="21"/>
              </w:rPr>
              <w:t>0.5天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jc w:val="center"/>
        </w:trPr>
        <w:tc>
          <w:tcPr>
            <w:tcW w:w="3528" w:type="dxa"/>
            <w:gridSpan w:val="2"/>
            <w:vAlign w:val="center"/>
          </w:tcPr>
          <w:p>
            <w:pPr>
              <w:jc w:val="center"/>
              <w:rPr>
                <w:rFonts w:ascii="宋体" w:hAnsi="宋体"/>
                <w:color w:val="000000"/>
                <w:szCs w:val="21"/>
              </w:rPr>
            </w:pPr>
            <w:r>
              <w:rPr>
                <w:rFonts w:hint="eastAsia" w:ascii="宋体" w:hAnsi="宋体"/>
                <w:color w:val="000000"/>
                <w:szCs w:val="21"/>
              </w:rPr>
              <w:t>小   计</w:t>
            </w:r>
          </w:p>
        </w:tc>
        <w:tc>
          <w:tcPr>
            <w:tcW w:w="1015" w:type="dxa"/>
            <w:vAlign w:val="center"/>
          </w:tcPr>
          <w:p>
            <w:pPr>
              <w:jc w:val="center"/>
              <w:rPr>
                <w:rFonts w:ascii="宋体" w:hAnsi="宋体"/>
                <w:color w:val="000000"/>
                <w:szCs w:val="21"/>
              </w:rPr>
            </w:pPr>
            <w:r>
              <w:rPr>
                <w:rFonts w:hint="eastAsia" w:ascii="宋体" w:hAnsi="宋体"/>
                <w:color w:val="000000"/>
                <w:szCs w:val="21"/>
              </w:rPr>
              <w:t>2.5天</w:t>
            </w:r>
          </w:p>
        </w:tc>
        <w:tc>
          <w:tcPr>
            <w:tcW w:w="900" w:type="dxa"/>
            <w:vAlign w:val="center"/>
          </w:tcPr>
          <w:p>
            <w:pPr>
              <w:jc w:val="center"/>
              <w:rPr>
                <w:rFonts w:ascii="宋体" w:hAnsi="宋体"/>
                <w:color w:val="000000"/>
                <w:szCs w:val="21"/>
              </w:rPr>
            </w:pPr>
            <w:r>
              <w:rPr>
                <w:rFonts w:hint="eastAsia" w:ascii="宋体" w:hAnsi="宋体"/>
                <w:color w:val="000000"/>
                <w:szCs w:val="21"/>
              </w:rPr>
              <w:t>7.5天</w:t>
            </w:r>
          </w:p>
        </w:tc>
        <w:tc>
          <w:tcPr>
            <w:tcW w:w="900" w:type="dxa"/>
            <w:vAlign w:val="center"/>
          </w:tcPr>
          <w:p>
            <w:pPr>
              <w:jc w:val="center"/>
              <w:rPr>
                <w:rFonts w:ascii="宋体" w:hAnsi="宋体"/>
                <w:color w:val="000000"/>
                <w:szCs w:val="21"/>
              </w:rPr>
            </w:pPr>
            <w:r>
              <w:rPr>
                <w:rFonts w:hint="eastAsia" w:ascii="宋体" w:hAnsi="宋体"/>
                <w:color w:val="000000"/>
                <w:szCs w:val="21"/>
              </w:rPr>
              <w:t>10.0天</w:t>
            </w:r>
          </w:p>
        </w:tc>
      </w:tr>
    </w:tbl>
    <w:p>
      <w:pPr>
        <w:rPr>
          <w:rFonts w:ascii="宋体" w:hAnsi="宋体"/>
          <w:b/>
          <w:bCs/>
          <w:color w:val="000000"/>
          <w:szCs w:val="21"/>
          <w:lang w:val="zh-CN"/>
        </w:rPr>
      </w:pPr>
      <w:r>
        <w:rPr>
          <w:rFonts w:hint="eastAsia" w:ascii="宋体" w:hAnsi="宋体"/>
          <w:b/>
          <w:bCs/>
          <w:color w:val="000000"/>
          <w:szCs w:val="21"/>
          <w:lang w:val="zh-CN"/>
        </w:rPr>
        <w:t>四、有关说明：</w:t>
      </w:r>
    </w:p>
    <w:p>
      <w:pPr>
        <w:ind w:firstLine="420" w:firstLineChars="200"/>
        <w:rPr>
          <w:rFonts w:ascii="宋体" w:hAnsi="宋体"/>
          <w:color w:val="000000"/>
          <w:szCs w:val="21"/>
        </w:rPr>
      </w:pPr>
      <w:r>
        <w:rPr>
          <w:rFonts w:hint="eastAsia" w:ascii="宋体" w:hAnsi="宋体"/>
          <w:color w:val="000000"/>
          <w:szCs w:val="21"/>
        </w:rPr>
        <w:t>1、所有学时均为课内学时。</w:t>
      </w:r>
    </w:p>
    <w:p>
      <w:pPr>
        <w:ind w:firstLine="420" w:firstLineChars="200"/>
        <w:rPr>
          <w:rFonts w:ascii="宋体" w:hAnsi="宋体"/>
          <w:color w:val="000000"/>
          <w:szCs w:val="21"/>
        </w:rPr>
      </w:pPr>
      <w:r>
        <w:rPr>
          <w:rFonts w:hint="eastAsia" w:ascii="宋体" w:hAnsi="宋体"/>
          <w:color w:val="000000"/>
          <w:szCs w:val="21"/>
        </w:rPr>
        <w:t>2、课程以学生实际动手设计、制作、练习为主。</w:t>
      </w:r>
    </w:p>
    <w:p>
      <w:pPr>
        <w:ind w:firstLine="420" w:firstLineChars="200"/>
        <w:rPr>
          <w:rFonts w:ascii="宋体" w:hAnsi="宋体"/>
          <w:color w:val="000000"/>
          <w:szCs w:val="21"/>
        </w:rPr>
      </w:pPr>
      <w:r>
        <w:rPr>
          <w:rFonts w:hint="eastAsia" w:ascii="宋体" w:hAnsi="宋体"/>
          <w:color w:val="000000"/>
          <w:szCs w:val="21"/>
        </w:rPr>
        <w:t>3、本课程的先修课程为《三维软件基础》、《面向对象程序设计》、《网站设计基础》、《用户界面设计》等所有专业基础课。</w:t>
      </w:r>
    </w:p>
    <w:p>
      <w:pPr>
        <w:ind w:firstLine="420" w:firstLineChars="200"/>
        <w:rPr>
          <w:rFonts w:ascii="宋体" w:hAnsi="宋体"/>
          <w:color w:val="000000"/>
          <w:szCs w:val="21"/>
        </w:rPr>
      </w:pPr>
      <w:r>
        <w:rPr>
          <w:rFonts w:hint="eastAsia" w:ascii="宋体" w:hAnsi="宋体"/>
          <w:color w:val="000000"/>
          <w:szCs w:val="21"/>
        </w:rPr>
        <w:t>4、本课程需要使用pc机房和电脑动画制作室。</w:t>
      </w:r>
    </w:p>
    <w:p>
      <w:pPr>
        <w:spacing w:line="240" w:lineRule="atLeast"/>
        <w:ind w:firstLine="420" w:firstLineChars="200"/>
        <w:rPr>
          <w:rFonts w:ascii="宋体" w:hAnsi="宋体"/>
          <w:color w:val="000000"/>
          <w:szCs w:val="21"/>
        </w:rPr>
      </w:pPr>
      <w:r>
        <w:rPr>
          <w:rFonts w:hint="eastAsia" w:ascii="宋体" w:hAnsi="宋体"/>
          <w:color w:val="000000"/>
          <w:szCs w:val="21"/>
        </w:rPr>
        <w:t>5、本课程使用的教材为《</w:t>
      </w:r>
      <w:r>
        <w:rPr>
          <w:rFonts w:ascii="宋体" w:hAnsi="宋体"/>
          <w:color w:val="000000"/>
          <w:szCs w:val="21"/>
        </w:rPr>
        <w:fldChar w:fldCharType="begin"/>
      </w:r>
      <w:r>
        <w:rPr>
          <w:rFonts w:ascii="宋体" w:hAnsi="宋体"/>
          <w:color w:val="000000"/>
          <w:szCs w:val="21"/>
        </w:rPr>
        <w:instrText xml:space="preserve"> HYPERLINK "http://www.amazon.cn/3/dp/B00M6MMB48/ref=sr_1_5?s=books&amp;ie=UTF8&amp;qid=1419827515&amp;sr=1-5&amp;keywords=unity" \o "游戏开发与设计技术丛书:Unity开发实战" \t "_blank" </w:instrText>
      </w:r>
      <w:r>
        <w:rPr>
          <w:rFonts w:ascii="宋体" w:hAnsi="宋体"/>
          <w:color w:val="000000"/>
          <w:szCs w:val="21"/>
        </w:rPr>
        <w:fldChar w:fldCharType="separate"/>
      </w:r>
      <w:r>
        <w:rPr>
          <w:rFonts w:ascii="宋体" w:hAnsi="宋体"/>
          <w:color w:val="000000"/>
          <w:szCs w:val="21"/>
        </w:rPr>
        <w:t>游戏开发与设计技术丛书</w:t>
      </w:r>
      <w:r>
        <w:rPr>
          <w:rFonts w:hint="eastAsia" w:ascii="宋体" w:hAnsi="宋体"/>
          <w:color w:val="000000"/>
          <w:szCs w:val="21"/>
        </w:rPr>
        <w:t>》 机械工业出版社</w:t>
      </w:r>
    </w:p>
    <w:p>
      <w:pPr>
        <w:ind w:firstLine="420" w:firstLineChars="200"/>
        <w:rPr>
          <w:rFonts w:ascii="宋体" w:hAnsi="宋体"/>
          <w:color w:val="000000"/>
          <w:szCs w:val="21"/>
        </w:rPr>
      </w:pPr>
      <w:r>
        <w:rPr>
          <w:rFonts w:ascii="宋体" w:hAnsi="宋体"/>
          <w:color w:val="000000"/>
          <w:szCs w:val="21"/>
        </w:rPr>
        <w:fldChar w:fldCharType="end"/>
      </w:r>
    </w:p>
    <w:p>
      <w:pPr>
        <w:ind w:firstLine="420" w:firstLineChars="200"/>
        <w:rPr>
          <w:rFonts w:ascii="宋体" w:hAnsi="宋体"/>
          <w:color w:val="000000"/>
          <w:szCs w:val="21"/>
        </w:rPr>
      </w:pPr>
    </w:p>
    <w:p>
      <w:pPr>
        <w:ind w:firstLine="420" w:firstLineChars="200"/>
        <w:rPr>
          <w:rFonts w:ascii="宋体" w:hAnsi="宋体"/>
          <w:color w:val="000000"/>
          <w:szCs w:val="21"/>
        </w:rPr>
      </w:pPr>
    </w:p>
    <w:p>
      <w:pPr>
        <w:ind w:right="105" w:firstLine="420" w:firstLineChars="200"/>
        <w:jc w:val="right"/>
        <w:rPr>
          <w:rFonts w:ascii="宋体" w:hAnsi="宋体"/>
          <w:color w:val="000000"/>
          <w:szCs w:val="21"/>
        </w:rPr>
      </w:pPr>
      <w:r>
        <w:rPr>
          <w:rFonts w:hint="eastAsia" w:ascii="宋体" w:hAnsi="宋体"/>
          <w:color w:val="000000"/>
          <w:szCs w:val="21"/>
        </w:rPr>
        <w:t>执笔人：王 毅</w:t>
      </w:r>
    </w:p>
    <w:p>
      <w:pPr>
        <w:wordWrap w:val="0"/>
        <w:ind w:right="105" w:firstLine="420" w:firstLineChars="200"/>
        <w:jc w:val="right"/>
        <w:rPr>
          <w:rFonts w:ascii="宋体" w:hAnsi="宋体"/>
          <w:color w:val="000000"/>
          <w:szCs w:val="21"/>
        </w:rPr>
      </w:pPr>
      <w:r>
        <w:rPr>
          <w:rFonts w:hint="eastAsia" w:ascii="宋体" w:hAnsi="宋体"/>
          <w:color w:val="000000"/>
          <w:szCs w:val="21"/>
        </w:rPr>
        <w:t>审核人：徐 茵</w:t>
      </w:r>
    </w:p>
    <w:p>
      <w:pPr>
        <w:jc w:val="right"/>
        <w:rPr>
          <w:rFonts w:ascii="宋体" w:hAnsi="宋体"/>
          <w:color w:val="000000"/>
          <w:szCs w:val="21"/>
        </w:rPr>
      </w:pPr>
      <w:r>
        <w:rPr>
          <w:rFonts w:hint="eastAsia" w:ascii="宋体" w:hAnsi="宋体"/>
          <w:color w:val="000000"/>
          <w:szCs w:val="21"/>
        </w:rPr>
        <w:t>批准人：汪瑞霞</w:t>
      </w: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jc w:val="right"/>
        <w:rPr>
          <w:rFonts w:ascii="宋体" w:hAnsi="宋体"/>
          <w:color w:val="000000"/>
          <w:szCs w:val="21"/>
        </w:rPr>
      </w:pPr>
    </w:p>
    <w:p>
      <w:pPr>
        <w:spacing w:line="240" w:lineRule="atLeast"/>
      </w:pPr>
      <w:bookmarkStart w:id="189" w:name="_Toc304468146"/>
      <w:bookmarkStart w:id="190" w:name="_Toc304468222"/>
      <w:bookmarkStart w:id="191" w:name="_Toc292952942"/>
      <w:r>
        <w:rPr>
          <w:rFonts w:ascii="Times New Roman" w:hAnsi="Times New Roman" w:eastAsia="宋体" w:cs="Times New Roman"/>
          <w:kern w:val="2"/>
          <w:sz w:val="21"/>
          <w:szCs w:val="24"/>
          <w:lang w:val="en-US" w:eastAsia="zh-CN" w:bidi="ar-SA"/>
        </w:rPr>
        <w:pict>
          <v:shape id="Quad Arrow 49" o:spid="_x0000_s1097" type="#_x0000_t202" style="position:absolute;left:0;margin-left:0pt;margin-top:7.8pt;height:19.35pt;width:108pt;rotation:0f;z-index:25170124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ascii="宋体" w:hAnsi="宋体"/>
                      <w:sz w:val="18"/>
                      <w:szCs w:val="18"/>
                    </w:rPr>
                    <w:t>17071000</w:t>
                  </w:r>
                </w:p>
              </w:txbxContent>
            </v:textbox>
          </v:shape>
        </w:pict>
      </w:r>
      <w:bookmarkEnd w:id="189"/>
      <w:bookmarkEnd w:id="190"/>
    </w:p>
    <w:p>
      <w:pPr>
        <w:pStyle w:val="2"/>
        <w:spacing w:line="240" w:lineRule="atLeast"/>
        <w:jc w:val="center"/>
        <w:rPr>
          <w:sz w:val="28"/>
          <w:szCs w:val="28"/>
        </w:rPr>
      </w:pPr>
      <w:bookmarkStart w:id="192" w:name="_Toc398558276"/>
      <w:bookmarkStart w:id="193" w:name="_Toc649"/>
      <w:r>
        <w:rPr>
          <w:rFonts w:hint="eastAsia"/>
          <w:sz w:val="28"/>
          <w:szCs w:val="28"/>
        </w:rPr>
        <w:t>毕业设计(论文)课程教学大纲</w:t>
      </w:r>
      <w:bookmarkEnd w:id="191"/>
      <w:bookmarkEnd w:id="192"/>
      <w:bookmarkEnd w:id="193"/>
    </w:p>
    <w:p>
      <w:pPr>
        <w:spacing w:line="240" w:lineRule="atLeast"/>
        <w:jc w:val="center"/>
        <w:rPr>
          <w:rFonts w:ascii="宋体" w:hAnsi="宋体"/>
          <w:szCs w:val="21"/>
        </w:rPr>
      </w:pPr>
      <w:r>
        <w:rPr>
          <w:rFonts w:hint="eastAsia" w:ascii="宋体" w:hAnsi="宋体"/>
          <w:szCs w:val="21"/>
        </w:rPr>
        <w:t>（总学时数：15周 ，学分数：15）</w:t>
      </w:r>
    </w:p>
    <w:p>
      <w:pPr>
        <w:pStyle w:val="22"/>
        <w:spacing w:beforeLines="0" w:afterLines="0" w:line="240" w:lineRule="atLeast"/>
        <w:rPr>
          <w:rFonts w:ascii="宋体" w:hAnsi="宋体" w:eastAsia="宋体"/>
          <w:b/>
          <w:sz w:val="21"/>
          <w:szCs w:val="21"/>
        </w:rPr>
      </w:pPr>
      <w:r>
        <w:rPr>
          <w:rFonts w:hint="eastAsia" w:ascii="宋体" w:hAnsi="宋体" w:eastAsia="宋体"/>
          <w:b/>
          <w:sz w:val="21"/>
          <w:szCs w:val="21"/>
        </w:rPr>
        <w:t>一、课程的性质、目的和任务</w:t>
      </w:r>
    </w:p>
    <w:p>
      <w:pPr>
        <w:spacing w:line="240" w:lineRule="atLeast"/>
        <w:rPr>
          <w:rFonts w:ascii="宋体" w:hAnsi="宋体"/>
          <w:szCs w:val="21"/>
        </w:rPr>
      </w:pPr>
      <w:r>
        <w:rPr>
          <w:rFonts w:hint="eastAsia" w:ascii="宋体" w:hAnsi="宋体"/>
          <w:szCs w:val="21"/>
        </w:rPr>
        <w:t xml:space="preserve">    毕业设计是教学计划中的一个实践性，综合性很强的教学环节。通过毕业设计，使学生能运用所学的基本知识和技能分析和解决实际问题或从事科学研究的基本方法的训练，以提高独立工作的能力。</w:t>
      </w:r>
    </w:p>
    <w:p>
      <w:pPr>
        <w:spacing w:line="240" w:lineRule="atLeast"/>
        <w:rPr>
          <w:rFonts w:ascii="宋体" w:hAnsi="宋体"/>
          <w:szCs w:val="21"/>
        </w:rPr>
      </w:pPr>
      <w:r>
        <w:rPr>
          <w:rFonts w:hint="eastAsia" w:ascii="宋体" w:hAnsi="宋体"/>
          <w:szCs w:val="21"/>
        </w:rPr>
        <w:t xml:space="preserve">    毕业设计的目的是培养学生综合运用所学的基础理论，基本知识和基本技能来分析解决实践问题的能力。因此，在毕业设计中应注意培养学生的独立工作能力和重视开发学生的创造力，具体要培养学生以下几个方面的能力：</w:t>
      </w:r>
    </w:p>
    <w:p>
      <w:pPr>
        <w:spacing w:line="240" w:lineRule="atLeast"/>
        <w:ind w:firstLine="420" w:firstLineChars="200"/>
        <w:rPr>
          <w:rFonts w:ascii="宋体" w:hAnsi="宋体"/>
          <w:szCs w:val="21"/>
        </w:rPr>
      </w:pPr>
      <w:r>
        <w:rPr>
          <w:rFonts w:hint="eastAsia" w:ascii="宋体" w:hAnsi="宋体"/>
          <w:szCs w:val="21"/>
        </w:rPr>
        <w:t>1、进行调查研究，查阅资料的能力；</w:t>
      </w:r>
    </w:p>
    <w:p>
      <w:pPr>
        <w:spacing w:line="240" w:lineRule="atLeast"/>
        <w:ind w:firstLine="420" w:firstLineChars="200"/>
        <w:rPr>
          <w:rFonts w:ascii="宋体" w:hAnsi="宋体"/>
          <w:szCs w:val="21"/>
        </w:rPr>
      </w:pPr>
      <w:r>
        <w:rPr>
          <w:rFonts w:hint="eastAsia" w:ascii="宋体" w:hAnsi="宋体"/>
          <w:szCs w:val="21"/>
        </w:rPr>
        <w:t>2、进行方案论证，理论分析和综合比较的能力；</w:t>
      </w:r>
    </w:p>
    <w:p>
      <w:pPr>
        <w:spacing w:line="240" w:lineRule="atLeast"/>
        <w:ind w:firstLine="420" w:firstLineChars="200"/>
        <w:rPr>
          <w:rFonts w:ascii="宋体" w:hAnsi="宋体"/>
          <w:szCs w:val="21"/>
        </w:rPr>
      </w:pPr>
      <w:r>
        <w:rPr>
          <w:rFonts w:hint="eastAsia" w:ascii="宋体" w:hAnsi="宋体"/>
          <w:szCs w:val="21"/>
        </w:rPr>
        <w:t>3、设计与设计表现(剧本、分镜头画面设计、动画造型设计、动画场景)的能力及使用计算机的能力；</w:t>
      </w:r>
    </w:p>
    <w:p>
      <w:pPr>
        <w:spacing w:line="240" w:lineRule="atLeast"/>
        <w:ind w:firstLine="420" w:firstLineChars="200"/>
        <w:rPr>
          <w:rFonts w:ascii="宋体" w:hAnsi="宋体"/>
          <w:szCs w:val="21"/>
        </w:rPr>
      </w:pPr>
      <w:r>
        <w:rPr>
          <w:rFonts w:hint="eastAsia" w:ascii="宋体" w:hAnsi="宋体"/>
          <w:szCs w:val="21"/>
        </w:rPr>
        <w:t>4、撰写设计说明书的能力；</w:t>
      </w:r>
    </w:p>
    <w:p>
      <w:pPr>
        <w:spacing w:line="240" w:lineRule="atLeast"/>
        <w:ind w:firstLine="420" w:firstLineChars="200"/>
        <w:rPr>
          <w:rFonts w:ascii="宋体" w:hAnsi="宋体"/>
          <w:szCs w:val="21"/>
        </w:rPr>
      </w:pPr>
      <w:r>
        <w:rPr>
          <w:rFonts w:hint="eastAsia" w:ascii="宋体" w:hAnsi="宋体"/>
          <w:szCs w:val="21"/>
        </w:rPr>
        <w:t>5、培养学生树立严谨的工作作风和一丝不苟的科学态度。</w:t>
      </w:r>
    </w:p>
    <w:p>
      <w:pPr>
        <w:pStyle w:val="22"/>
        <w:spacing w:beforeLines="0" w:afterLines="0" w:line="240" w:lineRule="atLeast"/>
        <w:rPr>
          <w:rFonts w:ascii="宋体" w:hAnsi="宋体" w:eastAsia="宋体"/>
          <w:b/>
          <w:sz w:val="21"/>
          <w:szCs w:val="21"/>
        </w:rPr>
      </w:pPr>
      <w:r>
        <w:rPr>
          <w:rFonts w:hint="eastAsia" w:ascii="宋体" w:hAnsi="宋体" w:eastAsia="宋体"/>
          <w:b/>
          <w:sz w:val="21"/>
          <w:szCs w:val="21"/>
        </w:rPr>
        <w:t>二、课程基本内容和要求</w:t>
      </w:r>
    </w:p>
    <w:p>
      <w:pPr>
        <w:spacing w:line="240" w:lineRule="atLeast"/>
        <w:ind w:firstLine="422" w:firstLineChars="200"/>
        <w:rPr>
          <w:rFonts w:ascii="宋体" w:hAnsi="宋体"/>
          <w:b/>
          <w:szCs w:val="21"/>
        </w:rPr>
      </w:pPr>
      <w:r>
        <w:rPr>
          <w:rFonts w:hint="eastAsia" w:ascii="宋体" w:hAnsi="宋体"/>
          <w:b/>
          <w:szCs w:val="21"/>
        </w:rPr>
        <w:t>课程的基本内容：</w:t>
      </w:r>
    </w:p>
    <w:p>
      <w:pPr>
        <w:spacing w:line="240" w:lineRule="atLeast"/>
        <w:ind w:firstLine="420" w:firstLineChars="200"/>
        <w:rPr>
          <w:rFonts w:ascii="宋体" w:hAnsi="宋体"/>
          <w:szCs w:val="21"/>
        </w:rPr>
      </w:pPr>
      <w:r>
        <w:rPr>
          <w:rFonts w:hint="eastAsia" w:ascii="宋体" w:hAnsi="宋体"/>
          <w:szCs w:val="21"/>
        </w:rPr>
        <w:t>设计说明书题目；设计指导思想和依据；构思方案及流程；有声动画短片；</w:t>
      </w:r>
    </w:p>
    <w:p>
      <w:pPr>
        <w:spacing w:line="240" w:lineRule="atLeast"/>
        <w:ind w:firstLine="422" w:firstLineChars="200"/>
        <w:rPr>
          <w:rFonts w:ascii="宋体" w:hAnsi="宋体"/>
          <w:b/>
          <w:szCs w:val="21"/>
        </w:rPr>
      </w:pPr>
      <w:r>
        <w:rPr>
          <w:rFonts w:hint="eastAsia" w:ascii="宋体" w:hAnsi="宋体"/>
          <w:b/>
          <w:szCs w:val="21"/>
        </w:rPr>
        <w:t>课程的基本要求：</w:t>
      </w:r>
    </w:p>
    <w:p>
      <w:pPr>
        <w:spacing w:line="240" w:lineRule="atLeast"/>
        <w:ind w:firstLine="420" w:firstLineChars="200"/>
        <w:rPr>
          <w:rFonts w:ascii="宋体" w:hAnsi="宋体"/>
          <w:szCs w:val="21"/>
        </w:rPr>
      </w:pPr>
      <w:r>
        <w:rPr>
          <w:rFonts w:hint="eastAsia" w:ascii="宋体" w:hAnsi="宋体"/>
          <w:szCs w:val="21"/>
        </w:rPr>
        <w:t>毕业设计说明书要求内容明确，层次分明，文句通顺，表达确切，要求打印成册并附图片说明。</w:t>
      </w:r>
    </w:p>
    <w:p>
      <w:pPr>
        <w:pStyle w:val="22"/>
        <w:spacing w:beforeLines="0" w:afterLines="0" w:line="240" w:lineRule="atLeast"/>
        <w:rPr>
          <w:rFonts w:ascii="宋体" w:hAnsi="宋体" w:eastAsia="宋体"/>
          <w:b/>
          <w:sz w:val="21"/>
          <w:szCs w:val="21"/>
        </w:rPr>
      </w:pPr>
      <w:r>
        <w:rPr>
          <w:rFonts w:hint="eastAsia" w:ascii="宋体" w:hAnsi="宋体" w:eastAsia="宋体"/>
          <w:b/>
          <w:sz w:val="21"/>
          <w:szCs w:val="21"/>
        </w:rPr>
        <w:t>三、学时分配表</w:t>
      </w:r>
    </w:p>
    <w:tbl>
      <w:tblPr>
        <w:tblStyle w:val="17"/>
        <w:tblW w:w="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61"/>
        <w:gridCol w:w="2037"/>
        <w:gridCol w:w="1108"/>
        <w:gridCol w:w="126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center"/>
          </w:tcPr>
          <w:p>
            <w:pPr>
              <w:spacing w:line="240" w:lineRule="atLeast"/>
              <w:jc w:val="center"/>
              <w:rPr>
                <w:rFonts w:ascii="宋体" w:hAnsi="宋体"/>
                <w:szCs w:val="21"/>
              </w:rPr>
            </w:pPr>
            <w:r>
              <w:rPr>
                <w:rFonts w:hint="eastAsia" w:ascii="宋体" w:hAnsi="宋体"/>
                <w:szCs w:val="21"/>
              </w:rPr>
              <w:t>序号</w:t>
            </w:r>
          </w:p>
        </w:tc>
        <w:tc>
          <w:tcPr>
            <w:tcW w:w="2037" w:type="dxa"/>
            <w:vAlign w:val="top"/>
          </w:tcPr>
          <w:p>
            <w:pPr>
              <w:spacing w:line="240" w:lineRule="atLeast"/>
              <w:jc w:val="center"/>
              <w:rPr>
                <w:rFonts w:ascii="宋体" w:hAnsi="宋体"/>
                <w:szCs w:val="21"/>
              </w:rPr>
            </w:pPr>
            <w:r>
              <w:rPr>
                <w:rFonts w:hint="eastAsia" w:ascii="宋体" w:hAnsi="宋体"/>
                <w:szCs w:val="21"/>
              </w:rPr>
              <w:t>内  容</w:t>
            </w:r>
          </w:p>
        </w:tc>
        <w:tc>
          <w:tcPr>
            <w:tcW w:w="1108" w:type="dxa"/>
            <w:vAlign w:val="center"/>
          </w:tcPr>
          <w:p>
            <w:pPr>
              <w:spacing w:line="240" w:lineRule="atLeast"/>
              <w:jc w:val="center"/>
              <w:rPr>
                <w:rFonts w:ascii="宋体" w:hAnsi="宋体"/>
                <w:szCs w:val="21"/>
              </w:rPr>
            </w:pPr>
            <w:r>
              <w:rPr>
                <w:rFonts w:hint="eastAsia" w:ascii="宋体" w:hAnsi="宋体"/>
                <w:szCs w:val="21"/>
              </w:rPr>
              <w:t>讲   授</w:t>
            </w:r>
          </w:p>
        </w:tc>
        <w:tc>
          <w:tcPr>
            <w:tcW w:w="1260" w:type="dxa"/>
            <w:vAlign w:val="center"/>
          </w:tcPr>
          <w:p>
            <w:pPr>
              <w:spacing w:line="240" w:lineRule="atLeast"/>
              <w:jc w:val="center"/>
              <w:rPr>
                <w:rFonts w:ascii="宋体" w:hAnsi="宋体"/>
                <w:szCs w:val="21"/>
              </w:rPr>
            </w:pPr>
            <w:r>
              <w:rPr>
                <w:rFonts w:hint="eastAsia" w:ascii="宋体" w:hAnsi="宋体"/>
                <w:szCs w:val="21"/>
              </w:rPr>
              <w:t>课内实践</w:t>
            </w:r>
          </w:p>
        </w:tc>
        <w:tc>
          <w:tcPr>
            <w:tcW w:w="1184" w:type="dxa"/>
            <w:vAlign w:val="center"/>
          </w:tcPr>
          <w:p>
            <w:pPr>
              <w:spacing w:line="240" w:lineRule="atLeast"/>
              <w:jc w:val="center"/>
              <w:rPr>
                <w:rFonts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前期构思策划</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剧本创作</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分镜头画面设计</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动画造型设计</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动画场景设计</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动作捕捉及绑定</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动画绘制</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电脑动画制作</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动画录音</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761" w:type="dxa"/>
            <w:vAlign w:val="top"/>
          </w:tcPr>
          <w:p>
            <w:pPr>
              <w:numPr>
                <w:ilvl w:val="0"/>
                <w:numId w:val="27"/>
              </w:numPr>
              <w:spacing w:line="240" w:lineRule="atLeast"/>
              <w:ind w:left="0" w:hanging="6"/>
              <w:jc w:val="center"/>
              <w:rPr>
                <w:rFonts w:ascii="宋体" w:hAnsi="宋体"/>
                <w:bCs/>
                <w:szCs w:val="21"/>
              </w:rPr>
            </w:pPr>
          </w:p>
        </w:tc>
        <w:tc>
          <w:tcPr>
            <w:tcW w:w="2037" w:type="dxa"/>
            <w:vAlign w:val="top"/>
          </w:tcPr>
          <w:p>
            <w:pPr>
              <w:spacing w:line="240" w:lineRule="atLeast"/>
              <w:ind w:hanging="6"/>
              <w:jc w:val="center"/>
              <w:rPr>
                <w:rFonts w:ascii="宋体" w:hAnsi="宋体"/>
                <w:bCs/>
                <w:szCs w:val="21"/>
              </w:rPr>
            </w:pPr>
            <w:r>
              <w:rPr>
                <w:rFonts w:hint="eastAsia" w:ascii="宋体" w:hAnsi="宋体"/>
                <w:bCs/>
                <w:szCs w:val="21"/>
              </w:rPr>
              <w:t>后期特效及合成</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2798" w:type="dxa"/>
            <w:gridSpan w:val="2"/>
            <w:vAlign w:val="top"/>
          </w:tcPr>
          <w:p>
            <w:pPr>
              <w:spacing w:line="240" w:lineRule="atLeast"/>
              <w:ind w:hanging="6"/>
              <w:jc w:val="center"/>
              <w:rPr>
                <w:rFonts w:ascii="宋体" w:hAnsi="宋体"/>
                <w:bCs/>
                <w:szCs w:val="21"/>
              </w:rPr>
            </w:pPr>
            <w:r>
              <w:rPr>
                <w:rFonts w:hint="eastAsia" w:ascii="宋体" w:hAnsi="宋体"/>
                <w:bCs/>
                <w:szCs w:val="21"/>
              </w:rPr>
              <w:t>合  计</w:t>
            </w:r>
          </w:p>
        </w:tc>
        <w:tc>
          <w:tcPr>
            <w:tcW w:w="1108" w:type="dxa"/>
            <w:vAlign w:val="center"/>
          </w:tcPr>
          <w:p>
            <w:pPr>
              <w:spacing w:line="240" w:lineRule="atLeast"/>
              <w:ind w:hanging="6"/>
              <w:jc w:val="center"/>
              <w:rPr>
                <w:rFonts w:ascii="宋体" w:hAnsi="宋体"/>
                <w:bCs/>
                <w:szCs w:val="21"/>
              </w:rPr>
            </w:pPr>
            <w:r>
              <w:rPr>
                <w:rFonts w:hint="eastAsia" w:ascii="宋体" w:hAnsi="宋体"/>
                <w:bCs/>
                <w:szCs w:val="21"/>
              </w:rPr>
              <w:t>15周</w:t>
            </w:r>
          </w:p>
        </w:tc>
        <w:tc>
          <w:tcPr>
            <w:tcW w:w="1260" w:type="dxa"/>
            <w:vAlign w:val="center"/>
          </w:tcPr>
          <w:p>
            <w:pPr>
              <w:spacing w:line="240" w:lineRule="atLeast"/>
              <w:ind w:hanging="6"/>
              <w:jc w:val="center"/>
              <w:rPr>
                <w:rFonts w:ascii="宋体" w:hAnsi="宋体"/>
                <w:bCs/>
                <w:szCs w:val="21"/>
              </w:rPr>
            </w:pPr>
          </w:p>
        </w:tc>
        <w:tc>
          <w:tcPr>
            <w:tcW w:w="1184" w:type="dxa"/>
            <w:vAlign w:val="center"/>
          </w:tcPr>
          <w:p>
            <w:pPr>
              <w:spacing w:line="240" w:lineRule="atLeast"/>
              <w:ind w:hanging="6"/>
              <w:jc w:val="center"/>
              <w:rPr>
                <w:rFonts w:ascii="宋体" w:hAnsi="宋体"/>
                <w:bCs/>
                <w:szCs w:val="21"/>
              </w:rPr>
            </w:pPr>
            <w:r>
              <w:rPr>
                <w:rFonts w:hint="eastAsia" w:ascii="宋体" w:hAnsi="宋体"/>
                <w:bCs/>
                <w:szCs w:val="21"/>
              </w:rPr>
              <w:t>15</w:t>
            </w:r>
          </w:p>
        </w:tc>
      </w:tr>
    </w:tbl>
    <w:p>
      <w:pPr>
        <w:spacing w:line="240" w:lineRule="atLeast"/>
        <w:rPr>
          <w:rFonts w:ascii="宋体" w:hAnsi="宋体"/>
          <w:bCs/>
          <w:szCs w:val="21"/>
        </w:rPr>
      </w:pPr>
      <w:r>
        <w:rPr>
          <w:rFonts w:hint="eastAsia" w:ascii="宋体" w:hAnsi="宋体"/>
          <w:bCs/>
          <w:szCs w:val="21"/>
        </w:rPr>
        <w:t>注：实验内容可根据实际情况调整</w:t>
      </w:r>
    </w:p>
    <w:p>
      <w:pPr>
        <w:pStyle w:val="22"/>
        <w:spacing w:beforeLines="0" w:afterLines="0" w:line="240" w:lineRule="atLeast"/>
        <w:rPr>
          <w:rFonts w:ascii="宋体" w:hAnsi="宋体" w:eastAsia="宋体"/>
          <w:b/>
          <w:sz w:val="21"/>
          <w:szCs w:val="21"/>
        </w:rPr>
      </w:pPr>
      <w:r>
        <w:rPr>
          <w:rFonts w:hint="eastAsia" w:ascii="宋体" w:hAnsi="宋体" w:eastAsia="宋体"/>
          <w:b/>
          <w:sz w:val="21"/>
          <w:szCs w:val="21"/>
        </w:rPr>
        <w:t>四、有关说明</w:t>
      </w:r>
    </w:p>
    <w:p>
      <w:pPr>
        <w:spacing w:line="240" w:lineRule="atLeast"/>
        <w:rPr>
          <w:rFonts w:ascii="宋体" w:hAnsi="宋体"/>
          <w:bCs/>
          <w:szCs w:val="21"/>
        </w:rPr>
      </w:pPr>
      <w:r>
        <w:rPr>
          <w:rFonts w:hint="eastAsia" w:ascii="宋体" w:hAnsi="宋体"/>
          <w:bCs/>
          <w:szCs w:val="21"/>
        </w:rPr>
        <w:t>实验成绩的考核与评定方法：</w:t>
      </w:r>
    </w:p>
    <w:p>
      <w:pPr>
        <w:spacing w:line="240" w:lineRule="atLeast"/>
        <w:rPr>
          <w:rFonts w:ascii="宋体" w:hAnsi="宋体"/>
          <w:bCs/>
          <w:szCs w:val="21"/>
        </w:rPr>
      </w:pPr>
      <w:r>
        <w:rPr>
          <w:rFonts w:hint="eastAsia" w:ascii="宋体" w:hAnsi="宋体"/>
          <w:bCs/>
          <w:szCs w:val="21"/>
        </w:rPr>
        <w:t xml:space="preserve">    1、学生毕业设计成绩按照“常州工学院艺术与设计学院毕业设计评分标准”的要求，由指导教师，答辩小组和系评阅小组评定。</w:t>
      </w:r>
    </w:p>
    <w:p>
      <w:pPr>
        <w:spacing w:line="240" w:lineRule="atLeast"/>
        <w:rPr>
          <w:rFonts w:ascii="宋体" w:hAnsi="宋体"/>
          <w:bCs/>
          <w:szCs w:val="21"/>
        </w:rPr>
      </w:pPr>
      <w:r>
        <w:rPr>
          <w:rFonts w:hint="eastAsia" w:ascii="宋体" w:hAnsi="宋体"/>
          <w:bCs/>
          <w:szCs w:val="21"/>
        </w:rPr>
        <w:t xml:space="preserve">    2、所有实验项目在操作前必须有详细的构思及规划。</w:t>
      </w: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rPr>
          <w:rFonts w:ascii="宋体" w:hAnsi="宋体"/>
          <w:szCs w:val="21"/>
        </w:rPr>
      </w:pPr>
    </w:p>
    <w:p>
      <w:pPr>
        <w:spacing w:line="240" w:lineRule="atLeast"/>
        <w:ind w:firstLine="5218" w:firstLineChars="2485"/>
        <w:jc w:val="right"/>
        <w:rPr>
          <w:rFonts w:ascii="宋体" w:hAnsi="宋体"/>
          <w:szCs w:val="21"/>
        </w:rPr>
      </w:pPr>
      <w:r>
        <w:rPr>
          <w:rFonts w:hint="eastAsia" w:ascii="宋体" w:hAnsi="宋体"/>
          <w:szCs w:val="21"/>
        </w:rPr>
        <w:t>执笔人：徐  茵</w:t>
      </w:r>
    </w:p>
    <w:p>
      <w:pPr>
        <w:spacing w:line="240" w:lineRule="atLeast"/>
        <w:ind w:firstLine="420" w:firstLineChars="200"/>
        <w:jc w:val="right"/>
        <w:rPr>
          <w:rFonts w:ascii="宋体" w:hAnsi="宋体"/>
          <w:szCs w:val="21"/>
        </w:rPr>
      </w:pPr>
      <w:r>
        <w:rPr>
          <w:rFonts w:hint="eastAsia" w:ascii="宋体" w:hAnsi="宋体"/>
          <w:szCs w:val="21"/>
        </w:rPr>
        <w:t>审核人：徐  茵</w:t>
      </w:r>
    </w:p>
    <w:p>
      <w:pPr>
        <w:spacing w:line="240" w:lineRule="atLeast"/>
        <w:jc w:val="right"/>
        <w:rPr>
          <w:rFonts w:ascii="宋体" w:hAnsi="宋体"/>
          <w:szCs w:val="21"/>
        </w:rPr>
      </w:pPr>
      <w:r>
        <w:rPr>
          <w:rFonts w:hint="eastAsia" w:ascii="宋体" w:hAnsi="宋体"/>
          <w:szCs w:val="21"/>
        </w:rPr>
        <w:t>批准人：汪瑞霞</w:t>
      </w:r>
    </w:p>
    <w:p>
      <w:pPr>
        <w:jc w:val="left"/>
        <w:rPr>
          <w:rFonts w:ascii="宋体" w:hAnsi="宋体"/>
          <w:color w:val="000000"/>
          <w:szCs w:val="21"/>
        </w:rPr>
      </w:pPr>
    </w:p>
    <w:p>
      <w:pPr>
        <w:jc w:val="left"/>
      </w:pPr>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Verdana">
    <w:panose1 w:val="020B0604030504040204"/>
    <w:charset w:val="00"/>
    <w:family w:val="auto"/>
    <w:pitch w:val="default"/>
    <w:sig w:usb0="A10006FF" w:usb1="4000205B" w:usb2="00000010" w:usb3="00000000" w:csb0="2000019F" w:csb1="00000000"/>
  </w:font>
  <w:font w:name="楷体_GB2312">
    <w:altName w:val="楷体"/>
    <w:panose1 w:val="00000000000000000000"/>
    <w:charset w:val="86"/>
    <w:family w:val="auto"/>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framePr w:wrap="around" w:vAnchor="text" w:hAnchor="margin" w:xAlign="center" w:y="2"/>
      <w:rPr>
        <w:rStyle w:val="15"/>
      </w:rPr>
    </w:pPr>
    <w:r>
      <w:fldChar w:fldCharType="begin"/>
    </w:r>
    <w:r>
      <w:rPr>
        <w:rStyle w:val="15"/>
      </w:rPr>
      <w:instrText xml:space="preserve">PAGE  </w:instrText>
    </w:r>
    <w:r>
      <w:fldChar w:fldCharType="separate"/>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r>
      <w:rPr>
        <w:rFonts w:ascii="Times New Roman" w:hAnsi="Times New Roman" w:eastAsia="宋体" w:cs="Times New Roman"/>
        <w:kern w:val="2"/>
        <w:sz w:val="18"/>
        <w:szCs w:val="18"/>
        <w:lang w:val="en-US" w:eastAsia="zh-CN" w:bidi="ar-SA"/>
      </w:rPr>
      <w:pict>
        <v:shape id="文本框 71" o:spid="_x0000_s1025" type="#_x0000_t202" style="position:absolute;left:0;margin-top:0pt;height:144pt;width:144pt;mso-position-horizontal:center;mso-position-horizontal-relative:margin;mso-wrap-style:none;rotation:0f;z-index:251660288;"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r>
      <w:rPr>
        <w:rFonts w:ascii="Times New Roman" w:hAnsi="Times New Roman" w:eastAsia="宋体" w:cs="Times New Roman"/>
        <w:kern w:val="2"/>
        <w:sz w:val="18"/>
        <w:szCs w:val="18"/>
        <w:lang w:val="en-US" w:eastAsia="zh-CN" w:bidi="ar-SA"/>
      </w:rPr>
      <w:pict>
        <v:shape id="文本框 72" o:spid="_x0000_s1026" type="#_x0000_t202" style="position:absolute;left:0;margin-top:0pt;height:144pt;width:144pt;mso-position-horizontal:center;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
    <w:nsid w:val="00000004"/>
    <w:multiLevelType w:val="multilevel"/>
    <w:tmpl w:val="00000004"/>
    <w:lvl w:ilvl="0" w:tentative="1">
      <w:start w:val="1"/>
      <w:numFmt w:val="decimal"/>
      <w:lvlText w:val="%1．"/>
      <w:lvlJc w:val="left"/>
      <w:pPr>
        <w:tabs>
          <w:tab w:val="left" w:pos="360"/>
        </w:tabs>
        <w:ind w:left="360" w:hanging="360"/>
      </w:pPr>
      <w:rPr>
        <w:rFonts w:hint="eastAsia"/>
      </w:rPr>
    </w:lvl>
    <w:lvl w:ilvl="1" w:tentative="1">
      <w:start w:val="1"/>
      <w:numFmt w:val="decimal"/>
      <w:lvlText w:val="（%2）"/>
      <w:lvlJc w:val="left"/>
      <w:pPr>
        <w:tabs>
          <w:tab w:val="left" w:pos="1140"/>
        </w:tabs>
        <w:ind w:left="1140" w:hanging="720"/>
      </w:pPr>
      <w:rPr>
        <w:rFonts w:hint="eastAsia"/>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0">
    <w:nsid w:val="00000014"/>
    <w:multiLevelType w:val="multilevel"/>
    <w:tmpl w:val="00000014"/>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00000002"/>
    <w:multiLevelType w:val="multilevel"/>
    <w:tmpl w:val="00000002"/>
    <w:lvl w:ilvl="0" w:tentative="1">
      <w:start w:val="1"/>
      <w:numFmt w:val="decimal"/>
      <w:lvlText w:val="%1、"/>
      <w:lvlJc w:val="left"/>
      <w:pPr>
        <w:tabs>
          <w:tab w:val="left" w:pos="360"/>
        </w:tabs>
        <w:ind w:left="360" w:hanging="360"/>
      </w:pPr>
      <w:rPr>
        <w:rFonts w:hint="eastAsia"/>
      </w:rPr>
    </w:lvl>
    <w:lvl w:ilvl="1" w:tentative="1">
      <w:start w:val="1"/>
      <w:numFmt w:val="decimal"/>
      <w:lvlText w:val="%2、"/>
      <w:lvlJc w:val="left"/>
      <w:pPr>
        <w:tabs>
          <w:tab w:val="left" w:pos="780"/>
        </w:tabs>
        <w:ind w:left="780" w:hanging="360"/>
      </w:pPr>
      <w:rPr>
        <w:rFonts w:hint="eastAsia"/>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
    <w:nsid w:val="00000003"/>
    <w:multiLevelType w:val="multilevel"/>
    <w:tmpl w:val="00000003"/>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00000005"/>
    <w:multiLevelType w:val="multilevel"/>
    <w:tmpl w:val="00000005"/>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79185616">
    <w:nsid w:val="3A5D2FD0"/>
    <w:multiLevelType w:val="multilevel"/>
    <w:tmpl w:val="3A5D2FD0"/>
    <w:lvl w:ilvl="0" w:tentative="1">
      <w:start w:val="1"/>
      <w:numFmt w:val="japaneseCounting"/>
      <w:lvlText w:val="第%1章"/>
      <w:lvlJc w:val="left"/>
      <w:pPr>
        <w:ind w:left="1221" w:hanging="795"/>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499856733">
    <w:nsid w:val="1DCB355D"/>
    <w:multiLevelType w:val="multilevel"/>
    <w:tmpl w:val="1DCB355D"/>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77851628">
    <w:nsid w:val="286731EC"/>
    <w:multiLevelType w:val="multilevel"/>
    <w:tmpl w:val="286731EC"/>
    <w:lvl w:ilvl="0" w:tentative="1">
      <w:start w:val="1"/>
      <w:numFmt w:val="decimal"/>
      <w:lvlText w:val="%1、"/>
      <w:lvlJc w:val="left"/>
      <w:pPr>
        <w:ind w:left="881" w:hanging="360"/>
      </w:pPr>
      <w:rPr>
        <w:rFonts w:hint="default"/>
      </w:rPr>
    </w:lvl>
    <w:lvl w:ilvl="1" w:tentative="1">
      <w:start w:val="1"/>
      <w:numFmt w:val="lowerLetter"/>
      <w:lvlText w:val="%2)"/>
      <w:lvlJc w:val="left"/>
      <w:pPr>
        <w:ind w:left="1361" w:hanging="420"/>
      </w:pPr>
    </w:lvl>
    <w:lvl w:ilvl="2" w:tentative="1">
      <w:start w:val="1"/>
      <w:numFmt w:val="lowerRoman"/>
      <w:lvlText w:val="%3."/>
      <w:lvlJc w:val="right"/>
      <w:pPr>
        <w:ind w:left="1781" w:hanging="420"/>
      </w:pPr>
    </w:lvl>
    <w:lvl w:ilvl="3" w:tentative="1">
      <w:start w:val="1"/>
      <w:numFmt w:val="decimal"/>
      <w:lvlText w:val="%4."/>
      <w:lvlJc w:val="left"/>
      <w:pPr>
        <w:ind w:left="2201" w:hanging="420"/>
      </w:pPr>
    </w:lvl>
    <w:lvl w:ilvl="4" w:tentative="1">
      <w:start w:val="1"/>
      <w:numFmt w:val="lowerLetter"/>
      <w:lvlText w:val="%5)"/>
      <w:lvlJc w:val="left"/>
      <w:pPr>
        <w:ind w:left="2621" w:hanging="420"/>
      </w:pPr>
    </w:lvl>
    <w:lvl w:ilvl="5" w:tentative="1">
      <w:start w:val="1"/>
      <w:numFmt w:val="lowerRoman"/>
      <w:lvlText w:val="%6."/>
      <w:lvlJc w:val="right"/>
      <w:pPr>
        <w:ind w:left="3041" w:hanging="420"/>
      </w:pPr>
    </w:lvl>
    <w:lvl w:ilvl="6" w:tentative="1">
      <w:start w:val="1"/>
      <w:numFmt w:val="decimal"/>
      <w:lvlText w:val="%7."/>
      <w:lvlJc w:val="left"/>
      <w:pPr>
        <w:ind w:left="3461" w:hanging="420"/>
      </w:pPr>
    </w:lvl>
    <w:lvl w:ilvl="7" w:tentative="1">
      <w:start w:val="1"/>
      <w:numFmt w:val="lowerLetter"/>
      <w:lvlText w:val="%8)"/>
      <w:lvlJc w:val="left"/>
      <w:pPr>
        <w:ind w:left="3881" w:hanging="420"/>
      </w:pPr>
    </w:lvl>
    <w:lvl w:ilvl="8" w:tentative="1">
      <w:start w:val="1"/>
      <w:numFmt w:val="lowerRoman"/>
      <w:lvlText w:val="%9."/>
      <w:lvlJc w:val="right"/>
      <w:pPr>
        <w:ind w:left="4301" w:hanging="420"/>
      </w:pPr>
    </w:lvl>
  </w:abstractNum>
  <w:abstractNum w:abstractNumId="731007546">
    <w:nsid w:val="2B924A3A"/>
    <w:multiLevelType w:val="multilevel"/>
    <w:tmpl w:val="2B924A3A"/>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877356615">
    <w:nsid w:val="344B6647"/>
    <w:multiLevelType w:val="multilevel"/>
    <w:tmpl w:val="344B6647"/>
    <w:lvl w:ilvl="0" w:tentative="1">
      <w:start w:val="1"/>
      <w:numFmt w:val="decimal"/>
      <w:lvlText w:val="%1."/>
      <w:lvlJc w:val="left"/>
      <w:pPr>
        <w:ind w:left="795" w:hanging="360"/>
      </w:pPr>
      <w:rPr>
        <w:rFonts w:hint="default"/>
      </w:rPr>
    </w:lvl>
    <w:lvl w:ilvl="1" w:tentative="1">
      <w:start w:val="1"/>
      <w:numFmt w:val="lowerLetter"/>
      <w:lvlText w:val="%2)"/>
      <w:lvlJc w:val="left"/>
      <w:pPr>
        <w:ind w:left="1275" w:hanging="420"/>
      </w:pPr>
    </w:lvl>
    <w:lvl w:ilvl="2" w:tentative="1">
      <w:start w:val="1"/>
      <w:numFmt w:val="lowerRoman"/>
      <w:lvlText w:val="%3."/>
      <w:lvlJc w:val="right"/>
      <w:pPr>
        <w:ind w:left="1695" w:hanging="420"/>
      </w:pPr>
    </w:lvl>
    <w:lvl w:ilvl="3" w:tentative="1">
      <w:start w:val="1"/>
      <w:numFmt w:val="decimal"/>
      <w:lvlText w:val="%4."/>
      <w:lvlJc w:val="left"/>
      <w:pPr>
        <w:ind w:left="2115" w:hanging="420"/>
      </w:pPr>
    </w:lvl>
    <w:lvl w:ilvl="4" w:tentative="1">
      <w:start w:val="1"/>
      <w:numFmt w:val="lowerLetter"/>
      <w:lvlText w:val="%5)"/>
      <w:lvlJc w:val="left"/>
      <w:pPr>
        <w:ind w:left="2535" w:hanging="420"/>
      </w:pPr>
    </w:lvl>
    <w:lvl w:ilvl="5" w:tentative="1">
      <w:start w:val="1"/>
      <w:numFmt w:val="lowerRoman"/>
      <w:lvlText w:val="%6."/>
      <w:lvlJc w:val="right"/>
      <w:pPr>
        <w:ind w:left="2955" w:hanging="420"/>
      </w:pPr>
    </w:lvl>
    <w:lvl w:ilvl="6" w:tentative="1">
      <w:start w:val="1"/>
      <w:numFmt w:val="decimal"/>
      <w:lvlText w:val="%7."/>
      <w:lvlJc w:val="left"/>
      <w:pPr>
        <w:ind w:left="3375" w:hanging="420"/>
      </w:pPr>
    </w:lvl>
    <w:lvl w:ilvl="7" w:tentative="1">
      <w:start w:val="1"/>
      <w:numFmt w:val="lowerLetter"/>
      <w:lvlText w:val="%8)"/>
      <w:lvlJc w:val="left"/>
      <w:pPr>
        <w:ind w:left="3795" w:hanging="420"/>
      </w:pPr>
    </w:lvl>
    <w:lvl w:ilvl="8" w:tentative="1">
      <w:start w:val="1"/>
      <w:numFmt w:val="lowerRoman"/>
      <w:lvlText w:val="%9."/>
      <w:lvlJc w:val="right"/>
      <w:pPr>
        <w:ind w:left="4215" w:hanging="420"/>
      </w:pPr>
    </w:lvl>
  </w:abstractNum>
  <w:abstractNum w:abstractNumId="223566471">
    <w:nsid w:val="0D535A87"/>
    <w:multiLevelType w:val="multilevel"/>
    <w:tmpl w:val="0D535A87"/>
    <w:lvl w:ilvl="0" w:tentative="1">
      <w:start w:val="1"/>
      <w:numFmt w:val="japaneseCounting"/>
      <w:lvlText w:val="（%1）"/>
      <w:lvlJc w:val="left"/>
      <w:pPr>
        <w:tabs>
          <w:tab w:val="left" w:pos="1200"/>
        </w:tabs>
        <w:ind w:left="1200" w:hanging="720"/>
      </w:pPr>
      <w:rPr>
        <w:rFonts w:hint="default"/>
      </w:r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6">
    <w:nsid w:val="00000006"/>
    <w:multiLevelType w:val="multilevel"/>
    <w:tmpl w:val="00000006"/>
    <w:lvl w:ilvl="0" w:tentative="1">
      <w:start w:val="1"/>
      <w:numFmt w:val="decimal"/>
      <w:lvlText w:val="%1"/>
      <w:lvlJc w:val="center"/>
      <w:pPr>
        <w:tabs>
          <w:tab w:val="left" w:pos="132"/>
        </w:tabs>
        <w:ind w:left="132" w:hanging="13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342468280">
    <w:nsid w:val="500470B8"/>
    <w:multiLevelType w:val="multilevel"/>
    <w:tmpl w:val="500470B8"/>
    <w:lvl w:ilvl="0" w:tentative="1">
      <w:start w:val="1"/>
      <w:numFmt w:val="japaneseCounting"/>
      <w:lvlText w:val="（%1）"/>
      <w:lvlJc w:val="left"/>
      <w:pPr>
        <w:tabs>
          <w:tab w:val="left" w:pos="1140"/>
        </w:tabs>
        <w:ind w:left="1140" w:hanging="720"/>
      </w:pPr>
      <w:rPr>
        <w:rFonts w:hint="default"/>
      </w:r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1419211832">
    <w:nsid w:val="54977438"/>
    <w:multiLevelType w:val="singleLevel"/>
    <w:tmpl w:val="54977438"/>
    <w:lvl w:ilvl="0" w:tentative="1">
      <w:start w:val="1"/>
      <w:numFmt w:val="decimal"/>
      <w:suff w:val="nothing"/>
      <w:lvlText w:val="%1、"/>
      <w:lvlJc w:val="left"/>
    </w:lvl>
  </w:abstractNum>
  <w:abstractNum w:abstractNumId="1441592104">
    <w:nsid w:val="55ECF328"/>
    <w:multiLevelType w:val="singleLevel"/>
    <w:tmpl w:val="55ECF328"/>
    <w:lvl w:ilvl="0" w:tentative="1">
      <w:start w:val="3"/>
      <w:numFmt w:val="chineseCounting"/>
      <w:suff w:val="nothing"/>
      <w:lvlText w:val="（%1）"/>
      <w:lvlJc w:val="left"/>
    </w:lvl>
  </w:abstractNum>
  <w:abstractNum w:abstractNumId="1441592428">
    <w:nsid w:val="55ECF46C"/>
    <w:multiLevelType w:val="singleLevel"/>
    <w:tmpl w:val="55ECF46C"/>
    <w:lvl w:ilvl="0" w:tentative="1">
      <w:start w:val="2"/>
      <w:numFmt w:val="chineseCounting"/>
      <w:suff w:val="space"/>
      <w:lvlText w:val="第%1章"/>
      <w:lvlJc w:val="left"/>
    </w:lvl>
  </w:abstractNum>
  <w:abstractNum w:abstractNumId="1442303635">
    <w:nsid w:val="55F7CE93"/>
    <w:multiLevelType w:val="singleLevel"/>
    <w:tmpl w:val="55F7CE93"/>
    <w:lvl w:ilvl="0" w:tentative="1">
      <w:start w:val="1"/>
      <w:numFmt w:val="decimal"/>
      <w:suff w:val="nothing"/>
      <w:lvlText w:val="%1、"/>
      <w:lvlJc w:val="left"/>
    </w:lvl>
  </w:abstractNum>
  <w:abstractNum w:abstractNumId="1807549964">
    <w:nsid w:val="6BBD060C"/>
    <w:multiLevelType w:val="multilevel"/>
    <w:tmpl w:val="6BBD060C"/>
    <w:lvl w:ilvl="0" w:tentative="1">
      <w:start w:val="1"/>
      <w:numFmt w:val="japaneseCounting"/>
      <w:lvlText w:val="第%1节"/>
      <w:lvlJc w:val="left"/>
      <w:pPr>
        <w:ind w:left="1230" w:hanging="720"/>
      </w:pPr>
      <w:rPr>
        <w:rFonts w:hint="default" w:ascii="宋体" w:hAnsi="宋体"/>
        <w:color w:val="000000"/>
      </w:rPr>
    </w:lvl>
    <w:lvl w:ilvl="1" w:tentative="1">
      <w:start w:val="1"/>
      <w:numFmt w:val="lowerLetter"/>
      <w:lvlText w:val="%2)"/>
      <w:lvlJc w:val="left"/>
      <w:pPr>
        <w:ind w:left="1350" w:hanging="420"/>
      </w:pPr>
    </w:lvl>
    <w:lvl w:ilvl="2" w:tentative="1">
      <w:start w:val="1"/>
      <w:numFmt w:val="lowerRoman"/>
      <w:lvlText w:val="%3."/>
      <w:lvlJc w:val="right"/>
      <w:pPr>
        <w:ind w:left="1770" w:hanging="420"/>
      </w:pPr>
    </w:lvl>
    <w:lvl w:ilvl="3" w:tentative="1">
      <w:start w:val="1"/>
      <w:numFmt w:val="decimal"/>
      <w:lvlText w:val="%4."/>
      <w:lvlJc w:val="left"/>
      <w:pPr>
        <w:ind w:left="2190" w:hanging="420"/>
      </w:pPr>
    </w:lvl>
    <w:lvl w:ilvl="4" w:tentative="1">
      <w:start w:val="1"/>
      <w:numFmt w:val="lowerLetter"/>
      <w:lvlText w:val="%5)"/>
      <w:lvlJc w:val="left"/>
      <w:pPr>
        <w:ind w:left="2610" w:hanging="420"/>
      </w:pPr>
    </w:lvl>
    <w:lvl w:ilvl="5" w:tentative="1">
      <w:start w:val="1"/>
      <w:numFmt w:val="lowerRoman"/>
      <w:lvlText w:val="%6."/>
      <w:lvlJc w:val="right"/>
      <w:pPr>
        <w:ind w:left="3030" w:hanging="420"/>
      </w:pPr>
    </w:lvl>
    <w:lvl w:ilvl="6" w:tentative="1">
      <w:start w:val="1"/>
      <w:numFmt w:val="decimal"/>
      <w:lvlText w:val="%7."/>
      <w:lvlJc w:val="left"/>
      <w:pPr>
        <w:ind w:left="3450" w:hanging="420"/>
      </w:pPr>
    </w:lvl>
    <w:lvl w:ilvl="7" w:tentative="1">
      <w:start w:val="1"/>
      <w:numFmt w:val="lowerLetter"/>
      <w:lvlText w:val="%8)"/>
      <w:lvlJc w:val="left"/>
      <w:pPr>
        <w:ind w:left="3870" w:hanging="420"/>
      </w:pPr>
    </w:lvl>
    <w:lvl w:ilvl="8" w:tentative="1">
      <w:start w:val="1"/>
      <w:numFmt w:val="lowerRoman"/>
      <w:lvlText w:val="%9."/>
      <w:lvlJc w:val="right"/>
      <w:pPr>
        <w:ind w:left="4290" w:hanging="420"/>
      </w:pPr>
    </w:lvl>
  </w:abstractNum>
  <w:abstractNum w:abstractNumId="2015568233">
    <w:nsid w:val="78232169"/>
    <w:multiLevelType w:val="multilevel"/>
    <w:tmpl w:val="78232169"/>
    <w:lvl w:ilvl="0" w:tentative="1">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1">
    <w:nsid w:val="00000015"/>
    <w:multiLevelType w:val="multilevel"/>
    <w:tmpl w:val="00000015"/>
    <w:lvl w:ilvl="0" w:tentative="1">
      <w:start w:val="1"/>
      <w:numFmt w:val="decimal"/>
      <w:lvlText w:val="%1."/>
      <w:lvlJc w:val="left"/>
      <w:pPr>
        <w:tabs>
          <w:tab w:val="left" w:pos="902"/>
        </w:tabs>
        <w:ind w:left="902" w:hanging="420"/>
      </w:pPr>
    </w:lvl>
    <w:lvl w:ilvl="1" w:tentative="1">
      <w:start w:val="1"/>
      <w:numFmt w:val="lowerLetter"/>
      <w:lvlText w:val="%2)"/>
      <w:lvlJc w:val="left"/>
      <w:pPr>
        <w:tabs>
          <w:tab w:val="left" w:pos="1322"/>
        </w:tabs>
        <w:ind w:left="1322" w:hanging="420"/>
      </w:pPr>
    </w:lvl>
    <w:lvl w:ilvl="2" w:tentative="1">
      <w:start w:val="1"/>
      <w:numFmt w:val="lowerRoman"/>
      <w:lvlText w:val="%3."/>
      <w:lvlJc w:val="right"/>
      <w:pPr>
        <w:tabs>
          <w:tab w:val="left" w:pos="1742"/>
        </w:tabs>
        <w:ind w:left="1742" w:hanging="420"/>
      </w:pPr>
    </w:lvl>
    <w:lvl w:ilvl="3" w:tentative="1">
      <w:start w:val="1"/>
      <w:numFmt w:val="decimal"/>
      <w:lvlText w:val="%4."/>
      <w:lvlJc w:val="left"/>
      <w:pPr>
        <w:tabs>
          <w:tab w:val="left" w:pos="2162"/>
        </w:tabs>
        <w:ind w:left="2162" w:hanging="420"/>
      </w:pPr>
    </w:lvl>
    <w:lvl w:ilvl="4" w:tentative="1">
      <w:start w:val="1"/>
      <w:numFmt w:val="lowerLetter"/>
      <w:lvlText w:val="%5)"/>
      <w:lvlJc w:val="left"/>
      <w:pPr>
        <w:tabs>
          <w:tab w:val="left" w:pos="2582"/>
        </w:tabs>
        <w:ind w:left="2582" w:hanging="420"/>
      </w:pPr>
    </w:lvl>
    <w:lvl w:ilvl="5" w:tentative="1">
      <w:start w:val="1"/>
      <w:numFmt w:val="lowerRoman"/>
      <w:lvlText w:val="%6."/>
      <w:lvlJc w:val="right"/>
      <w:pPr>
        <w:tabs>
          <w:tab w:val="left" w:pos="3002"/>
        </w:tabs>
        <w:ind w:left="3002" w:hanging="420"/>
      </w:pPr>
    </w:lvl>
    <w:lvl w:ilvl="6" w:tentative="1">
      <w:start w:val="1"/>
      <w:numFmt w:val="decimal"/>
      <w:lvlText w:val="%7."/>
      <w:lvlJc w:val="left"/>
      <w:pPr>
        <w:tabs>
          <w:tab w:val="left" w:pos="3422"/>
        </w:tabs>
        <w:ind w:left="3422" w:hanging="420"/>
      </w:pPr>
    </w:lvl>
    <w:lvl w:ilvl="7" w:tentative="1">
      <w:start w:val="1"/>
      <w:numFmt w:val="lowerLetter"/>
      <w:lvlText w:val="%8)"/>
      <w:lvlJc w:val="left"/>
      <w:pPr>
        <w:tabs>
          <w:tab w:val="left" w:pos="3842"/>
        </w:tabs>
        <w:ind w:left="3842" w:hanging="420"/>
      </w:pPr>
    </w:lvl>
    <w:lvl w:ilvl="8" w:tentative="1">
      <w:start w:val="1"/>
      <w:numFmt w:val="lowerRoman"/>
      <w:lvlText w:val="%9."/>
      <w:lvlJc w:val="right"/>
      <w:pPr>
        <w:tabs>
          <w:tab w:val="left" w:pos="4262"/>
        </w:tabs>
        <w:ind w:left="4262" w:hanging="420"/>
      </w:pPr>
    </w:lvl>
  </w:abstractNum>
  <w:abstractNum w:abstractNumId="33">
    <w:nsid w:val="00000021"/>
    <w:multiLevelType w:val="multilevel"/>
    <w:tmpl w:val="00000021"/>
    <w:lvl w:ilvl="0" w:tentative="1">
      <w:start w:val="1"/>
      <w:numFmt w:val="decimal"/>
      <w:lvlText w:val="%1、"/>
      <w:lvlJc w:val="left"/>
      <w:pPr>
        <w:tabs>
          <w:tab w:val="left" w:pos="795"/>
        </w:tabs>
        <w:ind w:left="795" w:hanging="360"/>
      </w:pPr>
      <w:rPr>
        <w:rFonts w:hint="eastAsia"/>
      </w:rPr>
    </w:lvl>
    <w:lvl w:ilvl="1" w:tentative="1">
      <w:start w:val="2"/>
      <w:numFmt w:val="decimal"/>
      <w:lvlText w:val="%2."/>
      <w:lvlJc w:val="left"/>
      <w:pPr>
        <w:tabs>
          <w:tab w:val="left" w:pos="1380"/>
        </w:tabs>
        <w:ind w:left="1380" w:hanging="525"/>
      </w:pPr>
      <w:rPr>
        <w:rFonts w:hint="default"/>
      </w:rPr>
    </w:lvl>
    <w:lvl w:ilvl="2" w:tentative="1">
      <w:start w:val="1"/>
      <w:numFmt w:val="lowerRoman"/>
      <w:lvlText w:val="%3."/>
      <w:lvlJc w:val="right"/>
      <w:pPr>
        <w:tabs>
          <w:tab w:val="left" w:pos="1695"/>
        </w:tabs>
        <w:ind w:left="1695" w:hanging="420"/>
      </w:pPr>
    </w:lvl>
    <w:lvl w:ilvl="3" w:tentative="1">
      <w:start w:val="1"/>
      <w:numFmt w:val="decimal"/>
      <w:lvlText w:val="%4."/>
      <w:lvlJc w:val="left"/>
      <w:pPr>
        <w:tabs>
          <w:tab w:val="left" w:pos="2115"/>
        </w:tabs>
        <w:ind w:left="2115" w:hanging="420"/>
      </w:pPr>
    </w:lvl>
    <w:lvl w:ilvl="4" w:tentative="1">
      <w:start w:val="1"/>
      <w:numFmt w:val="lowerLetter"/>
      <w:lvlText w:val="%5)"/>
      <w:lvlJc w:val="left"/>
      <w:pPr>
        <w:tabs>
          <w:tab w:val="left" w:pos="2535"/>
        </w:tabs>
        <w:ind w:left="2535" w:hanging="420"/>
      </w:pPr>
    </w:lvl>
    <w:lvl w:ilvl="5" w:tentative="1">
      <w:start w:val="1"/>
      <w:numFmt w:val="lowerRoman"/>
      <w:lvlText w:val="%6."/>
      <w:lvlJc w:val="right"/>
      <w:pPr>
        <w:tabs>
          <w:tab w:val="left" w:pos="2955"/>
        </w:tabs>
        <w:ind w:left="2955" w:hanging="420"/>
      </w:pPr>
    </w:lvl>
    <w:lvl w:ilvl="6" w:tentative="1">
      <w:start w:val="1"/>
      <w:numFmt w:val="decimal"/>
      <w:lvlText w:val="%7."/>
      <w:lvlJc w:val="left"/>
      <w:pPr>
        <w:tabs>
          <w:tab w:val="left" w:pos="3375"/>
        </w:tabs>
        <w:ind w:left="3375" w:hanging="420"/>
      </w:pPr>
    </w:lvl>
    <w:lvl w:ilvl="7" w:tentative="1">
      <w:start w:val="1"/>
      <w:numFmt w:val="lowerLetter"/>
      <w:lvlText w:val="%8)"/>
      <w:lvlJc w:val="left"/>
      <w:pPr>
        <w:tabs>
          <w:tab w:val="left" w:pos="3795"/>
        </w:tabs>
        <w:ind w:left="3795" w:hanging="420"/>
      </w:pPr>
    </w:lvl>
    <w:lvl w:ilvl="8" w:tentative="1">
      <w:start w:val="1"/>
      <w:numFmt w:val="lowerRoman"/>
      <w:lvlText w:val="%9."/>
      <w:lvlJc w:val="right"/>
      <w:pPr>
        <w:tabs>
          <w:tab w:val="left" w:pos="4215"/>
        </w:tabs>
        <w:ind w:left="4215" w:hanging="420"/>
      </w:pPr>
    </w:lvl>
  </w:abstractNum>
  <w:abstractNum w:abstractNumId="29">
    <w:nsid w:val="0000001D"/>
    <w:multiLevelType w:val="multilevel"/>
    <w:tmpl w:val="0000001D"/>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4">
    <w:nsid w:val="00000018"/>
    <w:multiLevelType w:val="multilevel"/>
    <w:tmpl w:val="00000018"/>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3">
    <w:nsid w:val="00000017"/>
    <w:multiLevelType w:val="multilevel"/>
    <w:tmpl w:val="00000017"/>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2">
    <w:nsid w:val="00000016"/>
    <w:multiLevelType w:val="multilevel"/>
    <w:tmpl w:val="00000016"/>
    <w:lvl w:ilvl="0" w:tentative="1">
      <w:start w:val="1"/>
      <w:numFmt w:val="decimal"/>
      <w:lvlText w:val="%1."/>
      <w:lvlJc w:val="left"/>
      <w:pPr>
        <w:tabs>
          <w:tab w:val="left" w:pos="902"/>
        </w:tabs>
        <w:ind w:left="902" w:hanging="420"/>
      </w:pPr>
    </w:lvl>
    <w:lvl w:ilvl="1" w:tentative="1">
      <w:start w:val="1"/>
      <w:numFmt w:val="lowerLetter"/>
      <w:lvlText w:val="%2)"/>
      <w:lvlJc w:val="left"/>
      <w:pPr>
        <w:tabs>
          <w:tab w:val="left" w:pos="1322"/>
        </w:tabs>
        <w:ind w:left="1322" w:hanging="420"/>
      </w:pPr>
    </w:lvl>
    <w:lvl w:ilvl="2" w:tentative="1">
      <w:start w:val="1"/>
      <w:numFmt w:val="lowerRoman"/>
      <w:lvlText w:val="%3."/>
      <w:lvlJc w:val="right"/>
      <w:pPr>
        <w:tabs>
          <w:tab w:val="left" w:pos="1742"/>
        </w:tabs>
        <w:ind w:left="1742" w:hanging="420"/>
      </w:pPr>
    </w:lvl>
    <w:lvl w:ilvl="3" w:tentative="1">
      <w:start w:val="1"/>
      <w:numFmt w:val="decimal"/>
      <w:lvlText w:val="%4."/>
      <w:lvlJc w:val="left"/>
      <w:pPr>
        <w:tabs>
          <w:tab w:val="left" w:pos="2162"/>
        </w:tabs>
        <w:ind w:left="2162" w:hanging="420"/>
      </w:pPr>
    </w:lvl>
    <w:lvl w:ilvl="4" w:tentative="1">
      <w:start w:val="1"/>
      <w:numFmt w:val="lowerLetter"/>
      <w:lvlText w:val="%5)"/>
      <w:lvlJc w:val="left"/>
      <w:pPr>
        <w:tabs>
          <w:tab w:val="left" w:pos="2582"/>
        </w:tabs>
        <w:ind w:left="2582" w:hanging="420"/>
      </w:pPr>
    </w:lvl>
    <w:lvl w:ilvl="5" w:tentative="1">
      <w:start w:val="1"/>
      <w:numFmt w:val="lowerRoman"/>
      <w:lvlText w:val="%6."/>
      <w:lvlJc w:val="right"/>
      <w:pPr>
        <w:tabs>
          <w:tab w:val="left" w:pos="3002"/>
        </w:tabs>
        <w:ind w:left="3002" w:hanging="420"/>
      </w:pPr>
    </w:lvl>
    <w:lvl w:ilvl="6" w:tentative="1">
      <w:start w:val="1"/>
      <w:numFmt w:val="decimal"/>
      <w:lvlText w:val="%7."/>
      <w:lvlJc w:val="left"/>
      <w:pPr>
        <w:tabs>
          <w:tab w:val="left" w:pos="3422"/>
        </w:tabs>
        <w:ind w:left="3422" w:hanging="420"/>
      </w:pPr>
    </w:lvl>
    <w:lvl w:ilvl="7" w:tentative="1">
      <w:start w:val="1"/>
      <w:numFmt w:val="lowerLetter"/>
      <w:lvlText w:val="%8)"/>
      <w:lvlJc w:val="left"/>
      <w:pPr>
        <w:tabs>
          <w:tab w:val="left" w:pos="3842"/>
        </w:tabs>
        <w:ind w:left="3842" w:hanging="420"/>
      </w:pPr>
    </w:lvl>
    <w:lvl w:ilvl="8" w:tentative="1">
      <w:start w:val="1"/>
      <w:numFmt w:val="lowerRoman"/>
      <w:lvlText w:val="%9."/>
      <w:lvlJc w:val="right"/>
      <w:pPr>
        <w:tabs>
          <w:tab w:val="left" w:pos="4262"/>
        </w:tabs>
        <w:ind w:left="4262" w:hanging="420"/>
      </w:pPr>
    </w:lvl>
  </w:abstractNum>
  <w:abstractNum w:abstractNumId="31">
    <w:nsid w:val="0000001F"/>
    <w:multiLevelType w:val="singleLevel"/>
    <w:tmpl w:val="0000001F"/>
    <w:lvl w:ilvl="0" w:tentative="1">
      <w:start w:val="1"/>
      <w:numFmt w:val="decimal"/>
      <w:suff w:val="nothing"/>
      <w:lvlText w:val="%1."/>
      <w:lvlJc w:val="left"/>
    </w:lvl>
  </w:abstractNum>
  <w:abstractNum w:abstractNumId="32">
    <w:nsid w:val="00000020"/>
    <w:multiLevelType w:val="singleLevel"/>
    <w:tmpl w:val="00000020"/>
    <w:lvl w:ilvl="0" w:tentative="1">
      <w:start w:val="1"/>
      <w:numFmt w:val="decimal"/>
      <w:suff w:val="nothing"/>
      <w:lvlText w:val="%1."/>
      <w:lvlJc w:val="left"/>
    </w:lvl>
  </w:abstractNum>
  <w:num w:numId="1">
    <w:abstractNumId w:val="4"/>
  </w:num>
  <w:num w:numId="2">
    <w:abstractNumId w:val="20"/>
  </w:num>
  <w:num w:numId="3">
    <w:abstractNumId w:val="3"/>
  </w:num>
  <w:num w:numId="4">
    <w:abstractNumId w:val="2"/>
  </w:num>
  <w:num w:numId="5">
    <w:abstractNumId w:val="24"/>
  </w:num>
  <w:num w:numId="6">
    <w:abstractNumId w:val="33"/>
  </w:num>
  <w:num w:numId="7">
    <w:abstractNumId w:val="29"/>
  </w:num>
  <w:num w:numId="8">
    <w:abstractNumId w:val="5"/>
  </w:num>
  <w:num w:numId="9">
    <w:abstractNumId w:val="23"/>
  </w:num>
  <w:num w:numId="10">
    <w:abstractNumId w:val="21"/>
  </w:num>
  <w:num w:numId="11">
    <w:abstractNumId w:val="22"/>
  </w:num>
  <w:num w:numId="12">
    <w:abstractNumId w:val="1419211832"/>
  </w:num>
  <w:num w:numId="13">
    <w:abstractNumId w:val="31"/>
  </w:num>
  <w:num w:numId="14">
    <w:abstractNumId w:val="32"/>
  </w:num>
  <w:num w:numId="15">
    <w:abstractNumId w:val="1342468280"/>
  </w:num>
  <w:num w:numId="16">
    <w:abstractNumId w:val="1442303635"/>
  </w:num>
  <w:num w:numId="17">
    <w:abstractNumId w:val="223566471"/>
  </w:num>
  <w:num w:numId="18">
    <w:abstractNumId w:val="499856733"/>
  </w:num>
  <w:num w:numId="19">
    <w:abstractNumId w:val="877356615"/>
  </w:num>
  <w:num w:numId="20">
    <w:abstractNumId w:val="731007546"/>
  </w:num>
  <w:num w:numId="21">
    <w:abstractNumId w:val="1441592104"/>
  </w:num>
  <w:num w:numId="22">
    <w:abstractNumId w:val="2015568233"/>
  </w:num>
  <w:num w:numId="23">
    <w:abstractNumId w:val="677851628"/>
  </w:num>
  <w:num w:numId="24">
    <w:abstractNumId w:val="1441592428"/>
  </w:num>
  <w:num w:numId="25">
    <w:abstractNumId w:val="1807549964"/>
  </w:num>
  <w:num w:numId="26">
    <w:abstractNumId w:val="97918561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36E71"/>
    <w:rsid w:val="00002114"/>
    <w:rsid w:val="00003A5A"/>
    <w:rsid w:val="00004D2D"/>
    <w:rsid w:val="000174A3"/>
    <w:rsid w:val="00020E51"/>
    <w:rsid w:val="00023D3D"/>
    <w:rsid w:val="00026F85"/>
    <w:rsid w:val="00027A99"/>
    <w:rsid w:val="00030F20"/>
    <w:rsid w:val="00031235"/>
    <w:rsid w:val="00034397"/>
    <w:rsid w:val="00036662"/>
    <w:rsid w:val="00036AF9"/>
    <w:rsid w:val="00040D55"/>
    <w:rsid w:val="00047FB9"/>
    <w:rsid w:val="0005032B"/>
    <w:rsid w:val="00055B52"/>
    <w:rsid w:val="00070236"/>
    <w:rsid w:val="00071AB1"/>
    <w:rsid w:val="00072E21"/>
    <w:rsid w:val="000753CC"/>
    <w:rsid w:val="0008069B"/>
    <w:rsid w:val="0009056F"/>
    <w:rsid w:val="00090A39"/>
    <w:rsid w:val="000964B3"/>
    <w:rsid w:val="000A6D24"/>
    <w:rsid w:val="000A72C6"/>
    <w:rsid w:val="000B3B29"/>
    <w:rsid w:val="000C4ED0"/>
    <w:rsid w:val="000C63EC"/>
    <w:rsid w:val="000C6D5C"/>
    <w:rsid w:val="000D1CEA"/>
    <w:rsid w:val="000D3793"/>
    <w:rsid w:val="000D4AF3"/>
    <w:rsid w:val="000D53D6"/>
    <w:rsid w:val="000D7529"/>
    <w:rsid w:val="000E1406"/>
    <w:rsid w:val="000E3CC2"/>
    <w:rsid w:val="000E6762"/>
    <w:rsid w:val="000F2068"/>
    <w:rsid w:val="000F240B"/>
    <w:rsid w:val="000F2AA1"/>
    <w:rsid w:val="000F2C78"/>
    <w:rsid w:val="000F41D3"/>
    <w:rsid w:val="000F57A0"/>
    <w:rsid w:val="000F6C6B"/>
    <w:rsid w:val="001049D6"/>
    <w:rsid w:val="00107443"/>
    <w:rsid w:val="00107F21"/>
    <w:rsid w:val="00110762"/>
    <w:rsid w:val="00114132"/>
    <w:rsid w:val="00116520"/>
    <w:rsid w:val="00121A9E"/>
    <w:rsid w:val="0012203A"/>
    <w:rsid w:val="0012694C"/>
    <w:rsid w:val="001275D8"/>
    <w:rsid w:val="00127904"/>
    <w:rsid w:val="00130C17"/>
    <w:rsid w:val="001319C8"/>
    <w:rsid w:val="001324E3"/>
    <w:rsid w:val="0013376A"/>
    <w:rsid w:val="0014774B"/>
    <w:rsid w:val="0015047F"/>
    <w:rsid w:val="00166921"/>
    <w:rsid w:val="00167615"/>
    <w:rsid w:val="00170CAB"/>
    <w:rsid w:val="0017228E"/>
    <w:rsid w:val="001755D6"/>
    <w:rsid w:val="00175909"/>
    <w:rsid w:val="001766A4"/>
    <w:rsid w:val="00180730"/>
    <w:rsid w:val="00184A7F"/>
    <w:rsid w:val="00191434"/>
    <w:rsid w:val="00192464"/>
    <w:rsid w:val="00194EB0"/>
    <w:rsid w:val="001A0604"/>
    <w:rsid w:val="001A2681"/>
    <w:rsid w:val="001A4ABC"/>
    <w:rsid w:val="001A4C51"/>
    <w:rsid w:val="001A4FE5"/>
    <w:rsid w:val="001B0E3F"/>
    <w:rsid w:val="001B4783"/>
    <w:rsid w:val="001B6EAB"/>
    <w:rsid w:val="001C1AC1"/>
    <w:rsid w:val="001C2941"/>
    <w:rsid w:val="001C5AC9"/>
    <w:rsid w:val="001D69E6"/>
    <w:rsid w:val="001F2838"/>
    <w:rsid w:val="001F3A95"/>
    <w:rsid w:val="001F745A"/>
    <w:rsid w:val="002024D6"/>
    <w:rsid w:val="00202C85"/>
    <w:rsid w:val="00203D9F"/>
    <w:rsid w:val="00204A54"/>
    <w:rsid w:val="0020778F"/>
    <w:rsid w:val="002112D0"/>
    <w:rsid w:val="00211F89"/>
    <w:rsid w:val="00236987"/>
    <w:rsid w:val="0024022B"/>
    <w:rsid w:val="002431B4"/>
    <w:rsid w:val="002431DE"/>
    <w:rsid w:val="002532F9"/>
    <w:rsid w:val="002579D5"/>
    <w:rsid w:val="00263836"/>
    <w:rsid w:val="00263B19"/>
    <w:rsid w:val="00264627"/>
    <w:rsid w:val="002673CC"/>
    <w:rsid w:val="002706FA"/>
    <w:rsid w:val="00271022"/>
    <w:rsid w:val="00271EB6"/>
    <w:rsid w:val="00272ADB"/>
    <w:rsid w:val="00273A91"/>
    <w:rsid w:val="00287761"/>
    <w:rsid w:val="00297C12"/>
    <w:rsid w:val="002A0E43"/>
    <w:rsid w:val="002A2345"/>
    <w:rsid w:val="002A309D"/>
    <w:rsid w:val="002A6DFC"/>
    <w:rsid w:val="002B2CE8"/>
    <w:rsid w:val="002B69BC"/>
    <w:rsid w:val="002C6C5B"/>
    <w:rsid w:val="002C734C"/>
    <w:rsid w:val="002D692A"/>
    <w:rsid w:val="002E3B92"/>
    <w:rsid w:val="003023BD"/>
    <w:rsid w:val="00302441"/>
    <w:rsid w:val="00304415"/>
    <w:rsid w:val="00304DD4"/>
    <w:rsid w:val="00305374"/>
    <w:rsid w:val="003144B5"/>
    <w:rsid w:val="00337CF4"/>
    <w:rsid w:val="003405A4"/>
    <w:rsid w:val="00340910"/>
    <w:rsid w:val="0034261D"/>
    <w:rsid w:val="00342EA4"/>
    <w:rsid w:val="003430BC"/>
    <w:rsid w:val="00345311"/>
    <w:rsid w:val="00357ED9"/>
    <w:rsid w:val="003656E1"/>
    <w:rsid w:val="003658E7"/>
    <w:rsid w:val="00366714"/>
    <w:rsid w:val="00367801"/>
    <w:rsid w:val="00371CCA"/>
    <w:rsid w:val="0037298A"/>
    <w:rsid w:val="0037332E"/>
    <w:rsid w:val="00377C75"/>
    <w:rsid w:val="0038060A"/>
    <w:rsid w:val="00382015"/>
    <w:rsid w:val="00391648"/>
    <w:rsid w:val="00396EE2"/>
    <w:rsid w:val="00397FC1"/>
    <w:rsid w:val="003A025F"/>
    <w:rsid w:val="003A642F"/>
    <w:rsid w:val="003B134E"/>
    <w:rsid w:val="003B6F3C"/>
    <w:rsid w:val="003B7266"/>
    <w:rsid w:val="003B766C"/>
    <w:rsid w:val="003B7A50"/>
    <w:rsid w:val="003C5822"/>
    <w:rsid w:val="003D0F48"/>
    <w:rsid w:val="003D2D1C"/>
    <w:rsid w:val="003D5138"/>
    <w:rsid w:val="003D69AE"/>
    <w:rsid w:val="003E1E61"/>
    <w:rsid w:val="003E488D"/>
    <w:rsid w:val="003F400F"/>
    <w:rsid w:val="003F6E99"/>
    <w:rsid w:val="0040468A"/>
    <w:rsid w:val="00404CF7"/>
    <w:rsid w:val="004050D6"/>
    <w:rsid w:val="00405D5C"/>
    <w:rsid w:val="0041010A"/>
    <w:rsid w:val="00416EAF"/>
    <w:rsid w:val="00427002"/>
    <w:rsid w:val="00427D5A"/>
    <w:rsid w:val="00433EA4"/>
    <w:rsid w:val="00435CD8"/>
    <w:rsid w:val="00436031"/>
    <w:rsid w:val="00445271"/>
    <w:rsid w:val="00445455"/>
    <w:rsid w:val="0044548B"/>
    <w:rsid w:val="0045121C"/>
    <w:rsid w:val="0045271B"/>
    <w:rsid w:val="00462369"/>
    <w:rsid w:val="00475526"/>
    <w:rsid w:val="00496AB7"/>
    <w:rsid w:val="004A31D0"/>
    <w:rsid w:val="004A7F67"/>
    <w:rsid w:val="004B2E86"/>
    <w:rsid w:val="004C6574"/>
    <w:rsid w:val="004C6606"/>
    <w:rsid w:val="004D0EA5"/>
    <w:rsid w:val="004E35CC"/>
    <w:rsid w:val="004E3B11"/>
    <w:rsid w:val="004E720A"/>
    <w:rsid w:val="004E7529"/>
    <w:rsid w:val="004F3FF3"/>
    <w:rsid w:val="004F4735"/>
    <w:rsid w:val="004F50DC"/>
    <w:rsid w:val="004F5A4F"/>
    <w:rsid w:val="004F7F94"/>
    <w:rsid w:val="00500127"/>
    <w:rsid w:val="0051736E"/>
    <w:rsid w:val="00525FAB"/>
    <w:rsid w:val="00527655"/>
    <w:rsid w:val="00533E3C"/>
    <w:rsid w:val="00534D71"/>
    <w:rsid w:val="00535CDB"/>
    <w:rsid w:val="0054212C"/>
    <w:rsid w:val="00542964"/>
    <w:rsid w:val="00544631"/>
    <w:rsid w:val="00551314"/>
    <w:rsid w:val="00554F0C"/>
    <w:rsid w:val="00560989"/>
    <w:rsid w:val="005670C5"/>
    <w:rsid w:val="00567F92"/>
    <w:rsid w:val="005727C3"/>
    <w:rsid w:val="00577484"/>
    <w:rsid w:val="005809CA"/>
    <w:rsid w:val="00591EBC"/>
    <w:rsid w:val="005969F8"/>
    <w:rsid w:val="005A22E9"/>
    <w:rsid w:val="005A42DB"/>
    <w:rsid w:val="005B0688"/>
    <w:rsid w:val="005B2E6F"/>
    <w:rsid w:val="005B3666"/>
    <w:rsid w:val="005B682F"/>
    <w:rsid w:val="005C0BE8"/>
    <w:rsid w:val="005C241C"/>
    <w:rsid w:val="005C6E44"/>
    <w:rsid w:val="005D09E0"/>
    <w:rsid w:val="005D1E72"/>
    <w:rsid w:val="005D7753"/>
    <w:rsid w:val="005E1043"/>
    <w:rsid w:val="005E4813"/>
    <w:rsid w:val="005E4BAB"/>
    <w:rsid w:val="005E4C8F"/>
    <w:rsid w:val="005F4E59"/>
    <w:rsid w:val="005F4E9D"/>
    <w:rsid w:val="005F7AC4"/>
    <w:rsid w:val="00606C7E"/>
    <w:rsid w:val="00610E2B"/>
    <w:rsid w:val="00614DC6"/>
    <w:rsid w:val="00617D46"/>
    <w:rsid w:val="00620526"/>
    <w:rsid w:val="006220D6"/>
    <w:rsid w:val="00636ACC"/>
    <w:rsid w:val="006505C2"/>
    <w:rsid w:val="00651623"/>
    <w:rsid w:val="00652FF5"/>
    <w:rsid w:val="0065598A"/>
    <w:rsid w:val="006676D1"/>
    <w:rsid w:val="00667D13"/>
    <w:rsid w:val="00681782"/>
    <w:rsid w:val="00683C25"/>
    <w:rsid w:val="00697645"/>
    <w:rsid w:val="006A0D91"/>
    <w:rsid w:val="006A2C93"/>
    <w:rsid w:val="006A499A"/>
    <w:rsid w:val="006A718E"/>
    <w:rsid w:val="006B097A"/>
    <w:rsid w:val="006B20FF"/>
    <w:rsid w:val="006B2402"/>
    <w:rsid w:val="006B7194"/>
    <w:rsid w:val="006C02D8"/>
    <w:rsid w:val="006C0E22"/>
    <w:rsid w:val="006C1483"/>
    <w:rsid w:val="006D531D"/>
    <w:rsid w:val="006E21DF"/>
    <w:rsid w:val="006F10E0"/>
    <w:rsid w:val="006F17D8"/>
    <w:rsid w:val="007063F3"/>
    <w:rsid w:val="00712950"/>
    <w:rsid w:val="0071692E"/>
    <w:rsid w:val="00717AAE"/>
    <w:rsid w:val="007216C5"/>
    <w:rsid w:val="00722F16"/>
    <w:rsid w:val="00725FBE"/>
    <w:rsid w:val="007273CE"/>
    <w:rsid w:val="00753E8D"/>
    <w:rsid w:val="007553FE"/>
    <w:rsid w:val="00756407"/>
    <w:rsid w:val="00762E6F"/>
    <w:rsid w:val="00763832"/>
    <w:rsid w:val="0077225F"/>
    <w:rsid w:val="007729B3"/>
    <w:rsid w:val="00777C61"/>
    <w:rsid w:val="0078628B"/>
    <w:rsid w:val="00792AC5"/>
    <w:rsid w:val="00793449"/>
    <w:rsid w:val="00797BA5"/>
    <w:rsid w:val="007A022B"/>
    <w:rsid w:val="007A258E"/>
    <w:rsid w:val="007A65F4"/>
    <w:rsid w:val="007B33A2"/>
    <w:rsid w:val="007B46B5"/>
    <w:rsid w:val="007B687B"/>
    <w:rsid w:val="007B6C40"/>
    <w:rsid w:val="007C0B68"/>
    <w:rsid w:val="007C3235"/>
    <w:rsid w:val="007C58EA"/>
    <w:rsid w:val="007D5833"/>
    <w:rsid w:val="007D5F2C"/>
    <w:rsid w:val="007D612A"/>
    <w:rsid w:val="007E381E"/>
    <w:rsid w:val="007E63A0"/>
    <w:rsid w:val="007E760F"/>
    <w:rsid w:val="007F01DD"/>
    <w:rsid w:val="007F2CE6"/>
    <w:rsid w:val="007F5F92"/>
    <w:rsid w:val="00800F28"/>
    <w:rsid w:val="0080686B"/>
    <w:rsid w:val="008110DD"/>
    <w:rsid w:val="008114F4"/>
    <w:rsid w:val="00812AA6"/>
    <w:rsid w:val="008132AB"/>
    <w:rsid w:val="008251E6"/>
    <w:rsid w:val="00830DA5"/>
    <w:rsid w:val="008315FF"/>
    <w:rsid w:val="00832DF4"/>
    <w:rsid w:val="00836A99"/>
    <w:rsid w:val="0084022B"/>
    <w:rsid w:val="00840342"/>
    <w:rsid w:val="008462D2"/>
    <w:rsid w:val="00863616"/>
    <w:rsid w:val="00863F26"/>
    <w:rsid w:val="00884C7F"/>
    <w:rsid w:val="00884E19"/>
    <w:rsid w:val="0088554B"/>
    <w:rsid w:val="008868E1"/>
    <w:rsid w:val="00897118"/>
    <w:rsid w:val="008A4967"/>
    <w:rsid w:val="008A5B72"/>
    <w:rsid w:val="008B0802"/>
    <w:rsid w:val="008B1765"/>
    <w:rsid w:val="008B244A"/>
    <w:rsid w:val="008B496C"/>
    <w:rsid w:val="008B757F"/>
    <w:rsid w:val="008C27EE"/>
    <w:rsid w:val="008C3F58"/>
    <w:rsid w:val="008C75D2"/>
    <w:rsid w:val="008C7838"/>
    <w:rsid w:val="008D048E"/>
    <w:rsid w:val="008D3265"/>
    <w:rsid w:val="008D338A"/>
    <w:rsid w:val="008E37CF"/>
    <w:rsid w:val="008E39FA"/>
    <w:rsid w:val="008F1FD4"/>
    <w:rsid w:val="008F5676"/>
    <w:rsid w:val="008F5816"/>
    <w:rsid w:val="009034D6"/>
    <w:rsid w:val="00903700"/>
    <w:rsid w:val="00904540"/>
    <w:rsid w:val="00904DAB"/>
    <w:rsid w:val="00911080"/>
    <w:rsid w:val="00914F6F"/>
    <w:rsid w:val="00921524"/>
    <w:rsid w:val="00925711"/>
    <w:rsid w:val="009270D2"/>
    <w:rsid w:val="00936E71"/>
    <w:rsid w:val="00937EB8"/>
    <w:rsid w:val="00940E73"/>
    <w:rsid w:val="00946BAD"/>
    <w:rsid w:val="00956885"/>
    <w:rsid w:val="00956B29"/>
    <w:rsid w:val="009577E5"/>
    <w:rsid w:val="009609CE"/>
    <w:rsid w:val="00960EE8"/>
    <w:rsid w:val="00961D39"/>
    <w:rsid w:val="0096659D"/>
    <w:rsid w:val="0096757B"/>
    <w:rsid w:val="00967CAE"/>
    <w:rsid w:val="00971D22"/>
    <w:rsid w:val="0097351B"/>
    <w:rsid w:val="0097638F"/>
    <w:rsid w:val="00980F1D"/>
    <w:rsid w:val="00982655"/>
    <w:rsid w:val="00992AF6"/>
    <w:rsid w:val="0099619E"/>
    <w:rsid w:val="009A0598"/>
    <w:rsid w:val="009A0CAD"/>
    <w:rsid w:val="009A0D15"/>
    <w:rsid w:val="009A3761"/>
    <w:rsid w:val="009B634C"/>
    <w:rsid w:val="009B7922"/>
    <w:rsid w:val="009C1653"/>
    <w:rsid w:val="009D10F6"/>
    <w:rsid w:val="009D1EC7"/>
    <w:rsid w:val="009D26C1"/>
    <w:rsid w:val="009D5487"/>
    <w:rsid w:val="009E090C"/>
    <w:rsid w:val="009E1909"/>
    <w:rsid w:val="009E2A0D"/>
    <w:rsid w:val="009E53B1"/>
    <w:rsid w:val="009E64BB"/>
    <w:rsid w:val="009E76F6"/>
    <w:rsid w:val="00A049BD"/>
    <w:rsid w:val="00A05275"/>
    <w:rsid w:val="00A07E23"/>
    <w:rsid w:val="00A10170"/>
    <w:rsid w:val="00A11682"/>
    <w:rsid w:val="00A16C95"/>
    <w:rsid w:val="00A20E6E"/>
    <w:rsid w:val="00A23755"/>
    <w:rsid w:val="00A32EDA"/>
    <w:rsid w:val="00A34331"/>
    <w:rsid w:val="00A35EAF"/>
    <w:rsid w:val="00A363EE"/>
    <w:rsid w:val="00A418BA"/>
    <w:rsid w:val="00A41BB1"/>
    <w:rsid w:val="00A445CF"/>
    <w:rsid w:val="00A50EC4"/>
    <w:rsid w:val="00A528C6"/>
    <w:rsid w:val="00A53E12"/>
    <w:rsid w:val="00A604DA"/>
    <w:rsid w:val="00A6197B"/>
    <w:rsid w:val="00A6561D"/>
    <w:rsid w:val="00A737B2"/>
    <w:rsid w:val="00A77A02"/>
    <w:rsid w:val="00A80272"/>
    <w:rsid w:val="00A85BA6"/>
    <w:rsid w:val="00A862EE"/>
    <w:rsid w:val="00A92354"/>
    <w:rsid w:val="00A954D5"/>
    <w:rsid w:val="00AA303B"/>
    <w:rsid w:val="00AA41E3"/>
    <w:rsid w:val="00AA4A39"/>
    <w:rsid w:val="00AA4C65"/>
    <w:rsid w:val="00AA65C2"/>
    <w:rsid w:val="00AA7E82"/>
    <w:rsid w:val="00AB4D9E"/>
    <w:rsid w:val="00AC1E64"/>
    <w:rsid w:val="00AC6D5D"/>
    <w:rsid w:val="00AC735D"/>
    <w:rsid w:val="00AD3FB8"/>
    <w:rsid w:val="00AE6443"/>
    <w:rsid w:val="00AE6CCC"/>
    <w:rsid w:val="00B011D7"/>
    <w:rsid w:val="00B0414E"/>
    <w:rsid w:val="00B06A96"/>
    <w:rsid w:val="00B1508B"/>
    <w:rsid w:val="00B27344"/>
    <w:rsid w:val="00B311B3"/>
    <w:rsid w:val="00B36401"/>
    <w:rsid w:val="00B4008C"/>
    <w:rsid w:val="00B44249"/>
    <w:rsid w:val="00B51093"/>
    <w:rsid w:val="00B53D6C"/>
    <w:rsid w:val="00B549AD"/>
    <w:rsid w:val="00B5547E"/>
    <w:rsid w:val="00B620EC"/>
    <w:rsid w:val="00B6286E"/>
    <w:rsid w:val="00B636A4"/>
    <w:rsid w:val="00B6384F"/>
    <w:rsid w:val="00B63A5E"/>
    <w:rsid w:val="00B63AF9"/>
    <w:rsid w:val="00B649CC"/>
    <w:rsid w:val="00B66145"/>
    <w:rsid w:val="00B7501D"/>
    <w:rsid w:val="00B773E7"/>
    <w:rsid w:val="00B80D1C"/>
    <w:rsid w:val="00B8195B"/>
    <w:rsid w:val="00B867D1"/>
    <w:rsid w:val="00B9268B"/>
    <w:rsid w:val="00B9592B"/>
    <w:rsid w:val="00BA168C"/>
    <w:rsid w:val="00BA43C8"/>
    <w:rsid w:val="00BA5E38"/>
    <w:rsid w:val="00BA7936"/>
    <w:rsid w:val="00BB03DC"/>
    <w:rsid w:val="00BB0C90"/>
    <w:rsid w:val="00BB153A"/>
    <w:rsid w:val="00BB5C1D"/>
    <w:rsid w:val="00BB7387"/>
    <w:rsid w:val="00BC3B2D"/>
    <w:rsid w:val="00BC3D97"/>
    <w:rsid w:val="00BD11AD"/>
    <w:rsid w:val="00BD301F"/>
    <w:rsid w:val="00BD6F52"/>
    <w:rsid w:val="00BD75A9"/>
    <w:rsid w:val="00BE5FE6"/>
    <w:rsid w:val="00BF269C"/>
    <w:rsid w:val="00BF73B6"/>
    <w:rsid w:val="00C05A67"/>
    <w:rsid w:val="00C110AE"/>
    <w:rsid w:val="00C21475"/>
    <w:rsid w:val="00C23C9A"/>
    <w:rsid w:val="00C352F3"/>
    <w:rsid w:val="00C357D9"/>
    <w:rsid w:val="00C3738D"/>
    <w:rsid w:val="00C41830"/>
    <w:rsid w:val="00C4568A"/>
    <w:rsid w:val="00C473C9"/>
    <w:rsid w:val="00C5468F"/>
    <w:rsid w:val="00C54D38"/>
    <w:rsid w:val="00C55225"/>
    <w:rsid w:val="00C56560"/>
    <w:rsid w:val="00C569B7"/>
    <w:rsid w:val="00C56C96"/>
    <w:rsid w:val="00C606EE"/>
    <w:rsid w:val="00C61E6A"/>
    <w:rsid w:val="00C63382"/>
    <w:rsid w:val="00C64120"/>
    <w:rsid w:val="00C67286"/>
    <w:rsid w:val="00C70F30"/>
    <w:rsid w:val="00C72C4A"/>
    <w:rsid w:val="00C748B8"/>
    <w:rsid w:val="00C74CAA"/>
    <w:rsid w:val="00C82811"/>
    <w:rsid w:val="00C86A97"/>
    <w:rsid w:val="00C86DC0"/>
    <w:rsid w:val="00CA0708"/>
    <w:rsid w:val="00CA0BE8"/>
    <w:rsid w:val="00CA1F9E"/>
    <w:rsid w:val="00CA2F87"/>
    <w:rsid w:val="00CA6F69"/>
    <w:rsid w:val="00CA738E"/>
    <w:rsid w:val="00CB55B2"/>
    <w:rsid w:val="00CB7FCC"/>
    <w:rsid w:val="00CC002B"/>
    <w:rsid w:val="00CC0D0C"/>
    <w:rsid w:val="00CC0D5E"/>
    <w:rsid w:val="00CC3172"/>
    <w:rsid w:val="00CD2E2C"/>
    <w:rsid w:val="00CD60BA"/>
    <w:rsid w:val="00CD77C9"/>
    <w:rsid w:val="00CD7918"/>
    <w:rsid w:val="00CE194E"/>
    <w:rsid w:val="00CE439E"/>
    <w:rsid w:val="00CE7FCB"/>
    <w:rsid w:val="00CF0B8D"/>
    <w:rsid w:val="00CF0FD8"/>
    <w:rsid w:val="00CF0FEF"/>
    <w:rsid w:val="00CF2939"/>
    <w:rsid w:val="00CF4428"/>
    <w:rsid w:val="00D05ADD"/>
    <w:rsid w:val="00D11A75"/>
    <w:rsid w:val="00D13DE3"/>
    <w:rsid w:val="00D4057F"/>
    <w:rsid w:val="00D407C5"/>
    <w:rsid w:val="00D41721"/>
    <w:rsid w:val="00D429E2"/>
    <w:rsid w:val="00D44057"/>
    <w:rsid w:val="00D45CD1"/>
    <w:rsid w:val="00D55287"/>
    <w:rsid w:val="00D67C98"/>
    <w:rsid w:val="00D751D8"/>
    <w:rsid w:val="00D84A21"/>
    <w:rsid w:val="00D914C4"/>
    <w:rsid w:val="00D91A90"/>
    <w:rsid w:val="00D9287D"/>
    <w:rsid w:val="00D93773"/>
    <w:rsid w:val="00D968F1"/>
    <w:rsid w:val="00D97528"/>
    <w:rsid w:val="00DA1BF1"/>
    <w:rsid w:val="00DB1DC6"/>
    <w:rsid w:val="00DC0DED"/>
    <w:rsid w:val="00DC254F"/>
    <w:rsid w:val="00DC33F2"/>
    <w:rsid w:val="00DC4288"/>
    <w:rsid w:val="00DC4EBB"/>
    <w:rsid w:val="00DC586E"/>
    <w:rsid w:val="00DD7132"/>
    <w:rsid w:val="00DE260D"/>
    <w:rsid w:val="00DE5080"/>
    <w:rsid w:val="00DF3135"/>
    <w:rsid w:val="00E03656"/>
    <w:rsid w:val="00E03732"/>
    <w:rsid w:val="00E044FB"/>
    <w:rsid w:val="00E11CE7"/>
    <w:rsid w:val="00E11FC5"/>
    <w:rsid w:val="00E12ADB"/>
    <w:rsid w:val="00E17105"/>
    <w:rsid w:val="00E214D4"/>
    <w:rsid w:val="00E2582C"/>
    <w:rsid w:val="00E2673E"/>
    <w:rsid w:val="00E32011"/>
    <w:rsid w:val="00E33718"/>
    <w:rsid w:val="00E34C79"/>
    <w:rsid w:val="00E52DE8"/>
    <w:rsid w:val="00E55E70"/>
    <w:rsid w:val="00E57629"/>
    <w:rsid w:val="00E63983"/>
    <w:rsid w:val="00E65CA0"/>
    <w:rsid w:val="00E71349"/>
    <w:rsid w:val="00E72BA4"/>
    <w:rsid w:val="00E73DD3"/>
    <w:rsid w:val="00E75823"/>
    <w:rsid w:val="00E7666A"/>
    <w:rsid w:val="00E84B26"/>
    <w:rsid w:val="00E853B0"/>
    <w:rsid w:val="00E87009"/>
    <w:rsid w:val="00E87692"/>
    <w:rsid w:val="00E9074A"/>
    <w:rsid w:val="00E956FD"/>
    <w:rsid w:val="00E961F1"/>
    <w:rsid w:val="00EB5F6E"/>
    <w:rsid w:val="00EC409C"/>
    <w:rsid w:val="00EC56AA"/>
    <w:rsid w:val="00EC5A10"/>
    <w:rsid w:val="00EC6096"/>
    <w:rsid w:val="00ED3112"/>
    <w:rsid w:val="00ED42B0"/>
    <w:rsid w:val="00EE09B1"/>
    <w:rsid w:val="00EE23F5"/>
    <w:rsid w:val="00EE6259"/>
    <w:rsid w:val="00EF1637"/>
    <w:rsid w:val="00EF18B1"/>
    <w:rsid w:val="00EF1BD0"/>
    <w:rsid w:val="00EF1C88"/>
    <w:rsid w:val="00EF4274"/>
    <w:rsid w:val="00EF5A12"/>
    <w:rsid w:val="00F01A18"/>
    <w:rsid w:val="00F076F9"/>
    <w:rsid w:val="00F13939"/>
    <w:rsid w:val="00F13F8B"/>
    <w:rsid w:val="00F145CA"/>
    <w:rsid w:val="00F169D4"/>
    <w:rsid w:val="00F17852"/>
    <w:rsid w:val="00F27237"/>
    <w:rsid w:val="00F27E9A"/>
    <w:rsid w:val="00F30D6F"/>
    <w:rsid w:val="00F3146C"/>
    <w:rsid w:val="00F34FC7"/>
    <w:rsid w:val="00F4099A"/>
    <w:rsid w:val="00F43362"/>
    <w:rsid w:val="00F51D8F"/>
    <w:rsid w:val="00F520B2"/>
    <w:rsid w:val="00F533B2"/>
    <w:rsid w:val="00F53496"/>
    <w:rsid w:val="00F550A2"/>
    <w:rsid w:val="00F56771"/>
    <w:rsid w:val="00F56950"/>
    <w:rsid w:val="00F630B3"/>
    <w:rsid w:val="00F65527"/>
    <w:rsid w:val="00F71130"/>
    <w:rsid w:val="00F81872"/>
    <w:rsid w:val="00F838C5"/>
    <w:rsid w:val="00F84D28"/>
    <w:rsid w:val="00F8770D"/>
    <w:rsid w:val="00F90ECB"/>
    <w:rsid w:val="00F9213C"/>
    <w:rsid w:val="00F95D56"/>
    <w:rsid w:val="00F9680E"/>
    <w:rsid w:val="00FA0247"/>
    <w:rsid w:val="00FA2809"/>
    <w:rsid w:val="00FA5A29"/>
    <w:rsid w:val="00FB032C"/>
    <w:rsid w:val="00FB43BD"/>
    <w:rsid w:val="00FB5E66"/>
    <w:rsid w:val="00FB5E79"/>
    <w:rsid w:val="00FB7D38"/>
    <w:rsid w:val="00FC378D"/>
    <w:rsid w:val="00FC594D"/>
    <w:rsid w:val="00FD3EBE"/>
    <w:rsid w:val="00FD6F8F"/>
    <w:rsid w:val="00FE12C2"/>
    <w:rsid w:val="00FE306E"/>
    <w:rsid w:val="00FE3CFE"/>
    <w:rsid w:val="00FF055E"/>
    <w:rsid w:val="00FF538B"/>
    <w:rsid w:val="00FF617D"/>
    <w:rsid w:val="02F74BED"/>
    <w:rsid w:val="0DC30FA3"/>
    <w:rsid w:val="12627D38"/>
    <w:rsid w:val="1FAC5786"/>
    <w:rsid w:val="20791657"/>
    <w:rsid w:val="25444AB3"/>
    <w:rsid w:val="25A76D56"/>
    <w:rsid w:val="3DFC60C1"/>
    <w:rsid w:val="495A3BE4"/>
    <w:rsid w:val="57383332"/>
    <w:rsid w:val="61F97ECC"/>
    <w:rsid w:val="63195DA5"/>
    <w:rsid w:val="6E2C4ACE"/>
    <w:rsid w:val="703E103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9"/>
    <w:pPr>
      <w:ind w:left="300" w:leftChars="300"/>
      <w:outlineLvl w:val="2"/>
    </w:pPr>
    <w:rPr>
      <w:bCs/>
      <w:szCs w:val="32"/>
    </w:rPr>
  </w:style>
  <w:style w:type="character" w:default="1" w:styleId="13">
    <w:name w:val="Default Paragraph Font"/>
    <w:unhideWhenUsed/>
    <w:uiPriority w:val="1"/>
  </w:style>
  <w:style w:type="table" w:default="1" w:styleId="17">
    <w:name w:val="Normal Table"/>
    <w:unhideWhenUsed/>
    <w:qFormat/>
    <w:uiPriority w:val="99"/>
    <w:tblPr>
      <w:tblStyle w:val="17"/>
      <w:tblLayout w:type="fixed"/>
      <w:tblCellMar>
        <w:top w:w="0" w:type="dxa"/>
        <w:left w:w="108" w:type="dxa"/>
        <w:bottom w:w="0" w:type="dxa"/>
        <w:right w:w="108" w:type="dxa"/>
      </w:tblCellMar>
    </w:tblPr>
    <w:tcPr>
      <w:textDirection w:val="lrTb"/>
    </w:tcPr>
  </w:style>
  <w:style w:type="paragraph" w:styleId="4">
    <w:name w:val="Body Text"/>
    <w:basedOn w:val="1"/>
    <w:link w:val="41"/>
    <w:uiPriority w:val="0"/>
    <w:pPr>
      <w:spacing w:after="120"/>
    </w:pPr>
  </w:style>
  <w:style w:type="paragraph" w:styleId="5">
    <w:name w:val="Body Text Indent"/>
    <w:basedOn w:val="1"/>
    <w:link w:val="37"/>
    <w:uiPriority w:val="99"/>
    <w:pPr>
      <w:spacing w:after="120"/>
      <w:ind w:left="420" w:leftChars="200"/>
    </w:pPr>
  </w:style>
  <w:style w:type="paragraph" w:styleId="6">
    <w:name w:val="Date"/>
    <w:basedOn w:val="1"/>
    <w:next w:val="1"/>
    <w:link w:val="36"/>
    <w:uiPriority w:val="0"/>
    <w:rPr>
      <w:rFonts w:ascii="宋体" w:hAnsi="宋体"/>
      <w:sz w:val="24"/>
      <w:szCs w:val="20"/>
    </w:rPr>
  </w:style>
  <w:style w:type="paragraph" w:styleId="7">
    <w:name w:val="Body Text Indent 2"/>
    <w:basedOn w:val="1"/>
    <w:unhideWhenUsed/>
    <w:uiPriority w:val="0"/>
    <w:pPr>
      <w:spacing w:after="120" w:afterLines="0" w:line="480" w:lineRule="auto"/>
      <w:ind w:left="420" w:leftChars="200"/>
    </w:pPr>
  </w:style>
  <w:style w:type="paragraph" w:styleId="8">
    <w:name w:val="footer"/>
    <w:basedOn w:val="1"/>
    <w:link w:val="39"/>
    <w:unhideWhenUsed/>
    <w:uiPriority w:val="99"/>
    <w:pPr>
      <w:tabs>
        <w:tab w:val="center" w:pos="4153"/>
        <w:tab w:val="right" w:pos="8306"/>
      </w:tabs>
      <w:snapToGrid w:val="0"/>
      <w:jc w:val="left"/>
    </w:pPr>
    <w:rPr>
      <w:sz w:val="18"/>
      <w:szCs w:val="18"/>
    </w:rPr>
  </w:style>
  <w:style w:type="paragraph" w:styleId="9">
    <w:name w:val="header"/>
    <w:basedOn w:val="1"/>
    <w:link w:val="38"/>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style>
  <w:style w:type="paragraph" w:styleId="11">
    <w:name w:val="HTML Preformatted"/>
    <w:basedOn w:val="1"/>
    <w:unhideWhenUsed/>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2">
    <w:name w:val="Normal (Web)"/>
    <w:basedOn w:val="1"/>
    <w:uiPriority w:val="0"/>
    <w:pPr>
      <w:widowControl/>
      <w:spacing w:before="100" w:beforeAutospacing="1" w:after="100" w:afterAutospacing="1"/>
      <w:jc w:val="left"/>
    </w:pPr>
    <w:rPr>
      <w:rFonts w:ascii="宋体" w:hAnsi="宋体"/>
      <w:kern w:val="0"/>
      <w:sz w:val="24"/>
    </w:rPr>
  </w:style>
  <w:style w:type="character" w:styleId="14">
    <w:name w:val="Strong"/>
    <w:basedOn w:val="13"/>
    <w:qFormat/>
    <w:uiPriority w:val="0"/>
    <w:rPr>
      <w:b/>
      <w:bCs/>
    </w:rPr>
  </w:style>
  <w:style w:type="character" w:styleId="15">
    <w:name w:val="page number"/>
    <w:basedOn w:val="13"/>
    <w:unhideWhenUsed/>
    <w:uiPriority w:val="0"/>
    <w:rPr/>
  </w:style>
  <w:style w:type="character" w:styleId="16">
    <w:name w:val="Hyperlink"/>
    <w:basedOn w:val="13"/>
    <w:uiPriority w:val="0"/>
    <w:rPr>
      <w:color w:val="004B91"/>
      <w:u w:val="single"/>
    </w:rPr>
  </w:style>
  <w:style w:type="paragraph" w:customStyle="1" w:styleId="18">
    <w:name w:val="正文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9">
    <w:name w:val="A"/>
    <w:basedOn w:val="1"/>
    <w:link w:val="35"/>
    <w:uiPriority w:val="0"/>
    <w:pPr>
      <w:spacing w:beforeLines="100" w:afterLines="100"/>
      <w:jc w:val="center"/>
      <w:outlineLvl w:val="0"/>
    </w:pPr>
    <w:rPr>
      <w:rFonts w:ascii="宋体" w:hAnsi="宋体" w:eastAsia="宋体" w:cs="黑体"/>
      <w:b/>
      <w:bCs/>
      <w:color w:val="000000"/>
      <w:sz w:val="28"/>
      <w:szCs w:val="32"/>
      <w:lang w:val="zh-CN"/>
    </w:rPr>
  </w:style>
  <w:style w:type="paragraph" w:customStyle="1" w:styleId="20">
    <w:name w:val="F"/>
    <w:basedOn w:val="1"/>
    <w:uiPriority w:val="0"/>
    <w:rPr>
      <w:rFonts w:ascii="宋体" w:hAnsi="宋体"/>
      <w:b/>
      <w:bCs/>
      <w:sz w:val="28"/>
      <w:szCs w:val="28"/>
      <w:lang w:val="zh-CN"/>
    </w:rPr>
  </w:style>
  <w:style w:type="paragraph" w:customStyle="1" w:styleId="21">
    <w:name w:val="正文 New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22">
    <w:name w:val="样式3"/>
    <w:basedOn w:val="1"/>
    <w:uiPriority w:val="0"/>
    <w:pPr>
      <w:spacing w:beforeLines="50" w:afterLines="50"/>
    </w:pPr>
    <w:rPr>
      <w:rFonts w:ascii="黑体" w:eastAsia="黑体"/>
      <w:sz w:val="28"/>
      <w:szCs w:val="20"/>
    </w:rPr>
  </w:style>
  <w:style w:type="paragraph" w:customStyle="1" w:styleId="23">
    <w:name w:val="正文 New New New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p0"/>
    <w:basedOn w:val="1"/>
    <w:uiPriority w:val="0"/>
    <w:pPr>
      <w:widowControl/>
    </w:pPr>
    <w:rPr>
      <w:kern w:val="0"/>
      <w:szCs w:val="21"/>
    </w:rPr>
  </w:style>
  <w:style w:type="paragraph" w:customStyle="1" w:styleId="25">
    <w:name w:val="p15"/>
    <w:basedOn w:val="1"/>
    <w:uiPriority w:val="0"/>
    <w:pPr>
      <w:widowControl/>
    </w:pPr>
    <w:rPr>
      <w:rFonts w:ascii="宋体" w:hAnsi="宋体" w:cs="宋体"/>
      <w:kern w:val="0"/>
      <w:sz w:val="24"/>
    </w:rPr>
  </w:style>
  <w:style w:type="paragraph" w:customStyle="1" w:styleId="26">
    <w:name w:val="p16"/>
    <w:basedOn w:val="1"/>
    <w:uiPriority w:val="0"/>
    <w:pPr>
      <w:widowControl/>
      <w:spacing w:before="156" w:after="156"/>
    </w:pPr>
    <w:rPr>
      <w:rFonts w:ascii="黑体" w:hAnsi="黑体" w:eastAsia="黑体" w:cs="宋体"/>
      <w:kern w:val="0"/>
      <w:sz w:val="28"/>
      <w:szCs w:val="28"/>
    </w:rPr>
  </w:style>
  <w:style w:type="paragraph" w:customStyle="1" w:styleId="27">
    <w:name w:val="p17"/>
    <w:basedOn w:val="1"/>
    <w:uiPriority w:val="0"/>
    <w:pPr>
      <w:widowControl/>
    </w:pPr>
    <w:rPr>
      <w:rFonts w:ascii="宋体" w:hAnsi="宋体" w:cs="宋体"/>
      <w:b/>
      <w:bCs/>
      <w:kern w:val="0"/>
      <w:sz w:val="28"/>
      <w:szCs w:val="28"/>
    </w:rPr>
  </w:style>
  <w:style w:type="paragraph" w:customStyle="1" w:styleId="28">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29">
    <w:name w:val="正文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0">
    <w:name w:val="D"/>
    <w:basedOn w:val="1"/>
    <w:link w:val="42"/>
    <w:uiPriority w:val="0"/>
    <w:pPr>
      <w:wordWrap w:val="0"/>
      <w:ind w:right="26" w:firstLine="538" w:firstLineChars="247"/>
    </w:pPr>
    <w:rPr>
      <w:rFonts w:ascii="宋体" w:hAnsi="宋体" w:cs="黑体"/>
      <w:spacing w:val="4"/>
      <w:szCs w:val="21"/>
    </w:rPr>
  </w:style>
  <w:style w:type="paragraph" w:customStyle="1" w:styleId="31">
    <w:name w:val="正文+宋体"/>
    <w:basedOn w:val="12"/>
    <w:uiPriority w:val="0"/>
    <w:pPr>
      <w:spacing w:before="0" w:beforeAutospacing="0" w:after="0" w:afterAutospacing="0" w:line="400" w:lineRule="exact"/>
      <w:ind w:firstLine="240" w:firstLineChars="100"/>
    </w:pPr>
    <w:rPr>
      <w:szCs w:val="18"/>
    </w:rPr>
  </w:style>
  <w:style w:type="paragraph" w:customStyle="1" w:styleId="32">
    <w:name w:val="正文 New New New New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标题 1 New New New"/>
    <w:basedOn w:val="32"/>
    <w:next w:val="32"/>
    <w:uiPriority w:val="0"/>
    <w:pPr>
      <w:keepNext/>
      <w:keepLines/>
      <w:spacing w:before="340" w:after="330" w:line="578" w:lineRule="auto"/>
      <w:outlineLvl w:val="0"/>
    </w:pPr>
    <w:rPr>
      <w:b/>
      <w:bCs/>
      <w:kern w:val="44"/>
      <w:sz w:val="44"/>
      <w:szCs w:val="44"/>
    </w:rPr>
  </w:style>
  <w:style w:type="character" w:customStyle="1" w:styleId="34">
    <w:name w:val="标题 1 Char"/>
    <w:basedOn w:val="13"/>
    <w:link w:val="2"/>
    <w:uiPriority w:val="0"/>
    <w:rPr>
      <w:rFonts w:ascii="Times New Roman" w:hAnsi="Times New Roman" w:eastAsia="宋体" w:cs="Times New Roman"/>
      <w:b/>
      <w:bCs/>
      <w:kern w:val="44"/>
      <w:sz w:val="44"/>
      <w:szCs w:val="44"/>
    </w:rPr>
  </w:style>
  <w:style w:type="character" w:customStyle="1" w:styleId="35">
    <w:name w:val="A Char Char"/>
    <w:basedOn w:val="13"/>
    <w:link w:val="19"/>
    <w:uiPriority w:val="0"/>
    <w:rPr>
      <w:rFonts w:ascii="宋体" w:hAnsi="宋体"/>
      <w:b/>
      <w:bCs/>
      <w:color w:val="000000"/>
      <w:sz w:val="28"/>
      <w:szCs w:val="32"/>
      <w:lang w:val="zh-CN"/>
    </w:rPr>
  </w:style>
  <w:style w:type="character" w:customStyle="1" w:styleId="36">
    <w:name w:val="日期 Char"/>
    <w:basedOn w:val="13"/>
    <w:link w:val="6"/>
    <w:uiPriority w:val="0"/>
    <w:rPr>
      <w:rFonts w:ascii="宋体" w:hAnsi="宋体" w:eastAsia="宋体" w:cs="Times New Roman"/>
      <w:sz w:val="24"/>
      <w:szCs w:val="20"/>
    </w:rPr>
  </w:style>
  <w:style w:type="character" w:customStyle="1" w:styleId="37">
    <w:name w:val="正文文本缩进 Char"/>
    <w:basedOn w:val="13"/>
    <w:link w:val="5"/>
    <w:uiPriority w:val="0"/>
    <w:rPr>
      <w:rFonts w:ascii="Times New Roman" w:hAnsi="Times New Roman" w:eastAsia="宋体" w:cs="Times New Roman"/>
      <w:szCs w:val="24"/>
    </w:rPr>
  </w:style>
  <w:style w:type="character" w:customStyle="1" w:styleId="38">
    <w:name w:val="页眉 Char"/>
    <w:basedOn w:val="13"/>
    <w:link w:val="9"/>
    <w:semiHidden/>
    <w:uiPriority w:val="99"/>
    <w:rPr>
      <w:rFonts w:ascii="Times New Roman" w:hAnsi="Times New Roman" w:eastAsia="宋体" w:cs="Times New Roman"/>
      <w:sz w:val="18"/>
      <w:szCs w:val="18"/>
    </w:rPr>
  </w:style>
  <w:style w:type="character" w:customStyle="1" w:styleId="39">
    <w:name w:val="页脚 Char"/>
    <w:basedOn w:val="13"/>
    <w:link w:val="8"/>
    <w:semiHidden/>
    <w:uiPriority w:val="99"/>
    <w:rPr>
      <w:rFonts w:ascii="Times New Roman" w:hAnsi="Times New Roman" w:eastAsia="宋体" w:cs="Times New Roman"/>
      <w:sz w:val="18"/>
      <w:szCs w:val="18"/>
    </w:rPr>
  </w:style>
  <w:style w:type="character" w:customStyle="1" w:styleId="40">
    <w:name w:val="ft"/>
    <w:basedOn w:val="13"/>
    <w:uiPriority w:val="0"/>
    <w:rPr/>
  </w:style>
  <w:style w:type="character" w:customStyle="1" w:styleId="41">
    <w:name w:val="正文文本 Char"/>
    <w:basedOn w:val="13"/>
    <w:link w:val="4"/>
    <w:uiPriority w:val="0"/>
    <w:rPr>
      <w:rFonts w:ascii="Times New Roman" w:hAnsi="Times New Roman" w:eastAsia="宋体" w:cs="Times New Roman"/>
      <w:szCs w:val="24"/>
    </w:rPr>
  </w:style>
  <w:style w:type="character" w:customStyle="1" w:styleId="42">
    <w:name w:val="D Char Char"/>
    <w:basedOn w:val="13"/>
    <w:link w:val="30"/>
    <w:uiPriority w:val="0"/>
    <w:rPr>
      <w:rFonts w:ascii="宋体" w:hAnsi="宋体" w:eastAsia="宋体"/>
      <w:spacing w:val="4"/>
      <w:szCs w:val="21"/>
    </w:rPr>
  </w:style>
  <w:style w:type="paragraph" w:customStyle="1" w:styleId="43">
    <w:name w:val="项目"/>
    <w:basedOn w:val="1"/>
    <w:uiPriority w:val="0"/>
    <w:rPr>
      <w:b/>
      <w:bCs/>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75</Pages>
  <Words>6468</Words>
  <Characters>36868</Characters>
  <Lines>307</Lines>
  <Paragraphs>86</Paragraphs>
  <TotalTime>0</TotalTime>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2015-09-11T15:11:00Z</dcterms:created>
  <dc:creator>admin</dc:creator>
  <cp:lastModifiedBy>Administrator</cp:lastModifiedBy>
  <dcterms:modified xsi:type="dcterms:W3CDTF">2015-10-29T03:21:25Z</dcterms:modified>
  <dc:title>2015级动画专业（数字媒体方向）教学大纲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